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FA7F9" w14:textId="3B017D76" w:rsidR="007B5E63" w:rsidRPr="007B5E63" w:rsidRDefault="007B5E63" w:rsidP="004465B2">
      <w:pPr>
        <w:pStyle w:val="NPCQICHeadingBold"/>
        <w:numPr>
          <w:ilvl w:val="0"/>
          <w:numId w:val="0"/>
        </w:numPr>
      </w:pPr>
      <w:r w:rsidRPr="007B5E63">
        <w:t>CHECKLIST – ACTIONS TO COMPLETE</w:t>
      </w:r>
    </w:p>
    <w:p w14:paraId="67CBD18C" w14:textId="77777777" w:rsidR="007B5E63" w:rsidRPr="007B5E63" w:rsidRDefault="007B5E63" w:rsidP="004465B2">
      <w:pPr>
        <w:pStyle w:val="NPCQICNormalGeorgia"/>
        <w:numPr>
          <w:ilvl w:val="0"/>
          <w:numId w:val="12"/>
        </w:numPr>
        <w:rPr>
          <w:rFonts w:ascii="Arial" w:hAnsi="Arial" w:cs="Arial"/>
          <w:color w:val="77787B"/>
        </w:rPr>
      </w:pPr>
      <w:r w:rsidRPr="007B5E63">
        <w:rPr>
          <w:rFonts w:ascii="Arial" w:hAnsi="Arial" w:cs="Arial"/>
          <w:color w:val="77787B"/>
        </w:rPr>
        <w:t>Review this document with your team</w:t>
      </w:r>
    </w:p>
    <w:p w14:paraId="1132DCC0" w14:textId="6DFFE856" w:rsidR="007B5E63" w:rsidRPr="007B5E63" w:rsidRDefault="007B5E63" w:rsidP="004465B2">
      <w:pPr>
        <w:pStyle w:val="NPCQICNormalGeorgia"/>
        <w:numPr>
          <w:ilvl w:val="0"/>
          <w:numId w:val="12"/>
        </w:numPr>
        <w:rPr>
          <w:rStyle w:val="Hyperlink"/>
          <w:rFonts w:ascii="Arial" w:hAnsi="Arial" w:cs="Arial"/>
          <w:color w:val="77787B"/>
        </w:rPr>
      </w:pPr>
      <w:r w:rsidRPr="007B5E63">
        <w:rPr>
          <w:rFonts w:ascii="Arial" w:hAnsi="Arial" w:cs="Arial"/>
          <w:color w:val="77787B"/>
        </w:rPr>
        <w:t xml:space="preserve">Please email comments, questions, and improvements to: </w:t>
      </w:r>
      <w:hyperlink r:id="rId11" w:history="1">
        <w:r w:rsidRPr="00CB1F4B">
          <w:rPr>
            <w:rStyle w:val="Hyperlink"/>
            <w:rFonts w:ascii="Arial" w:hAnsi="Arial" w:cs="Arial"/>
          </w:rPr>
          <w:t>info@actionlearningnetwork.org</w:t>
        </w:r>
      </w:hyperlink>
      <w:r>
        <w:rPr>
          <w:rFonts w:ascii="Arial" w:hAnsi="Arial" w:cs="Arial"/>
          <w:color w:val="77787B"/>
        </w:rPr>
        <w:t xml:space="preserve"> </w:t>
      </w:r>
      <w:r w:rsidRPr="007B5E63">
        <w:rPr>
          <w:rFonts w:ascii="Arial" w:hAnsi="Arial" w:cs="Arial"/>
          <w:color w:val="77787B"/>
        </w:rPr>
        <w:t xml:space="preserve"> </w:t>
      </w:r>
    </w:p>
    <w:p w14:paraId="674B7303" w14:textId="69DBE8B3" w:rsidR="007B5E63" w:rsidRPr="007B5E63" w:rsidRDefault="007B5E63" w:rsidP="004465B2">
      <w:pPr>
        <w:pStyle w:val="NPCQICNormalGeorgia"/>
        <w:numPr>
          <w:ilvl w:val="0"/>
          <w:numId w:val="12"/>
        </w:numPr>
        <w:rPr>
          <w:rStyle w:val="Hyperlink"/>
          <w:rFonts w:ascii="Arial" w:hAnsi="Arial" w:cs="Arial"/>
          <w:color w:val="77787B"/>
        </w:rPr>
      </w:pPr>
      <w:r w:rsidRPr="007B5E63">
        <w:rPr>
          <w:rStyle w:val="Hyperlink"/>
          <w:rFonts w:ascii="Arial" w:hAnsi="Arial" w:cs="Arial"/>
          <w:color w:val="77787B"/>
        </w:rPr>
        <w:t>Join Global QI Call with questions on October 17, 2019 @ 4 PM ET</w:t>
      </w:r>
      <w:r>
        <w:rPr>
          <w:rStyle w:val="Hyperlink"/>
          <w:rFonts w:ascii="Arial" w:hAnsi="Arial" w:cs="Arial"/>
          <w:color w:val="77787B"/>
        </w:rPr>
        <w:t xml:space="preserve"> </w:t>
      </w:r>
      <w:r w:rsidRPr="007B5E63">
        <w:rPr>
          <w:rStyle w:val="Hyperlink"/>
          <w:rFonts w:ascii="Arial" w:hAnsi="Arial" w:cs="Arial"/>
          <w:color w:val="77787B"/>
        </w:rPr>
        <w:t xml:space="preserve"> </w:t>
      </w:r>
      <w:r>
        <w:rPr>
          <w:rStyle w:val="Hyperlink"/>
          <w:rFonts w:ascii="Arial" w:hAnsi="Arial" w:cs="Arial"/>
          <w:color w:val="77787B"/>
        </w:rPr>
        <w:t xml:space="preserve"> </w:t>
      </w:r>
    </w:p>
    <w:p w14:paraId="54881BF2" w14:textId="78E7D06E" w:rsidR="007B5E63" w:rsidRPr="007B5E63" w:rsidRDefault="007B5E63" w:rsidP="004465B2">
      <w:pPr>
        <w:pStyle w:val="NPCQICNormalGeorgia"/>
        <w:numPr>
          <w:ilvl w:val="0"/>
          <w:numId w:val="12"/>
        </w:numPr>
        <w:rPr>
          <w:rFonts w:ascii="Arial" w:hAnsi="Arial" w:cs="Arial"/>
          <w:color w:val="77787B"/>
        </w:rPr>
      </w:pPr>
      <w:r w:rsidRPr="007B5E63">
        <w:rPr>
          <w:rFonts w:ascii="Arial" w:hAnsi="Arial" w:cs="Arial"/>
          <w:color w:val="77787B"/>
        </w:rPr>
        <w:t xml:space="preserve">Complete the </w:t>
      </w:r>
      <w:r w:rsidR="00CA01D7">
        <w:rPr>
          <w:rFonts w:ascii="Arial" w:hAnsi="Arial" w:cs="Arial"/>
          <w:color w:val="77787B"/>
        </w:rPr>
        <w:t>Commitment</w:t>
      </w:r>
      <w:r w:rsidRPr="007B5E63">
        <w:rPr>
          <w:rFonts w:ascii="Arial" w:hAnsi="Arial" w:cs="Arial"/>
          <w:color w:val="77787B"/>
        </w:rPr>
        <w:t xml:space="preserve"> Survey (details in Section 1) </w:t>
      </w:r>
      <w:r w:rsidR="00CA01D7">
        <w:rPr>
          <w:rFonts w:ascii="Arial" w:hAnsi="Arial" w:cs="Arial"/>
          <w:color w:val="77787B"/>
        </w:rPr>
        <w:t xml:space="preserve">by </w:t>
      </w:r>
      <w:r w:rsidRPr="007B5E63">
        <w:rPr>
          <w:rFonts w:ascii="Arial" w:hAnsi="Arial" w:cs="Arial"/>
          <w:b/>
          <w:bCs/>
          <w:color w:val="77787B"/>
        </w:rPr>
        <w:t>October 25, 2019</w:t>
      </w:r>
    </w:p>
    <w:p w14:paraId="47632B0B" w14:textId="77777777" w:rsidR="007B5E63" w:rsidRPr="007B5E63" w:rsidRDefault="007B5E63" w:rsidP="004465B2">
      <w:pPr>
        <w:pStyle w:val="NPCQICHeadingBold"/>
      </w:pPr>
      <w:r w:rsidRPr="007B5E63">
        <w:t>PARTICIPATION COMMITMENT</w:t>
      </w:r>
    </w:p>
    <w:p w14:paraId="6D6B5A7C" w14:textId="18CE0C3E" w:rsidR="007B5E63" w:rsidRDefault="007B5E63" w:rsidP="004465B2">
      <w:pPr>
        <w:pStyle w:val="NPCQICNormalGeorgia"/>
        <w:spacing w:before="120"/>
        <w:ind w:left="360"/>
      </w:pPr>
      <w:r w:rsidRPr="007B5E63">
        <w:rPr>
          <w:rFonts w:ascii="Arial" w:hAnsi="Arial" w:cs="Arial"/>
          <w:color w:val="77787B"/>
        </w:rPr>
        <w:t xml:space="preserve">After reading through the following information and discussing with your team, please inform ACTION of your decision to participate in the ACTION Discharge Improvement Project by doing the following: </w:t>
      </w:r>
      <w:hyperlink r:id="rId12" w:history="1">
        <w:r w:rsidRPr="00527920">
          <w:rPr>
            <w:rStyle w:val="Hyperlink"/>
          </w:rPr>
          <w:t>https://www.surveymonkey.com/r/ACTION_DISCHARGE</w:t>
        </w:r>
      </w:hyperlink>
      <w:r>
        <w:t xml:space="preserve">  </w:t>
      </w:r>
      <w:r w:rsidRPr="007B5E63">
        <w:rPr>
          <w:rFonts w:ascii="Arial" w:hAnsi="Arial" w:cs="Arial"/>
          <w:color w:val="77787B"/>
        </w:rPr>
        <w:t>and complete commitment survey by October 25, 2019.</w:t>
      </w:r>
    </w:p>
    <w:p w14:paraId="4A7B2754" w14:textId="77777777" w:rsidR="007B5E63" w:rsidRPr="007B5E63" w:rsidRDefault="007B5E63" w:rsidP="004465B2">
      <w:pPr>
        <w:pStyle w:val="NPCQICHeadingBold"/>
      </w:pPr>
      <w:r w:rsidRPr="007B5E63">
        <w:t>BACKGROUND AND OBJECTIVES OF THE DISCHARGE IMPROVEMENT PROJECT</w:t>
      </w:r>
    </w:p>
    <w:p w14:paraId="71A0AB16" w14:textId="77777777" w:rsidR="007B5E63" w:rsidRDefault="007B5E63" w:rsidP="007B5E63">
      <w:pPr>
        <w:ind w:left="360"/>
        <w:jc w:val="both"/>
        <w:rPr>
          <w:rFonts w:ascii="Georgia" w:hAnsi="Georgia" w:cstheme="minorHAnsi"/>
          <w:b/>
          <w:bCs/>
          <w:caps/>
        </w:rPr>
      </w:pPr>
    </w:p>
    <w:p w14:paraId="3BD06893" w14:textId="77777777" w:rsidR="007B5E63" w:rsidRPr="007B5E63" w:rsidRDefault="007B5E63" w:rsidP="007B5E63">
      <w:pPr>
        <w:ind w:left="360"/>
        <w:jc w:val="both"/>
        <w:rPr>
          <w:rFonts w:ascii="Georgia" w:hAnsi="Georgia" w:cstheme="minorHAnsi"/>
          <w:b/>
          <w:bCs/>
          <w:caps/>
          <w:color w:val="C76BAB"/>
          <w:sz w:val="22"/>
          <w:szCs w:val="22"/>
        </w:rPr>
      </w:pPr>
      <w:r w:rsidRPr="007B5E63">
        <w:rPr>
          <w:rFonts w:ascii="Georgia" w:hAnsi="Georgia" w:cstheme="minorHAnsi"/>
          <w:b/>
          <w:bCs/>
          <w:caps/>
          <w:color w:val="C76BAB"/>
          <w:sz w:val="22"/>
          <w:szCs w:val="22"/>
        </w:rPr>
        <w:t xml:space="preserve">Global AIM:  </w:t>
      </w:r>
    </w:p>
    <w:p w14:paraId="4548935D" w14:textId="77777777" w:rsidR="007B5E63" w:rsidRPr="007B5E63" w:rsidRDefault="007B5E63" w:rsidP="007B5E63">
      <w:pPr>
        <w:pStyle w:val="ListParagraph"/>
        <w:numPr>
          <w:ilvl w:val="0"/>
          <w:numId w:val="21"/>
        </w:numPr>
        <w:tabs>
          <w:tab w:val="left" w:pos="1080"/>
        </w:tabs>
        <w:spacing w:after="200"/>
        <w:ind w:left="360" w:firstLine="360"/>
        <w:jc w:val="both"/>
        <w:rPr>
          <w:rFonts w:ascii="Arial" w:eastAsiaTheme="majorEastAsia" w:hAnsi="Arial" w:cs="Arial"/>
          <w:color w:val="77787B"/>
          <w:sz w:val="22"/>
          <w:szCs w:val="32"/>
        </w:rPr>
      </w:pPr>
      <w:r w:rsidRPr="007B5E63">
        <w:rPr>
          <w:rFonts w:ascii="Arial" w:eastAsiaTheme="majorEastAsia" w:hAnsi="Arial" w:cs="Arial"/>
          <w:color w:val="77787B"/>
          <w:sz w:val="22"/>
          <w:szCs w:val="32"/>
        </w:rPr>
        <w:t>To improve critical outcomes for children with heart failure</w:t>
      </w:r>
    </w:p>
    <w:p w14:paraId="0C4A26F6" w14:textId="77777777" w:rsidR="007B5E63" w:rsidRPr="008A642B" w:rsidRDefault="007B5E63" w:rsidP="007B5E63">
      <w:pPr>
        <w:pStyle w:val="ListParagraph"/>
        <w:ind w:left="360"/>
        <w:jc w:val="both"/>
        <w:rPr>
          <w:rFonts w:ascii="Georgia" w:hAnsi="Georgia" w:cstheme="minorHAnsi"/>
          <w:b/>
          <w:caps/>
        </w:rPr>
      </w:pPr>
    </w:p>
    <w:p w14:paraId="13C56C7C" w14:textId="77777777" w:rsidR="007B5E63" w:rsidRPr="007B5E63" w:rsidRDefault="007B5E63" w:rsidP="007B5E63">
      <w:pPr>
        <w:ind w:left="360"/>
        <w:jc w:val="both"/>
        <w:rPr>
          <w:rFonts w:ascii="Georgia" w:hAnsi="Georgia" w:cstheme="minorHAnsi"/>
          <w:b/>
          <w:caps/>
          <w:color w:val="C76BAB"/>
          <w:sz w:val="22"/>
          <w:szCs w:val="22"/>
        </w:rPr>
      </w:pPr>
      <w:r w:rsidRPr="007B5E63">
        <w:rPr>
          <w:rFonts w:ascii="Georgia" w:hAnsi="Georgia" w:cstheme="minorHAnsi"/>
          <w:b/>
          <w:caps/>
          <w:color w:val="C76BAB"/>
          <w:sz w:val="22"/>
          <w:szCs w:val="22"/>
        </w:rPr>
        <w:t>SMART AIM:</w:t>
      </w:r>
    </w:p>
    <w:p w14:paraId="17DF7E9B" w14:textId="5A35F59F" w:rsidR="007B5E63" w:rsidRPr="007B5E63" w:rsidRDefault="007B5E63" w:rsidP="007B5E63">
      <w:pPr>
        <w:pStyle w:val="NPCQICHeadings"/>
        <w:ind w:firstLine="360"/>
        <w:rPr>
          <w:rFonts w:ascii="Arial" w:eastAsiaTheme="majorEastAsia" w:hAnsi="Arial" w:cs="Arial"/>
          <w:color w:val="77787B"/>
          <w:sz w:val="22"/>
          <w:szCs w:val="32"/>
        </w:rPr>
      </w:pPr>
      <w:r w:rsidRPr="007B5E63">
        <w:rPr>
          <w:rFonts w:ascii="Arial" w:eastAsiaTheme="majorEastAsia" w:hAnsi="Arial" w:cs="Arial"/>
          <w:color w:val="77787B"/>
          <w:sz w:val="22"/>
          <w:szCs w:val="32"/>
        </w:rPr>
        <w:t>By July 202</w:t>
      </w:r>
      <w:r w:rsidR="002448B3">
        <w:rPr>
          <w:rFonts w:ascii="Arial" w:eastAsiaTheme="majorEastAsia" w:hAnsi="Arial" w:cs="Arial"/>
          <w:color w:val="77787B"/>
          <w:sz w:val="22"/>
          <w:szCs w:val="32"/>
        </w:rPr>
        <w:t>1</w:t>
      </w:r>
      <w:r w:rsidRPr="007B5E63">
        <w:rPr>
          <w:rFonts w:ascii="Arial" w:eastAsiaTheme="majorEastAsia" w:hAnsi="Arial" w:cs="Arial"/>
          <w:color w:val="77787B"/>
          <w:sz w:val="22"/>
          <w:szCs w:val="32"/>
        </w:rPr>
        <w:t>:</w:t>
      </w:r>
    </w:p>
    <w:p w14:paraId="7408C491" w14:textId="09B9660C" w:rsidR="007B5E63" w:rsidRPr="00507596" w:rsidRDefault="007B5E63" w:rsidP="007B5E63">
      <w:pPr>
        <w:pStyle w:val="NoSpacing"/>
        <w:numPr>
          <w:ilvl w:val="0"/>
          <w:numId w:val="14"/>
        </w:numPr>
        <w:rPr>
          <w:rFonts w:ascii="Arial" w:eastAsiaTheme="majorEastAsia" w:hAnsi="Arial" w:cs="Arial"/>
          <w:color w:val="77787B"/>
          <w:szCs w:val="32"/>
        </w:rPr>
      </w:pPr>
      <w:r w:rsidRPr="007B5E63">
        <w:rPr>
          <w:rFonts w:ascii="Arial" w:eastAsiaTheme="majorEastAsia" w:hAnsi="Arial" w:cs="Arial"/>
          <w:color w:val="77787B"/>
          <w:szCs w:val="32"/>
        </w:rPr>
        <w:t xml:space="preserve">Increase percent of patients who are discharged from </w:t>
      </w:r>
      <w:r w:rsidR="002448B3">
        <w:rPr>
          <w:rFonts w:ascii="Arial" w:eastAsiaTheme="majorEastAsia" w:hAnsi="Arial" w:cs="Arial"/>
          <w:color w:val="77787B"/>
          <w:szCs w:val="32"/>
        </w:rPr>
        <w:t>66</w:t>
      </w:r>
      <w:r w:rsidR="00507596" w:rsidRPr="00507596">
        <w:rPr>
          <w:rFonts w:ascii="Arial" w:eastAsiaTheme="majorEastAsia" w:hAnsi="Arial" w:cs="Arial"/>
          <w:color w:val="77787B"/>
          <w:szCs w:val="32"/>
        </w:rPr>
        <w:t>%</w:t>
      </w:r>
      <w:r w:rsidRPr="00507596">
        <w:rPr>
          <w:rFonts w:ascii="Arial" w:eastAsiaTheme="majorEastAsia" w:hAnsi="Arial" w:cs="Arial"/>
          <w:color w:val="77787B"/>
          <w:szCs w:val="32"/>
        </w:rPr>
        <w:t xml:space="preserve"> to </w:t>
      </w:r>
      <w:r w:rsidR="000C0AAF">
        <w:rPr>
          <w:rFonts w:ascii="Arial" w:eastAsiaTheme="majorEastAsia" w:hAnsi="Arial" w:cs="Arial"/>
          <w:color w:val="77787B"/>
          <w:szCs w:val="32"/>
        </w:rPr>
        <w:t>75%</w:t>
      </w:r>
    </w:p>
    <w:p w14:paraId="6AF8C259" w14:textId="2B5AFCAE" w:rsidR="007B5E63" w:rsidRPr="0071107C" w:rsidRDefault="007B5E63" w:rsidP="00C90846">
      <w:pPr>
        <w:pStyle w:val="NoSpacing"/>
        <w:numPr>
          <w:ilvl w:val="0"/>
          <w:numId w:val="14"/>
        </w:numPr>
        <w:rPr>
          <w:rFonts w:ascii="Arial" w:eastAsiaTheme="majorEastAsia" w:hAnsi="Arial" w:cs="Arial"/>
          <w:color w:val="77787B"/>
          <w:szCs w:val="32"/>
        </w:rPr>
      </w:pPr>
      <w:r w:rsidRPr="00507596">
        <w:rPr>
          <w:rFonts w:ascii="Arial" w:eastAsiaTheme="majorEastAsia" w:hAnsi="Arial" w:cs="Arial"/>
          <w:color w:val="77787B"/>
          <w:szCs w:val="32"/>
        </w:rPr>
        <w:t xml:space="preserve">Decrease </w:t>
      </w:r>
      <w:r w:rsidR="0071107C">
        <w:rPr>
          <w:rFonts w:ascii="Arial" w:eastAsiaTheme="majorEastAsia" w:hAnsi="Arial" w:cs="Arial"/>
          <w:color w:val="77787B"/>
          <w:szCs w:val="32"/>
        </w:rPr>
        <w:t>median</w:t>
      </w:r>
      <w:r w:rsidR="00507596">
        <w:rPr>
          <w:rFonts w:ascii="Arial" w:eastAsiaTheme="majorEastAsia" w:hAnsi="Arial" w:cs="Arial"/>
          <w:color w:val="77787B"/>
          <w:szCs w:val="32"/>
        </w:rPr>
        <w:t xml:space="preserve"> </w:t>
      </w:r>
      <w:r w:rsidRPr="00507596">
        <w:rPr>
          <w:rFonts w:ascii="Arial" w:eastAsiaTheme="majorEastAsia" w:hAnsi="Arial" w:cs="Arial"/>
          <w:color w:val="77787B"/>
          <w:szCs w:val="32"/>
        </w:rPr>
        <w:t xml:space="preserve">time to discharge from </w:t>
      </w:r>
      <w:r w:rsidR="00507596">
        <w:rPr>
          <w:rFonts w:ascii="Arial" w:eastAsiaTheme="majorEastAsia" w:hAnsi="Arial" w:cs="Arial"/>
          <w:color w:val="77787B"/>
          <w:szCs w:val="32"/>
        </w:rPr>
        <w:t>3</w:t>
      </w:r>
      <w:r w:rsidR="000C0AAF">
        <w:rPr>
          <w:rFonts w:ascii="Arial" w:eastAsiaTheme="majorEastAsia" w:hAnsi="Arial" w:cs="Arial"/>
          <w:color w:val="77787B"/>
          <w:szCs w:val="32"/>
        </w:rPr>
        <w:t>4</w:t>
      </w:r>
      <w:r w:rsidR="00507596">
        <w:rPr>
          <w:rFonts w:ascii="Arial" w:eastAsiaTheme="majorEastAsia" w:hAnsi="Arial" w:cs="Arial"/>
          <w:color w:val="77787B"/>
          <w:szCs w:val="32"/>
        </w:rPr>
        <w:t xml:space="preserve"> days</w:t>
      </w:r>
      <w:r w:rsidRPr="00507596">
        <w:rPr>
          <w:rFonts w:ascii="Arial" w:eastAsiaTheme="majorEastAsia" w:hAnsi="Arial" w:cs="Arial"/>
          <w:color w:val="77787B"/>
          <w:szCs w:val="32"/>
        </w:rPr>
        <w:t xml:space="preserve"> to </w:t>
      </w:r>
      <w:r w:rsidR="000C0AAF">
        <w:rPr>
          <w:rFonts w:ascii="Arial" w:eastAsiaTheme="majorEastAsia" w:hAnsi="Arial" w:cs="Arial"/>
          <w:color w:val="77787B"/>
          <w:szCs w:val="32"/>
        </w:rPr>
        <w:t>30 days</w:t>
      </w:r>
    </w:p>
    <w:p w14:paraId="5C9C7BF9" w14:textId="0EA72CAD" w:rsidR="0071107C" w:rsidRPr="0071107C" w:rsidRDefault="0071107C" w:rsidP="00C90846">
      <w:pPr>
        <w:pStyle w:val="NoSpacing"/>
        <w:numPr>
          <w:ilvl w:val="0"/>
          <w:numId w:val="14"/>
        </w:numPr>
        <w:rPr>
          <w:rFonts w:ascii="Arial" w:eastAsiaTheme="majorEastAsia" w:hAnsi="Arial" w:cs="Arial"/>
          <w:color w:val="77787B"/>
          <w:szCs w:val="32"/>
        </w:rPr>
      </w:pPr>
      <w:r w:rsidRPr="0071107C">
        <w:rPr>
          <w:rFonts w:ascii="Arial" w:eastAsiaTheme="majorEastAsia" w:hAnsi="Arial" w:cs="Arial"/>
          <w:color w:val="77787B"/>
          <w:szCs w:val="32"/>
        </w:rPr>
        <w:t xml:space="preserve">Increase the % of patients leaving ICU with a Berlin </w:t>
      </w:r>
      <w:r>
        <w:rPr>
          <w:rFonts w:ascii="Arial" w:eastAsiaTheme="majorEastAsia" w:hAnsi="Arial" w:cs="Arial"/>
          <w:color w:val="77787B"/>
          <w:szCs w:val="32"/>
        </w:rPr>
        <w:t>H</w:t>
      </w:r>
      <w:r w:rsidRPr="0071107C">
        <w:rPr>
          <w:rFonts w:ascii="Arial" w:eastAsiaTheme="majorEastAsia" w:hAnsi="Arial" w:cs="Arial"/>
          <w:color w:val="77787B"/>
          <w:szCs w:val="32"/>
        </w:rPr>
        <w:t xml:space="preserve">eart from </w:t>
      </w:r>
      <w:r w:rsidR="002448B3">
        <w:rPr>
          <w:rFonts w:ascii="Arial" w:eastAsiaTheme="majorEastAsia" w:hAnsi="Arial" w:cs="Arial"/>
          <w:color w:val="77787B"/>
          <w:szCs w:val="32"/>
        </w:rPr>
        <w:t>65%</w:t>
      </w:r>
      <w:bookmarkStart w:id="0" w:name="_GoBack"/>
      <w:bookmarkEnd w:id="0"/>
      <w:r w:rsidRPr="0071107C">
        <w:rPr>
          <w:rFonts w:ascii="Arial" w:eastAsiaTheme="majorEastAsia" w:hAnsi="Arial" w:cs="Arial"/>
          <w:color w:val="77787B"/>
          <w:szCs w:val="32"/>
        </w:rPr>
        <w:t xml:space="preserve"> to y (TBD)</w:t>
      </w:r>
    </w:p>
    <w:p w14:paraId="6444B3AF" w14:textId="77777777" w:rsidR="007B5E63" w:rsidRPr="007B5E63" w:rsidRDefault="007B5E63" w:rsidP="004465B2">
      <w:pPr>
        <w:pStyle w:val="NPCQICHeadingBold"/>
      </w:pPr>
      <w:r w:rsidRPr="007B5E63">
        <w:t>PARTICIPATION EXPECTATIONS</w:t>
      </w:r>
    </w:p>
    <w:p w14:paraId="75364245" w14:textId="77777777" w:rsidR="004465B2" w:rsidRDefault="004465B2" w:rsidP="004465B2">
      <w:pPr>
        <w:ind w:left="360"/>
        <w:jc w:val="both"/>
        <w:rPr>
          <w:rFonts w:ascii="Georgia" w:hAnsi="Georgia" w:cstheme="minorHAnsi"/>
          <w:b/>
          <w:caps/>
          <w:color w:val="C76BAB"/>
          <w:sz w:val="22"/>
          <w:szCs w:val="22"/>
        </w:rPr>
      </w:pPr>
    </w:p>
    <w:p w14:paraId="3AAE3B62" w14:textId="43F3A60E" w:rsidR="007B5E63" w:rsidRPr="007B5E63" w:rsidRDefault="007B5E63" w:rsidP="004465B2">
      <w:pPr>
        <w:ind w:left="360"/>
        <w:jc w:val="both"/>
        <w:rPr>
          <w:rFonts w:ascii="Georgia" w:hAnsi="Georgia" w:cstheme="minorHAnsi"/>
          <w:b/>
          <w:caps/>
          <w:color w:val="C76BAB"/>
          <w:sz w:val="22"/>
          <w:szCs w:val="22"/>
        </w:rPr>
      </w:pPr>
      <w:r w:rsidRPr="007B5E63">
        <w:rPr>
          <w:rFonts w:ascii="Georgia" w:hAnsi="Georgia" w:cstheme="minorHAnsi"/>
          <w:b/>
          <w:caps/>
          <w:color w:val="C76BAB"/>
          <w:sz w:val="22"/>
          <w:szCs w:val="22"/>
        </w:rPr>
        <w:t>ACTION COMMITMENTS/SERVICES</w:t>
      </w:r>
    </w:p>
    <w:p w14:paraId="4928ED47"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Analyze data submitted by teams</w:t>
      </w:r>
    </w:p>
    <w:p w14:paraId="42238BFE"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 xml:space="preserve">Provide team coaching on quality improvement (QI) </w:t>
      </w:r>
    </w:p>
    <w:p w14:paraId="68BE68E3"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Hold monthly Global QI calls to facilitate learning between teams</w:t>
      </w:r>
    </w:p>
    <w:p w14:paraId="6BCAAF98"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Coordination of events – Learning Sessions, informational events, etc.</w:t>
      </w:r>
    </w:p>
    <w:p w14:paraId="59BF3FF8"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Logistics – of all meetings, events, communication, stakeholders</w:t>
      </w:r>
    </w:p>
    <w:p w14:paraId="190600B6" w14:textId="77777777" w:rsidR="007B5E63" w:rsidRPr="00CB3E4A" w:rsidRDefault="007B5E63" w:rsidP="007B5E63">
      <w:pPr>
        <w:pStyle w:val="NoSpacing"/>
        <w:rPr>
          <w:color w:val="BF8F00" w:themeColor="accent4" w:themeShade="BF"/>
        </w:rPr>
      </w:pPr>
    </w:p>
    <w:p w14:paraId="16560403" w14:textId="77777777" w:rsidR="007B5E63" w:rsidRPr="007B5E63" w:rsidRDefault="007B5E63" w:rsidP="007B5E63">
      <w:pPr>
        <w:ind w:left="360"/>
        <w:jc w:val="both"/>
        <w:rPr>
          <w:rFonts w:ascii="Georgia" w:hAnsi="Georgia" w:cstheme="minorHAnsi"/>
          <w:b/>
          <w:caps/>
          <w:color w:val="C76BAB"/>
          <w:sz w:val="22"/>
          <w:szCs w:val="22"/>
        </w:rPr>
      </w:pPr>
      <w:r w:rsidRPr="007B5E63">
        <w:rPr>
          <w:rFonts w:ascii="Georgia" w:hAnsi="Georgia" w:cstheme="minorHAnsi"/>
          <w:b/>
          <w:caps/>
          <w:color w:val="C76BAB"/>
          <w:sz w:val="22"/>
          <w:szCs w:val="22"/>
        </w:rPr>
        <w:t>SITE/HOSPITAL TEAM COMITTMENTS</w:t>
      </w:r>
    </w:p>
    <w:p w14:paraId="7CE49BE9"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 xml:space="preserve">Commit to entire duration of the improvement project (approximately 12 months) </w:t>
      </w:r>
    </w:p>
    <w:p w14:paraId="693E3C04"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Commit to learning and sharing time and resources</w:t>
      </w:r>
    </w:p>
    <w:p w14:paraId="139167C2" w14:textId="77777777" w:rsidR="007B5E63" w:rsidRPr="007B5E63" w:rsidRDefault="007B5E63" w:rsidP="007B5E63">
      <w:pPr>
        <w:pStyle w:val="NoSpacing"/>
        <w:numPr>
          <w:ilvl w:val="1"/>
          <w:numId w:val="15"/>
        </w:numPr>
        <w:rPr>
          <w:rFonts w:ascii="Arial" w:eastAsiaTheme="majorEastAsia" w:hAnsi="Arial" w:cs="Arial"/>
          <w:color w:val="77787B"/>
          <w:szCs w:val="32"/>
        </w:rPr>
      </w:pPr>
      <w:r w:rsidRPr="007B5E63">
        <w:rPr>
          <w:rFonts w:ascii="Arial" w:eastAsiaTheme="majorEastAsia" w:hAnsi="Arial" w:cs="Arial"/>
          <w:color w:val="77787B"/>
          <w:szCs w:val="32"/>
        </w:rPr>
        <w:t>Participate in monthly Global QI calls</w:t>
      </w:r>
    </w:p>
    <w:p w14:paraId="4C462C15" w14:textId="77777777" w:rsidR="007B5E63" w:rsidRPr="007B5E63" w:rsidRDefault="007B5E63" w:rsidP="007B5E63">
      <w:pPr>
        <w:pStyle w:val="NoSpacing"/>
        <w:numPr>
          <w:ilvl w:val="1"/>
          <w:numId w:val="15"/>
        </w:numPr>
        <w:rPr>
          <w:rFonts w:ascii="Arial" w:eastAsiaTheme="majorEastAsia" w:hAnsi="Arial" w:cs="Arial"/>
          <w:color w:val="77787B"/>
          <w:szCs w:val="32"/>
        </w:rPr>
      </w:pPr>
      <w:r w:rsidRPr="007B5E63">
        <w:rPr>
          <w:rFonts w:ascii="Arial" w:eastAsiaTheme="majorEastAsia" w:hAnsi="Arial" w:cs="Arial"/>
          <w:color w:val="77787B"/>
          <w:szCs w:val="32"/>
        </w:rPr>
        <w:t>Share tools and actively participate in discussions on Basecamp</w:t>
      </w:r>
    </w:p>
    <w:p w14:paraId="3B15FAB8" w14:textId="77777777" w:rsidR="007B5E63" w:rsidRP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Agree to collect, submit, and share data transparently within our collaborative</w:t>
      </w:r>
    </w:p>
    <w:p w14:paraId="55403D8F" w14:textId="1DADA22C" w:rsidR="007B5E63" w:rsidRDefault="007B5E63" w:rsidP="007B5E63">
      <w:pPr>
        <w:pStyle w:val="NoSpacing"/>
        <w:numPr>
          <w:ilvl w:val="0"/>
          <w:numId w:val="15"/>
        </w:numPr>
        <w:rPr>
          <w:rFonts w:ascii="Arial" w:eastAsiaTheme="majorEastAsia" w:hAnsi="Arial" w:cs="Arial"/>
          <w:color w:val="77787B"/>
          <w:szCs w:val="32"/>
        </w:rPr>
      </w:pPr>
      <w:r w:rsidRPr="007B5E63">
        <w:rPr>
          <w:rFonts w:ascii="Arial" w:eastAsiaTheme="majorEastAsia" w:hAnsi="Arial" w:cs="Arial"/>
          <w:color w:val="77787B"/>
          <w:szCs w:val="32"/>
        </w:rPr>
        <w:t xml:space="preserve">Actively test interventions at your site to increase reliability </w:t>
      </w:r>
    </w:p>
    <w:p w14:paraId="293342C2" w14:textId="77777777" w:rsidR="004465B2" w:rsidRPr="007B5E63" w:rsidRDefault="004465B2" w:rsidP="004465B2">
      <w:pPr>
        <w:pStyle w:val="NoSpacing"/>
        <w:ind w:left="720"/>
        <w:rPr>
          <w:rFonts w:ascii="Arial" w:eastAsiaTheme="majorEastAsia" w:hAnsi="Arial" w:cs="Arial"/>
          <w:color w:val="77787B"/>
          <w:szCs w:val="32"/>
        </w:rPr>
      </w:pPr>
    </w:p>
    <w:p w14:paraId="1C867330" w14:textId="77777777" w:rsidR="007B5E63" w:rsidRPr="001A5FBF" w:rsidRDefault="007B5E63" w:rsidP="007B5E63">
      <w:pPr>
        <w:pStyle w:val="NoSpacing"/>
        <w:rPr>
          <w:rFonts w:ascii="Georgia" w:hAnsi="Georgia" w:cstheme="minorHAnsi"/>
          <w:color w:val="BF8F00" w:themeColor="accent4" w:themeShade="BF"/>
        </w:rPr>
      </w:pPr>
    </w:p>
    <w:p w14:paraId="6CFDC2EA" w14:textId="77777777" w:rsidR="007B5E63" w:rsidRPr="007B5E63" w:rsidRDefault="007B5E63" w:rsidP="004465B2">
      <w:pPr>
        <w:pStyle w:val="NPCQICHeadingBold"/>
      </w:pPr>
      <w:r w:rsidRPr="007B5E63">
        <w:lastRenderedPageBreak/>
        <w:t>Family of Measures, Operational Definitions*, and Data Collection</w:t>
      </w:r>
    </w:p>
    <w:p w14:paraId="5E2B79FA" w14:textId="77777777" w:rsidR="007B5E63" w:rsidRPr="001A5FBF" w:rsidRDefault="007B5E63" w:rsidP="007B5E63">
      <w:pPr>
        <w:pStyle w:val="NPCQICHeadings"/>
        <w:ind w:left="360"/>
        <w:rPr>
          <w:b/>
          <w:bCs/>
          <w:caps/>
          <w:color w:val="7F9FAA"/>
          <w:sz w:val="24"/>
          <w:szCs w:val="24"/>
        </w:rPr>
      </w:pPr>
    </w:p>
    <w:tbl>
      <w:tblPr>
        <w:tblStyle w:val="TableGrid"/>
        <w:tblW w:w="10975" w:type="dxa"/>
        <w:tblLook w:val="04A0" w:firstRow="1" w:lastRow="0" w:firstColumn="1" w:lastColumn="0" w:noHBand="0" w:noVBand="1"/>
      </w:tblPr>
      <w:tblGrid>
        <w:gridCol w:w="10975"/>
      </w:tblGrid>
      <w:tr w:rsidR="007B5E63" w14:paraId="268308A1" w14:textId="77777777" w:rsidTr="007B5E63">
        <w:trPr>
          <w:trHeight w:val="4220"/>
        </w:trPr>
        <w:tc>
          <w:tcPr>
            <w:tcW w:w="10975" w:type="dxa"/>
          </w:tcPr>
          <w:p w14:paraId="44F3461C" w14:textId="77777777" w:rsidR="007B5E63" w:rsidRDefault="007B5E63" w:rsidP="0068729E">
            <w:pPr>
              <w:jc w:val="center"/>
              <w:rPr>
                <w:rFonts w:ascii="Georgia" w:hAnsi="Georgia"/>
                <w:b/>
                <w:bCs/>
                <w:color w:val="7F9FAA"/>
              </w:rPr>
            </w:pPr>
            <w:r w:rsidRPr="001A5FBF">
              <w:rPr>
                <w:rFonts w:ascii="Georgia" w:hAnsi="Georgia"/>
                <w:b/>
                <w:bCs/>
                <w:color w:val="7F9FAA"/>
              </w:rPr>
              <w:t xml:space="preserve">Family </w:t>
            </w:r>
            <w:r>
              <w:rPr>
                <w:rFonts w:ascii="Georgia" w:hAnsi="Georgia"/>
                <w:b/>
                <w:bCs/>
                <w:color w:val="7F9FAA"/>
              </w:rPr>
              <w:t xml:space="preserve">of </w:t>
            </w:r>
            <w:r w:rsidRPr="001A5FBF">
              <w:rPr>
                <w:rFonts w:ascii="Georgia" w:hAnsi="Georgia"/>
                <w:b/>
                <w:bCs/>
                <w:color w:val="7F9FAA"/>
              </w:rPr>
              <w:t>Measures</w:t>
            </w:r>
          </w:p>
          <w:p w14:paraId="6F017EE8" w14:textId="77777777" w:rsidR="007B5E63" w:rsidRPr="005F2B16" w:rsidRDefault="007B5E63" w:rsidP="007B5E63">
            <w:pPr>
              <w:pStyle w:val="ListParagraph"/>
              <w:numPr>
                <w:ilvl w:val="0"/>
                <w:numId w:val="17"/>
              </w:numPr>
              <w:contextualSpacing w:val="0"/>
              <w:rPr>
                <w:rFonts w:ascii="Georgia" w:hAnsi="Georgia"/>
              </w:rPr>
            </w:pPr>
            <w:r w:rsidRPr="005F2B16">
              <w:rPr>
                <w:rFonts w:ascii="Georgia" w:hAnsi="Georgia"/>
              </w:rPr>
              <w:t>Outcomes</w:t>
            </w:r>
            <w:r>
              <w:rPr>
                <w:rFonts w:ascii="Georgia" w:hAnsi="Georgia"/>
              </w:rPr>
              <w:t xml:space="preserve"> </w:t>
            </w:r>
          </w:p>
          <w:p w14:paraId="276E811F" w14:textId="77777777" w:rsidR="007B5E63" w:rsidRPr="00A31082" w:rsidRDefault="007B5E63" w:rsidP="007B5E63">
            <w:pPr>
              <w:pStyle w:val="ListParagraph"/>
              <w:numPr>
                <w:ilvl w:val="1"/>
                <w:numId w:val="17"/>
              </w:numPr>
              <w:rPr>
                <w:rFonts w:ascii="Georgia" w:hAnsi="Georgia" w:cs="Arial"/>
              </w:rPr>
            </w:pPr>
            <w:r w:rsidRPr="00A31082">
              <w:rPr>
                <w:rFonts w:ascii="Georgia" w:hAnsi="Georgia" w:cs="Arial"/>
              </w:rPr>
              <w:t xml:space="preserve">Percent of patients who are discharged </w:t>
            </w:r>
          </w:p>
          <w:p w14:paraId="555C3909" w14:textId="77777777" w:rsidR="007B5E63" w:rsidRPr="00A31082" w:rsidRDefault="007B5E63" w:rsidP="007B5E63">
            <w:pPr>
              <w:pStyle w:val="ListParagraph"/>
              <w:numPr>
                <w:ilvl w:val="1"/>
                <w:numId w:val="17"/>
              </w:numPr>
              <w:rPr>
                <w:rFonts w:ascii="Georgia" w:hAnsi="Georgia" w:cs="Arial"/>
              </w:rPr>
            </w:pPr>
            <w:r>
              <w:rPr>
                <w:rFonts w:ascii="Georgia" w:hAnsi="Georgia" w:cs="Arial"/>
              </w:rPr>
              <w:t>Average l</w:t>
            </w:r>
            <w:r w:rsidRPr="00A31082">
              <w:rPr>
                <w:rFonts w:ascii="Georgia" w:hAnsi="Georgia" w:cs="Arial"/>
              </w:rPr>
              <w:t xml:space="preserve">ength of stay post implant </w:t>
            </w:r>
          </w:p>
          <w:p w14:paraId="4E04DFA4" w14:textId="3AB19BD3" w:rsidR="007B5E63" w:rsidRPr="00A31082" w:rsidRDefault="007B5E63" w:rsidP="007B5E63">
            <w:pPr>
              <w:pStyle w:val="ListParagraph"/>
              <w:numPr>
                <w:ilvl w:val="1"/>
                <w:numId w:val="17"/>
              </w:numPr>
              <w:rPr>
                <w:rFonts w:ascii="Georgia" w:hAnsi="Georgia" w:cs="Arial"/>
              </w:rPr>
            </w:pPr>
            <w:r>
              <w:rPr>
                <w:rFonts w:ascii="Georgia" w:hAnsi="Georgia" w:cs="Arial"/>
              </w:rPr>
              <w:t>Percent of p</w:t>
            </w:r>
            <w:r w:rsidRPr="00A31082">
              <w:rPr>
                <w:rFonts w:ascii="Georgia" w:hAnsi="Georgia" w:cs="Arial"/>
              </w:rPr>
              <w:t>atient</w:t>
            </w:r>
            <w:r>
              <w:rPr>
                <w:rFonts w:ascii="Georgia" w:hAnsi="Georgia" w:cs="Arial"/>
              </w:rPr>
              <w:t>s</w:t>
            </w:r>
            <w:r w:rsidRPr="00A31082">
              <w:rPr>
                <w:rFonts w:ascii="Georgia" w:hAnsi="Georgia" w:cs="Arial"/>
              </w:rPr>
              <w:t>/</w:t>
            </w:r>
            <w:r>
              <w:rPr>
                <w:rFonts w:ascii="Georgia" w:hAnsi="Georgia" w:cs="Arial"/>
              </w:rPr>
              <w:t>f</w:t>
            </w:r>
            <w:r w:rsidRPr="00A31082">
              <w:rPr>
                <w:rFonts w:ascii="Georgia" w:hAnsi="Georgia" w:cs="Arial"/>
              </w:rPr>
              <w:t>amil</w:t>
            </w:r>
            <w:r>
              <w:rPr>
                <w:rFonts w:ascii="Georgia" w:hAnsi="Georgia" w:cs="Arial"/>
              </w:rPr>
              <w:t>ies</w:t>
            </w:r>
            <w:r w:rsidRPr="00A31082">
              <w:rPr>
                <w:rFonts w:ascii="Georgia" w:hAnsi="Georgia" w:cs="Arial"/>
              </w:rPr>
              <w:t xml:space="preserve"> </w:t>
            </w:r>
            <w:r>
              <w:rPr>
                <w:rFonts w:ascii="Georgia" w:hAnsi="Georgia" w:cs="Arial"/>
              </w:rPr>
              <w:t>satisfied</w:t>
            </w:r>
            <w:r w:rsidRPr="00A31082">
              <w:rPr>
                <w:rFonts w:ascii="Georgia" w:hAnsi="Georgia" w:cs="Arial"/>
              </w:rPr>
              <w:t xml:space="preserve"> with</w:t>
            </w:r>
            <w:r>
              <w:rPr>
                <w:rFonts w:ascii="Georgia" w:hAnsi="Georgia" w:cs="Arial"/>
              </w:rPr>
              <w:t xml:space="preserve"> Discharge</w:t>
            </w:r>
            <w:r w:rsidRPr="00A31082">
              <w:rPr>
                <w:rFonts w:ascii="Georgia" w:hAnsi="Georgia" w:cs="Arial"/>
              </w:rPr>
              <w:t xml:space="preserve"> </w:t>
            </w:r>
            <w:r w:rsidR="007945AA">
              <w:rPr>
                <w:rFonts w:ascii="Georgia" w:hAnsi="Georgia" w:cs="Arial"/>
              </w:rPr>
              <w:t>Journey Map</w:t>
            </w:r>
          </w:p>
          <w:p w14:paraId="2C047A76" w14:textId="77777777" w:rsidR="007B5E63" w:rsidRPr="005F2B16" w:rsidRDefault="007B5E63" w:rsidP="0068729E">
            <w:pPr>
              <w:pStyle w:val="ListParagraph"/>
              <w:ind w:left="1440"/>
              <w:rPr>
                <w:rFonts w:ascii="Georgia" w:hAnsi="Georgia"/>
                <w:color w:val="000000" w:themeColor="text1"/>
              </w:rPr>
            </w:pPr>
          </w:p>
          <w:p w14:paraId="42DAB937" w14:textId="77777777" w:rsidR="007B5E63" w:rsidRPr="003D0D51" w:rsidRDefault="007B5E63" w:rsidP="007B5E63">
            <w:pPr>
              <w:pStyle w:val="ListParagraph"/>
              <w:numPr>
                <w:ilvl w:val="0"/>
                <w:numId w:val="17"/>
              </w:numPr>
              <w:contextualSpacing w:val="0"/>
              <w:rPr>
                <w:rFonts w:ascii="Georgia" w:hAnsi="Georgia"/>
              </w:rPr>
            </w:pPr>
            <w:r w:rsidRPr="005F2B16">
              <w:rPr>
                <w:rFonts w:ascii="Georgia" w:hAnsi="Georgia"/>
              </w:rPr>
              <w:t>Process Measures</w:t>
            </w:r>
            <w:r>
              <w:rPr>
                <w:rFonts w:ascii="Georgia" w:hAnsi="Georgia"/>
              </w:rPr>
              <w:t xml:space="preserve"> </w:t>
            </w:r>
          </w:p>
          <w:p w14:paraId="5C003D3C" w14:textId="77777777" w:rsidR="007B5E63" w:rsidRPr="001B442B" w:rsidRDefault="007B5E63" w:rsidP="007B5E63">
            <w:pPr>
              <w:pStyle w:val="ListParagraph"/>
              <w:numPr>
                <w:ilvl w:val="1"/>
                <w:numId w:val="17"/>
              </w:numPr>
              <w:rPr>
                <w:rFonts w:ascii="Georgia" w:hAnsi="Georgia" w:cs="Arial"/>
              </w:rPr>
            </w:pPr>
            <w:r w:rsidRPr="001B442B">
              <w:rPr>
                <w:rFonts w:ascii="Georgia" w:hAnsi="Georgia" w:cs="Arial"/>
              </w:rPr>
              <w:t xml:space="preserve">Percent of patients with a completed ACTION Plan/Flight Plan </w:t>
            </w:r>
          </w:p>
          <w:p w14:paraId="103A00DD" w14:textId="1AB5BA18" w:rsidR="007B5E63" w:rsidRPr="001B442B" w:rsidRDefault="007B5E63" w:rsidP="007B5E63">
            <w:pPr>
              <w:pStyle w:val="ListParagraph"/>
              <w:numPr>
                <w:ilvl w:val="1"/>
                <w:numId w:val="17"/>
              </w:numPr>
              <w:rPr>
                <w:rFonts w:ascii="Georgia" w:hAnsi="Georgia" w:cs="Arial"/>
              </w:rPr>
            </w:pPr>
            <w:r w:rsidRPr="001B442B">
              <w:rPr>
                <w:rFonts w:ascii="Georgia" w:hAnsi="Georgia" w:cs="Arial"/>
              </w:rPr>
              <w:t xml:space="preserve">Percent of patients/families receiving Discharge </w:t>
            </w:r>
            <w:r w:rsidR="007945AA">
              <w:rPr>
                <w:rFonts w:ascii="Georgia" w:hAnsi="Georgia" w:cs="Arial"/>
              </w:rPr>
              <w:t>Journey M</w:t>
            </w:r>
            <w:r w:rsidRPr="001B442B">
              <w:rPr>
                <w:rFonts w:ascii="Georgia" w:hAnsi="Georgia" w:cs="Arial"/>
              </w:rPr>
              <w:t>ap</w:t>
            </w:r>
          </w:p>
          <w:p w14:paraId="1C3FDE80" w14:textId="77777777" w:rsidR="007B5E63" w:rsidRPr="005F2B16" w:rsidRDefault="007B5E63" w:rsidP="0068729E">
            <w:pPr>
              <w:pStyle w:val="ListParagraph"/>
              <w:tabs>
                <w:tab w:val="left" w:pos="6543"/>
              </w:tabs>
              <w:ind w:left="-720"/>
              <w:rPr>
                <w:rFonts w:ascii="Georgia" w:hAnsi="Georgia"/>
              </w:rPr>
            </w:pPr>
          </w:p>
          <w:p w14:paraId="5947A186" w14:textId="77777777" w:rsidR="007B5E63" w:rsidRPr="005F2B16" w:rsidRDefault="007B5E63" w:rsidP="007B5E63">
            <w:pPr>
              <w:pStyle w:val="ListParagraph"/>
              <w:numPr>
                <w:ilvl w:val="0"/>
                <w:numId w:val="17"/>
              </w:numPr>
              <w:contextualSpacing w:val="0"/>
              <w:rPr>
                <w:rFonts w:ascii="Georgia" w:hAnsi="Georgia"/>
              </w:rPr>
            </w:pPr>
            <w:r w:rsidRPr="005F2B16">
              <w:rPr>
                <w:rFonts w:ascii="Georgia" w:hAnsi="Georgia"/>
              </w:rPr>
              <w:t>Population</w:t>
            </w:r>
            <w:r>
              <w:rPr>
                <w:rFonts w:ascii="Georgia" w:hAnsi="Georgia"/>
              </w:rPr>
              <w:t xml:space="preserve">: </w:t>
            </w:r>
            <w:r w:rsidRPr="00090303">
              <w:rPr>
                <w:rFonts w:ascii="Georgia" w:hAnsi="Georgia"/>
              </w:rPr>
              <w:t>all patients implanted with a VAD that allows for discharge (ie. HVAD, HM2 and HM3, etc.), which patients get discharged</w:t>
            </w:r>
          </w:p>
          <w:p w14:paraId="2C0C8765" w14:textId="77777777" w:rsidR="007B5E63" w:rsidRPr="004C287C" w:rsidRDefault="007B5E63" w:rsidP="007B5E63">
            <w:pPr>
              <w:pStyle w:val="ListParagraph"/>
              <w:numPr>
                <w:ilvl w:val="1"/>
                <w:numId w:val="17"/>
              </w:numPr>
              <w:rPr>
                <w:rFonts w:ascii="Georgia" w:hAnsi="Georgia"/>
              </w:rPr>
            </w:pPr>
            <w:r w:rsidRPr="004C287C">
              <w:rPr>
                <w:rFonts w:ascii="Georgia" w:hAnsi="Georgia"/>
              </w:rPr>
              <w:t xml:space="preserve">Inclusion: children &lt;21 years on durable device </w:t>
            </w:r>
          </w:p>
          <w:p w14:paraId="77B2EEE0" w14:textId="77777777" w:rsidR="007B5E63" w:rsidRDefault="007B5E63" w:rsidP="007B5E63">
            <w:pPr>
              <w:pStyle w:val="ListParagraph"/>
              <w:numPr>
                <w:ilvl w:val="1"/>
                <w:numId w:val="17"/>
              </w:numPr>
              <w:contextualSpacing w:val="0"/>
              <w:rPr>
                <w:rFonts w:ascii="Georgia" w:hAnsi="Georgia"/>
              </w:rPr>
            </w:pPr>
            <w:r w:rsidRPr="004C287C">
              <w:rPr>
                <w:rFonts w:ascii="Georgia" w:hAnsi="Georgia"/>
              </w:rPr>
              <w:t>Exclusion: devices that confine to hospital at this time – berlin heart, centrimag, rotaflow, impella</w:t>
            </w:r>
          </w:p>
        </w:tc>
      </w:tr>
    </w:tbl>
    <w:p w14:paraId="0BEEC8B5" w14:textId="2E394453" w:rsidR="007B5E63" w:rsidRPr="007B5E63" w:rsidRDefault="007B5E63" w:rsidP="007B5E63">
      <w:pPr>
        <w:pStyle w:val="NPCQICHeadings"/>
        <w:rPr>
          <w:rFonts w:ascii="Arial" w:hAnsi="Arial" w:cs="Arial"/>
          <w:color w:val="C76BAB"/>
          <w:sz w:val="20"/>
          <w:szCs w:val="20"/>
          <w:lang w:val="en"/>
        </w:rPr>
      </w:pPr>
      <w:r w:rsidRPr="007B5E63">
        <w:rPr>
          <w:rFonts w:ascii="Arial" w:hAnsi="Arial" w:cs="Arial"/>
          <w:color w:val="C76BAB"/>
          <w:sz w:val="20"/>
          <w:szCs w:val="20"/>
          <w:lang w:val="en"/>
        </w:rPr>
        <w:t xml:space="preserve">*Operational Definition Drafts are available by emailing </w:t>
      </w:r>
      <w:hyperlink r:id="rId13" w:history="1">
        <w:r w:rsidRPr="007B5E63">
          <w:rPr>
            <w:rStyle w:val="Hyperlink"/>
            <w:rFonts w:ascii="Arial" w:hAnsi="Arial" w:cs="Arial"/>
            <w:sz w:val="20"/>
            <w:szCs w:val="16"/>
          </w:rPr>
          <w:t>info@actionlearningnetwork.org</w:t>
        </w:r>
      </w:hyperlink>
      <w:r w:rsidRPr="007B5E63">
        <w:rPr>
          <w:rFonts w:ascii="Arial" w:hAnsi="Arial" w:cs="Arial"/>
          <w:color w:val="C76BAB"/>
          <w:sz w:val="20"/>
          <w:szCs w:val="16"/>
        </w:rPr>
        <w:t>,</w:t>
      </w:r>
      <w:r w:rsidRPr="007B5E63">
        <w:rPr>
          <w:rFonts w:ascii="Arial" w:hAnsi="Arial" w:cs="Arial"/>
          <w:color w:val="C76BAB"/>
          <w:sz w:val="20"/>
          <w:szCs w:val="20"/>
          <w:lang w:val="en"/>
        </w:rPr>
        <w:t xml:space="preserve"> if your team would like more detail.  Participating teams will be involved in finalizing the operation definitions.</w:t>
      </w:r>
    </w:p>
    <w:p w14:paraId="45F221E5" w14:textId="77777777" w:rsidR="007B5E63" w:rsidRPr="007B5E63" w:rsidRDefault="007B5E63" w:rsidP="004465B2">
      <w:pPr>
        <w:pStyle w:val="NPCQICHeadingBold"/>
      </w:pPr>
      <w:r w:rsidRPr="007B5E63">
        <w:t>KEY DRIVER DIAGRAM (KDD)</w:t>
      </w:r>
    </w:p>
    <w:p w14:paraId="750B2914" w14:textId="77777777" w:rsidR="007B5E63" w:rsidRDefault="007B5E63" w:rsidP="007B5E63">
      <w:pPr>
        <w:pStyle w:val="NPCQICHeadings"/>
        <w:spacing w:before="120"/>
        <w:jc w:val="center"/>
        <w:rPr>
          <w:color w:val="7F9FAA"/>
          <w:sz w:val="22"/>
          <w:lang w:val="en"/>
        </w:rPr>
      </w:pPr>
      <w:r>
        <w:rPr>
          <w:noProof/>
          <w:color w:val="7F9FAA"/>
          <w:sz w:val="22"/>
          <w:lang w:val="en"/>
        </w:rPr>
        <w:drawing>
          <wp:inline distT="0" distB="0" distL="0" distR="0" wp14:anchorId="3268D6F2" wp14:editId="1B1E8442">
            <wp:extent cx="6172327" cy="3872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4412" cy="3899271"/>
                    </a:xfrm>
                    <a:prstGeom prst="rect">
                      <a:avLst/>
                    </a:prstGeom>
                    <a:noFill/>
                  </pic:spPr>
                </pic:pic>
              </a:graphicData>
            </a:graphic>
          </wp:inline>
        </w:drawing>
      </w:r>
    </w:p>
    <w:p w14:paraId="1D1D8D1A" w14:textId="77777777" w:rsidR="007B5E63" w:rsidRPr="007B5E63" w:rsidRDefault="007B5E63" w:rsidP="004465B2">
      <w:pPr>
        <w:pStyle w:val="NPCQICHeadingBold"/>
      </w:pPr>
      <w:r w:rsidRPr="007B5E63">
        <w:lastRenderedPageBreak/>
        <w:t>IMPROVEMENT APPROACH</w:t>
      </w:r>
    </w:p>
    <w:p w14:paraId="11BAF331" w14:textId="77777777" w:rsidR="007B5E63" w:rsidRDefault="007B5E63" w:rsidP="007B5E63">
      <w:pPr>
        <w:pStyle w:val="NPCQICHeadings"/>
        <w:ind w:left="360"/>
        <w:rPr>
          <w:b/>
          <w:bCs/>
          <w:caps/>
          <w:color w:val="7F9FAA"/>
          <w:sz w:val="24"/>
          <w:szCs w:val="24"/>
        </w:rPr>
      </w:pPr>
    </w:p>
    <w:p w14:paraId="4C1062FC" w14:textId="77777777" w:rsidR="007B5E63" w:rsidRPr="007B5E63" w:rsidRDefault="007B5E63" w:rsidP="004746C3">
      <w:pPr>
        <w:pStyle w:val="SPS-Body1"/>
        <w:spacing w:after="0"/>
        <w:ind w:left="360"/>
        <w:rPr>
          <w:rFonts w:ascii="Arial" w:hAnsi="Arial" w:cs="Arial"/>
          <w:b/>
          <w:color w:val="C76BAB"/>
        </w:rPr>
      </w:pPr>
      <w:r w:rsidRPr="007B5E63">
        <w:rPr>
          <w:rFonts w:ascii="Arial" w:hAnsi="Arial" w:cs="Arial"/>
          <w:b/>
          <w:color w:val="C76BAB"/>
        </w:rPr>
        <w:t>Step 1:   Reliably collect and report discharge data in registry</w:t>
      </w:r>
    </w:p>
    <w:p w14:paraId="70B2CF3C" w14:textId="4897F029" w:rsidR="007B5E63" w:rsidRPr="004746C3" w:rsidRDefault="007B5E63" w:rsidP="004746C3">
      <w:pPr>
        <w:pStyle w:val="NoSpacing"/>
        <w:ind w:left="1440"/>
        <w:rPr>
          <w:rFonts w:ascii="Arial" w:eastAsiaTheme="majorEastAsia" w:hAnsi="Arial" w:cs="Arial"/>
          <w:color w:val="77787B"/>
          <w:szCs w:val="32"/>
        </w:rPr>
      </w:pPr>
      <w:r w:rsidRPr="007B5E63">
        <w:rPr>
          <w:rFonts w:ascii="Arial" w:eastAsiaTheme="majorEastAsia" w:hAnsi="Arial" w:cs="Arial"/>
          <w:color w:val="77787B"/>
          <w:szCs w:val="32"/>
        </w:rPr>
        <w:t>Each team will develop a process to collect outcomes data</w:t>
      </w:r>
    </w:p>
    <w:p w14:paraId="16C52C35" w14:textId="77777777" w:rsidR="007B5E63" w:rsidRPr="007B5E63" w:rsidRDefault="007B5E63" w:rsidP="004746C3">
      <w:pPr>
        <w:pStyle w:val="SPS-Body1"/>
        <w:spacing w:before="120" w:after="0"/>
        <w:ind w:left="360"/>
        <w:rPr>
          <w:rFonts w:ascii="Arial" w:hAnsi="Arial" w:cs="Arial"/>
          <w:b/>
          <w:color w:val="C76BAB"/>
        </w:rPr>
      </w:pPr>
      <w:r w:rsidRPr="007B5E63">
        <w:rPr>
          <w:rFonts w:ascii="Arial" w:hAnsi="Arial" w:cs="Arial"/>
          <w:b/>
          <w:color w:val="C76BAB"/>
        </w:rPr>
        <w:t>Step 2:  Common Intervention Reliability</w:t>
      </w:r>
    </w:p>
    <w:p w14:paraId="253DA707" w14:textId="77777777" w:rsidR="007B5E63" w:rsidRPr="007B5E63" w:rsidRDefault="007B5E63" w:rsidP="004746C3">
      <w:pPr>
        <w:pStyle w:val="NoSpacing"/>
        <w:ind w:left="1440"/>
        <w:rPr>
          <w:rFonts w:ascii="Arial" w:hAnsi="Arial" w:cs="Arial"/>
          <w:color w:val="77787B"/>
        </w:rPr>
      </w:pPr>
      <w:r w:rsidRPr="007B5E63">
        <w:rPr>
          <w:rFonts w:ascii="Arial" w:hAnsi="Arial" w:cs="Arial"/>
          <w:color w:val="77787B"/>
        </w:rPr>
        <w:t xml:space="preserve">The project will ask teams to focus on being reliable with the common interventions first and be reliable population wide with the common factors. </w:t>
      </w:r>
    </w:p>
    <w:p w14:paraId="493D6CBE" w14:textId="77777777" w:rsidR="007B5E63" w:rsidRPr="007B5E63" w:rsidRDefault="007B5E63" w:rsidP="004746C3">
      <w:pPr>
        <w:pStyle w:val="NoSpacing"/>
        <w:numPr>
          <w:ilvl w:val="0"/>
          <w:numId w:val="22"/>
        </w:numPr>
        <w:rPr>
          <w:rFonts w:ascii="Arial" w:hAnsi="Arial" w:cs="Arial"/>
          <w:color w:val="77787B"/>
        </w:rPr>
      </w:pPr>
      <w:r w:rsidRPr="007B5E63">
        <w:rPr>
          <w:rFonts w:ascii="Arial" w:hAnsi="Arial" w:cs="Arial"/>
          <w:color w:val="77787B"/>
        </w:rPr>
        <w:t>Reliability means that an intervention is observed correctly being implemented greater than 80% of the time.</w:t>
      </w:r>
    </w:p>
    <w:p w14:paraId="091EC84A" w14:textId="3F3FF434" w:rsidR="007B5E63" w:rsidRPr="004746C3" w:rsidRDefault="007B5E63" w:rsidP="004746C3">
      <w:pPr>
        <w:pStyle w:val="NoSpacing"/>
        <w:numPr>
          <w:ilvl w:val="0"/>
          <w:numId w:val="22"/>
        </w:numPr>
        <w:rPr>
          <w:rFonts w:ascii="Arial" w:hAnsi="Arial" w:cs="Arial"/>
          <w:color w:val="77787B"/>
        </w:rPr>
      </w:pPr>
      <w:r w:rsidRPr="007B5E63">
        <w:rPr>
          <w:rFonts w:ascii="Arial" w:hAnsi="Arial" w:cs="Arial"/>
          <w:color w:val="77787B"/>
        </w:rPr>
        <w:t xml:space="preserve">Population wide means that the factors are implemented to all patients (see Family of Measures description).  </w:t>
      </w:r>
    </w:p>
    <w:p w14:paraId="7CF66F5C" w14:textId="77777777" w:rsidR="007B5E63" w:rsidRPr="007B5E63" w:rsidRDefault="007B5E63" w:rsidP="004746C3">
      <w:pPr>
        <w:pStyle w:val="NoSpacing"/>
        <w:ind w:left="1440"/>
        <w:rPr>
          <w:rFonts w:ascii="Arial" w:hAnsi="Arial" w:cs="Arial"/>
          <w:color w:val="77787B"/>
        </w:rPr>
      </w:pPr>
      <w:r w:rsidRPr="007B5E63">
        <w:rPr>
          <w:rFonts w:ascii="Arial" w:hAnsi="Arial" w:cs="Arial"/>
          <w:color w:val="77787B"/>
        </w:rPr>
        <w:t>As with all of our improvement, we will start small. The interventions are:</w:t>
      </w:r>
    </w:p>
    <w:p w14:paraId="151B0A45" w14:textId="3F46FDC5" w:rsidR="007B5E63" w:rsidRPr="007B5E63" w:rsidRDefault="007B5E63" w:rsidP="004746C3">
      <w:pPr>
        <w:pStyle w:val="NoSpacing"/>
        <w:numPr>
          <w:ilvl w:val="0"/>
          <w:numId w:val="23"/>
        </w:numPr>
        <w:rPr>
          <w:rFonts w:ascii="Arial" w:hAnsi="Arial" w:cs="Arial"/>
          <w:color w:val="77787B"/>
        </w:rPr>
      </w:pPr>
      <w:r w:rsidRPr="007B5E63">
        <w:rPr>
          <w:rFonts w:ascii="Arial" w:hAnsi="Arial" w:cs="Arial"/>
          <w:color w:val="77787B"/>
        </w:rPr>
        <w:t xml:space="preserve">Patient Discharge </w:t>
      </w:r>
      <w:r w:rsidR="004746C3">
        <w:rPr>
          <w:rFonts w:ascii="Arial" w:hAnsi="Arial" w:cs="Arial"/>
          <w:color w:val="77787B"/>
        </w:rPr>
        <w:t>Journey Map</w:t>
      </w:r>
      <w:r w:rsidRPr="007B5E63">
        <w:rPr>
          <w:rFonts w:ascii="Arial" w:hAnsi="Arial" w:cs="Arial"/>
          <w:color w:val="77787B"/>
        </w:rPr>
        <w:t xml:space="preserve"> </w:t>
      </w:r>
    </w:p>
    <w:p w14:paraId="5E428F07" w14:textId="1712687A" w:rsidR="007B5E63" w:rsidRPr="007B5E63" w:rsidRDefault="007B5E63" w:rsidP="004746C3">
      <w:pPr>
        <w:pStyle w:val="NoSpacing"/>
        <w:numPr>
          <w:ilvl w:val="0"/>
          <w:numId w:val="23"/>
        </w:numPr>
        <w:rPr>
          <w:rFonts w:ascii="Arial" w:hAnsi="Arial" w:cs="Arial"/>
          <w:color w:val="77787B"/>
        </w:rPr>
      </w:pPr>
      <w:r w:rsidRPr="007B5E63">
        <w:rPr>
          <w:rFonts w:ascii="Arial" w:hAnsi="Arial" w:cs="Arial"/>
          <w:color w:val="77787B"/>
        </w:rPr>
        <w:t xml:space="preserve">ACTION Flight Plan </w:t>
      </w:r>
    </w:p>
    <w:p w14:paraId="3A75DCD4" w14:textId="77777777" w:rsidR="007B5E63" w:rsidRPr="007B5E63" w:rsidRDefault="007B5E63" w:rsidP="004465B2">
      <w:pPr>
        <w:pStyle w:val="NPCQICHeadingBold"/>
      </w:pPr>
      <w:r w:rsidRPr="007B5E63">
        <w:t>TIMELINE</w:t>
      </w:r>
    </w:p>
    <w:p w14:paraId="56A59053" w14:textId="77777777" w:rsidR="007B5E63" w:rsidRPr="007B5E63" w:rsidRDefault="007B5E63" w:rsidP="007B5E63">
      <w:pPr>
        <w:pStyle w:val="NoSpacing"/>
        <w:ind w:left="360"/>
        <w:rPr>
          <w:rFonts w:ascii="Georgia" w:hAnsi="Georgia"/>
          <w:color w:val="77787B"/>
        </w:rPr>
      </w:pPr>
    </w:p>
    <w:p w14:paraId="289E9BCB" w14:textId="0B41A631" w:rsidR="007B5E63" w:rsidRPr="007B5E63" w:rsidRDefault="007B5E63" w:rsidP="007B5E63">
      <w:pPr>
        <w:tabs>
          <w:tab w:val="left" w:pos="9000"/>
        </w:tabs>
        <w:ind w:left="360"/>
        <w:rPr>
          <w:rFonts w:ascii="Arial" w:hAnsi="Arial" w:cs="Arial"/>
          <w:color w:val="77787B"/>
          <w:sz w:val="22"/>
          <w:szCs w:val="22"/>
        </w:rPr>
      </w:pPr>
      <w:bookmarkStart w:id="1" w:name="_Hlk9949337"/>
      <w:r w:rsidRPr="007B5E63">
        <w:rPr>
          <w:rFonts w:ascii="Arial" w:hAnsi="Arial" w:cs="Arial"/>
          <w:color w:val="77787B"/>
          <w:sz w:val="22"/>
          <w:szCs w:val="22"/>
        </w:rPr>
        <w:t>This timeline is organized for teams that are starting the ACTION Improvement work without reliability to screening interventions.  If your team is further along – this is great; you’ll follow the same principle, you’ll just be starting at the common factors.  The timeline is our best estimate based on past improvement projects.  As we learn with you, we will modify and announce changes to the timeline.</w:t>
      </w:r>
    </w:p>
    <w:bookmarkEnd w:id="1"/>
    <w:p w14:paraId="67CB73D7" w14:textId="77777777" w:rsidR="007B5E63" w:rsidRPr="000B742B" w:rsidRDefault="007B5E63" w:rsidP="007B5E63">
      <w:pPr>
        <w:pStyle w:val="NoSpacing"/>
        <w:rPr>
          <w:rFonts w:ascii="Georgia" w:hAnsi="Georgia"/>
          <w:b/>
          <w:bCs/>
          <w:color w:val="7F9FAA"/>
          <w:sz w:val="24"/>
          <w:szCs w:val="24"/>
        </w:rPr>
      </w:pPr>
    </w:p>
    <w:tbl>
      <w:tblPr>
        <w:tblStyle w:val="TableGrid"/>
        <w:tblW w:w="10710" w:type="dxa"/>
        <w:tblInd w:w="-5" w:type="dxa"/>
        <w:tblLook w:val="04A0" w:firstRow="1" w:lastRow="0" w:firstColumn="1" w:lastColumn="0" w:noHBand="0" w:noVBand="1"/>
      </w:tblPr>
      <w:tblGrid>
        <w:gridCol w:w="1890"/>
        <w:gridCol w:w="8820"/>
      </w:tblGrid>
      <w:tr w:rsidR="007B5E63" w:rsidRPr="00CC2AD3" w14:paraId="638169E9" w14:textId="77777777" w:rsidTr="004746C3">
        <w:tc>
          <w:tcPr>
            <w:tcW w:w="1890" w:type="dxa"/>
          </w:tcPr>
          <w:p w14:paraId="0327E8AF" w14:textId="77777777" w:rsidR="007B5E63" w:rsidRPr="004465B2" w:rsidRDefault="007B5E63" w:rsidP="0068729E">
            <w:pPr>
              <w:pStyle w:val="NoSpacing"/>
              <w:rPr>
                <w:rFonts w:ascii="Arial" w:hAnsi="Arial" w:cs="Arial"/>
                <w:color w:val="C76BAB"/>
                <w:sz w:val="20"/>
                <w:szCs w:val="20"/>
              </w:rPr>
            </w:pPr>
            <w:r w:rsidRPr="004465B2">
              <w:rPr>
                <w:rFonts w:ascii="Arial" w:hAnsi="Arial" w:cs="Arial"/>
                <w:color w:val="C76BAB"/>
                <w:sz w:val="20"/>
                <w:szCs w:val="20"/>
              </w:rPr>
              <w:t>September 2019</w:t>
            </w:r>
          </w:p>
        </w:tc>
        <w:tc>
          <w:tcPr>
            <w:tcW w:w="8820" w:type="dxa"/>
          </w:tcPr>
          <w:p w14:paraId="2D16326E" w14:textId="77777777" w:rsidR="007B5E63" w:rsidRPr="004465B2" w:rsidRDefault="007B5E63" w:rsidP="007B5E63">
            <w:pPr>
              <w:pStyle w:val="NoSpacing"/>
              <w:numPr>
                <w:ilvl w:val="0"/>
                <w:numId w:val="18"/>
              </w:numPr>
              <w:rPr>
                <w:rFonts w:ascii="Arial" w:hAnsi="Arial" w:cs="Arial"/>
                <w:color w:val="77787B"/>
                <w:sz w:val="20"/>
                <w:szCs w:val="20"/>
              </w:rPr>
            </w:pPr>
            <w:r w:rsidRPr="004465B2">
              <w:rPr>
                <w:rFonts w:ascii="Arial" w:hAnsi="Arial" w:cs="Arial"/>
                <w:color w:val="77787B"/>
                <w:sz w:val="20"/>
                <w:szCs w:val="20"/>
              </w:rPr>
              <w:t>Invite teams to participate in project at Leadership Meeting</w:t>
            </w:r>
          </w:p>
          <w:p w14:paraId="479969EC" w14:textId="77777777" w:rsidR="007B5E63" w:rsidRPr="004465B2" w:rsidRDefault="007B5E63" w:rsidP="007B5E63">
            <w:pPr>
              <w:pStyle w:val="NoSpacing"/>
              <w:numPr>
                <w:ilvl w:val="0"/>
                <w:numId w:val="18"/>
              </w:numPr>
              <w:rPr>
                <w:rFonts w:ascii="Arial" w:hAnsi="Arial" w:cs="Arial"/>
                <w:color w:val="77787B"/>
                <w:sz w:val="20"/>
                <w:szCs w:val="20"/>
              </w:rPr>
            </w:pPr>
            <w:r w:rsidRPr="004465B2">
              <w:rPr>
                <w:rFonts w:ascii="Arial" w:hAnsi="Arial" w:cs="Arial"/>
                <w:color w:val="77787B"/>
                <w:sz w:val="20"/>
                <w:szCs w:val="20"/>
              </w:rPr>
              <w:t>ACTION Newsletter – Invitation Packet Details</w:t>
            </w:r>
          </w:p>
        </w:tc>
      </w:tr>
      <w:tr w:rsidR="007B5E63" w:rsidRPr="00CC2AD3" w14:paraId="52C56E4C" w14:textId="77777777" w:rsidTr="004746C3">
        <w:tc>
          <w:tcPr>
            <w:tcW w:w="1890" w:type="dxa"/>
          </w:tcPr>
          <w:p w14:paraId="76C8EE0D" w14:textId="77777777" w:rsidR="007B5E63" w:rsidRPr="004465B2" w:rsidRDefault="007B5E63" w:rsidP="0068729E">
            <w:pPr>
              <w:pStyle w:val="NoSpacing"/>
              <w:rPr>
                <w:rFonts w:ascii="Arial" w:hAnsi="Arial" w:cs="Arial"/>
                <w:color w:val="C76BAB"/>
                <w:sz w:val="20"/>
                <w:szCs w:val="20"/>
              </w:rPr>
            </w:pPr>
            <w:r w:rsidRPr="004465B2">
              <w:rPr>
                <w:rFonts w:ascii="Arial" w:hAnsi="Arial" w:cs="Arial"/>
                <w:color w:val="C76BAB"/>
                <w:sz w:val="20"/>
                <w:szCs w:val="20"/>
              </w:rPr>
              <w:t>October 2019</w:t>
            </w:r>
          </w:p>
        </w:tc>
        <w:tc>
          <w:tcPr>
            <w:tcW w:w="8820" w:type="dxa"/>
          </w:tcPr>
          <w:p w14:paraId="156163D5" w14:textId="77777777" w:rsidR="007B5E63" w:rsidRPr="004465B2" w:rsidRDefault="007B5E63" w:rsidP="007B5E63">
            <w:pPr>
              <w:pStyle w:val="NoSpacing"/>
              <w:numPr>
                <w:ilvl w:val="0"/>
                <w:numId w:val="18"/>
              </w:numPr>
              <w:rPr>
                <w:rFonts w:ascii="Arial" w:hAnsi="Arial" w:cs="Arial"/>
                <w:color w:val="77787B"/>
                <w:sz w:val="20"/>
                <w:szCs w:val="20"/>
              </w:rPr>
            </w:pPr>
            <w:r w:rsidRPr="004465B2">
              <w:rPr>
                <w:rFonts w:ascii="Arial" w:hAnsi="Arial" w:cs="Arial"/>
                <w:color w:val="77787B"/>
                <w:sz w:val="20"/>
                <w:szCs w:val="20"/>
              </w:rPr>
              <w:t xml:space="preserve">Global QI call for questions on application </w:t>
            </w:r>
          </w:p>
          <w:p w14:paraId="543FA6A3" w14:textId="77777777" w:rsidR="007B5E63" w:rsidRPr="004465B2" w:rsidRDefault="007B5E63" w:rsidP="007B5E63">
            <w:pPr>
              <w:pStyle w:val="ListParagraph"/>
              <w:numPr>
                <w:ilvl w:val="0"/>
                <w:numId w:val="18"/>
              </w:numPr>
              <w:tabs>
                <w:tab w:val="left" w:pos="9000"/>
              </w:tabs>
              <w:spacing w:line="276" w:lineRule="auto"/>
              <w:rPr>
                <w:rFonts w:ascii="Arial" w:hAnsi="Arial" w:cs="Arial"/>
                <w:color w:val="77787B"/>
                <w:sz w:val="20"/>
                <w:szCs w:val="20"/>
              </w:rPr>
            </w:pPr>
            <w:r w:rsidRPr="004465B2">
              <w:rPr>
                <w:rFonts w:ascii="Arial" w:hAnsi="Arial" w:cs="Arial"/>
                <w:color w:val="77787B"/>
                <w:sz w:val="20"/>
                <w:szCs w:val="20"/>
              </w:rPr>
              <w:t>Teams commit to joining the project</w:t>
            </w:r>
          </w:p>
          <w:p w14:paraId="28E8A743" w14:textId="77777777" w:rsidR="007B5E63" w:rsidRPr="004465B2" w:rsidRDefault="007B5E63" w:rsidP="007B5E63">
            <w:pPr>
              <w:pStyle w:val="ListParagraph"/>
              <w:numPr>
                <w:ilvl w:val="0"/>
                <w:numId w:val="18"/>
              </w:numPr>
              <w:tabs>
                <w:tab w:val="left" w:pos="9000"/>
              </w:tabs>
              <w:spacing w:line="276" w:lineRule="auto"/>
              <w:rPr>
                <w:rFonts w:ascii="Arial" w:hAnsi="Arial" w:cs="Arial"/>
                <w:color w:val="77787B"/>
                <w:sz w:val="20"/>
                <w:szCs w:val="20"/>
              </w:rPr>
            </w:pPr>
            <w:r w:rsidRPr="004465B2">
              <w:rPr>
                <w:rFonts w:ascii="Arial" w:hAnsi="Arial" w:cs="Arial"/>
                <w:color w:val="77787B"/>
                <w:kern w:val="24"/>
                <w:sz w:val="20"/>
                <w:szCs w:val="20"/>
              </w:rPr>
              <w:t xml:space="preserve">Teams select, resource, and support team members </w:t>
            </w:r>
          </w:p>
          <w:p w14:paraId="00658C56" w14:textId="77777777" w:rsidR="007B5E63" w:rsidRPr="004465B2" w:rsidRDefault="007B5E63" w:rsidP="007B5E63">
            <w:pPr>
              <w:pStyle w:val="NoSpacing"/>
              <w:numPr>
                <w:ilvl w:val="0"/>
                <w:numId w:val="18"/>
              </w:numPr>
              <w:rPr>
                <w:rFonts w:ascii="Arial" w:hAnsi="Arial" w:cs="Arial"/>
                <w:color w:val="77787B"/>
                <w:sz w:val="20"/>
                <w:szCs w:val="20"/>
              </w:rPr>
            </w:pPr>
            <w:r w:rsidRPr="004465B2">
              <w:rPr>
                <w:rFonts w:ascii="Arial" w:eastAsia="Calibri" w:hAnsi="Arial" w:cs="Arial"/>
                <w:color w:val="77787B"/>
                <w:kern w:val="24"/>
                <w:sz w:val="20"/>
                <w:szCs w:val="20"/>
              </w:rPr>
              <w:t>Teams develop a project plan</w:t>
            </w:r>
          </w:p>
        </w:tc>
      </w:tr>
      <w:tr w:rsidR="007B5E63" w:rsidRPr="00CC2AD3" w14:paraId="73E060CF" w14:textId="77777777" w:rsidTr="004746C3">
        <w:tc>
          <w:tcPr>
            <w:tcW w:w="1890" w:type="dxa"/>
          </w:tcPr>
          <w:p w14:paraId="7B253625" w14:textId="77777777" w:rsidR="007B5E63" w:rsidRPr="004465B2" w:rsidRDefault="007B5E63" w:rsidP="0068729E">
            <w:pPr>
              <w:pStyle w:val="NoSpacing"/>
              <w:rPr>
                <w:rFonts w:ascii="Arial" w:hAnsi="Arial" w:cs="Arial"/>
                <w:color w:val="C76BAB"/>
                <w:sz w:val="20"/>
                <w:szCs w:val="20"/>
              </w:rPr>
            </w:pPr>
            <w:r w:rsidRPr="004465B2">
              <w:rPr>
                <w:rFonts w:ascii="Arial" w:hAnsi="Arial" w:cs="Arial"/>
                <w:color w:val="C76BAB"/>
                <w:sz w:val="20"/>
                <w:szCs w:val="20"/>
              </w:rPr>
              <w:t>November 2019</w:t>
            </w:r>
          </w:p>
        </w:tc>
        <w:tc>
          <w:tcPr>
            <w:tcW w:w="8820" w:type="dxa"/>
          </w:tcPr>
          <w:p w14:paraId="5D9B1E2E" w14:textId="77777777" w:rsidR="007B5E63" w:rsidRPr="004465B2" w:rsidRDefault="007B5E63" w:rsidP="007B5E63">
            <w:pPr>
              <w:numPr>
                <w:ilvl w:val="0"/>
                <w:numId w:val="18"/>
              </w:numPr>
              <w:contextualSpacing/>
              <w:rPr>
                <w:rFonts w:ascii="Arial" w:hAnsi="Arial" w:cs="Arial"/>
                <w:color w:val="77787B"/>
                <w:sz w:val="20"/>
                <w:szCs w:val="20"/>
              </w:rPr>
            </w:pPr>
            <w:r w:rsidRPr="004465B2">
              <w:rPr>
                <w:rFonts w:ascii="Arial" w:hAnsi="Arial" w:cs="Arial"/>
                <w:color w:val="77787B"/>
                <w:sz w:val="20"/>
                <w:szCs w:val="20"/>
              </w:rPr>
              <w:t>Teams adopt operational definition of measures</w:t>
            </w:r>
          </w:p>
          <w:p w14:paraId="22E1A48D" w14:textId="77777777" w:rsidR="007B5E63" w:rsidRPr="004465B2" w:rsidRDefault="007B5E63" w:rsidP="007B5E63">
            <w:pPr>
              <w:numPr>
                <w:ilvl w:val="0"/>
                <w:numId w:val="18"/>
              </w:numPr>
              <w:contextualSpacing/>
              <w:rPr>
                <w:rFonts w:ascii="Arial" w:hAnsi="Arial" w:cs="Arial"/>
                <w:color w:val="77787B"/>
                <w:sz w:val="20"/>
                <w:szCs w:val="20"/>
              </w:rPr>
            </w:pPr>
            <w:r w:rsidRPr="004465B2">
              <w:rPr>
                <w:rFonts w:ascii="Arial" w:hAnsi="Arial" w:cs="Arial"/>
                <w:color w:val="77787B"/>
                <w:sz w:val="20"/>
                <w:szCs w:val="20"/>
              </w:rPr>
              <w:t>Teams adopt Key Driver Diagram</w:t>
            </w:r>
          </w:p>
          <w:p w14:paraId="457286E5" w14:textId="77777777" w:rsidR="007B5E63" w:rsidRPr="004465B2" w:rsidRDefault="007B5E63" w:rsidP="007B5E63">
            <w:pPr>
              <w:numPr>
                <w:ilvl w:val="0"/>
                <w:numId w:val="18"/>
              </w:numPr>
              <w:contextualSpacing/>
              <w:rPr>
                <w:rFonts w:ascii="Arial" w:eastAsia="Calibri" w:hAnsi="Arial" w:cs="Arial"/>
                <w:color w:val="77787B"/>
                <w:sz w:val="20"/>
                <w:szCs w:val="20"/>
              </w:rPr>
            </w:pPr>
            <w:r w:rsidRPr="004465B2">
              <w:rPr>
                <w:rFonts w:ascii="Arial" w:hAnsi="Arial" w:cs="Arial"/>
                <w:color w:val="77787B"/>
                <w:sz w:val="20"/>
                <w:szCs w:val="20"/>
              </w:rPr>
              <w:t>Teams assess their current system focused on discharge</w:t>
            </w:r>
          </w:p>
          <w:p w14:paraId="55ADD894" w14:textId="77777777" w:rsidR="007B5E63" w:rsidRPr="004465B2" w:rsidRDefault="007B5E63" w:rsidP="007B5E63">
            <w:pPr>
              <w:numPr>
                <w:ilvl w:val="0"/>
                <w:numId w:val="18"/>
              </w:numPr>
              <w:contextualSpacing/>
              <w:rPr>
                <w:rFonts w:ascii="Arial" w:eastAsia="Calibri" w:hAnsi="Arial" w:cs="Arial"/>
                <w:color w:val="77787B"/>
                <w:sz w:val="20"/>
                <w:szCs w:val="20"/>
              </w:rPr>
            </w:pPr>
            <w:r w:rsidRPr="004465B2">
              <w:rPr>
                <w:rFonts w:ascii="Arial" w:eastAsia="Calibri" w:hAnsi="Arial" w:cs="Arial"/>
                <w:color w:val="77787B"/>
                <w:sz w:val="20"/>
                <w:szCs w:val="20"/>
              </w:rPr>
              <w:t>Share progress on setting teams, developing plans, and testing to increase reliability to interventions</w:t>
            </w:r>
          </w:p>
          <w:p w14:paraId="095A9A5C" w14:textId="77777777" w:rsidR="007B5E63" w:rsidRPr="004465B2" w:rsidRDefault="007B5E63" w:rsidP="007B5E63">
            <w:pPr>
              <w:pStyle w:val="NoSpacing"/>
              <w:numPr>
                <w:ilvl w:val="0"/>
                <w:numId w:val="18"/>
              </w:numPr>
              <w:rPr>
                <w:rFonts w:ascii="Arial" w:hAnsi="Arial" w:cs="Arial"/>
                <w:color w:val="77787B"/>
                <w:sz w:val="20"/>
                <w:szCs w:val="20"/>
              </w:rPr>
            </w:pPr>
            <w:r w:rsidRPr="004465B2">
              <w:rPr>
                <w:rFonts w:ascii="Arial" w:eastAsia="Calibri" w:hAnsi="Arial" w:cs="Arial"/>
                <w:color w:val="77787B"/>
                <w:sz w:val="20"/>
                <w:szCs w:val="20"/>
              </w:rPr>
              <w:t xml:space="preserve">Teams develop PDSAs to test </w:t>
            </w:r>
          </w:p>
        </w:tc>
      </w:tr>
      <w:tr w:rsidR="007B5E63" w:rsidRPr="00CC2AD3" w14:paraId="1AD97E3B" w14:textId="77777777" w:rsidTr="004746C3">
        <w:tc>
          <w:tcPr>
            <w:tcW w:w="1890" w:type="dxa"/>
          </w:tcPr>
          <w:p w14:paraId="42CFAA2A" w14:textId="2EE89751" w:rsidR="007B5E63" w:rsidRPr="004465B2" w:rsidRDefault="007B5E63" w:rsidP="004746C3">
            <w:pPr>
              <w:jc w:val="both"/>
              <w:rPr>
                <w:rFonts w:ascii="Arial" w:hAnsi="Arial" w:cs="Arial"/>
                <w:color w:val="C76BAB"/>
                <w:sz w:val="20"/>
                <w:szCs w:val="20"/>
              </w:rPr>
            </w:pPr>
            <w:r w:rsidRPr="004465B2">
              <w:rPr>
                <w:rFonts w:ascii="Arial" w:hAnsi="Arial" w:cs="Arial"/>
                <w:color w:val="C76BAB"/>
                <w:sz w:val="20"/>
                <w:szCs w:val="20"/>
              </w:rPr>
              <w:t>November 2019 -</w:t>
            </w:r>
            <w:r w:rsidR="004746C3">
              <w:rPr>
                <w:rFonts w:ascii="Arial" w:hAnsi="Arial" w:cs="Arial"/>
                <w:color w:val="C76BAB"/>
                <w:sz w:val="20"/>
                <w:szCs w:val="20"/>
              </w:rPr>
              <w:t xml:space="preserve"> </w:t>
            </w:r>
            <w:r w:rsidRPr="004465B2">
              <w:rPr>
                <w:rFonts w:ascii="Arial" w:hAnsi="Arial" w:cs="Arial"/>
                <w:color w:val="C76BAB"/>
                <w:sz w:val="20"/>
                <w:szCs w:val="20"/>
              </w:rPr>
              <w:t>June 2020</w:t>
            </w:r>
          </w:p>
        </w:tc>
        <w:tc>
          <w:tcPr>
            <w:tcW w:w="8820" w:type="dxa"/>
          </w:tcPr>
          <w:p w14:paraId="33BFEFB8" w14:textId="77777777" w:rsidR="007B5E63" w:rsidRPr="004465B2" w:rsidRDefault="007B5E63" w:rsidP="007B5E63">
            <w:pPr>
              <w:pStyle w:val="ListParagraph"/>
              <w:numPr>
                <w:ilvl w:val="0"/>
                <w:numId w:val="19"/>
              </w:numPr>
              <w:rPr>
                <w:rFonts w:ascii="Arial" w:hAnsi="Arial" w:cs="Arial"/>
                <w:color w:val="77787B"/>
                <w:sz w:val="20"/>
                <w:szCs w:val="20"/>
              </w:rPr>
            </w:pPr>
            <w:r w:rsidRPr="004465B2">
              <w:rPr>
                <w:rFonts w:ascii="Arial" w:hAnsi="Arial" w:cs="Arial"/>
                <w:color w:val="77787B"/>
                <w:sz w:val="20"/>
                <w:szCs w:val="20"/>
              </w:rPr>
              <w:t>Teams test to increase reliability and achieve 80% (if enough patients)</w:t>
            </w:r>
          </w:p>
          <w:p w14:paraId="655C23E2" w14:textId="77777777" w:rsidR="007B5E63" w:rsidRPr="004465B2" w:rsidRDefault="007B5E63" w:rsidP="007B5E63">
            <w:pPr>
              <w:pStyle w:val="ListParagraph"/>
              <w:numPr>
                <w:ilvl w:val="0"/>
                <w:numId w:val="19"/>
              </w:numPr>
              <w:rPr>
                <w:rFonts w:ascii="Arial" w:hAnsi="Arial" w:cs="Arial"/>
                <w:color w:val="77787B"/>
                <w:sz w:val="20"/>
                <w:szCs w:val="20"/>
              </w:rPr>
            </w:pPr>
            <w:r w:rsidRPr="004465B2">
              <w:rPr>
                <w:rFonts w:ascii="Arial" w:hAnsi="Arial" w:cs="Arial"/>
                <w:color w:val="77787B"/>
                <w:sz w:val="20"/>
                <w:szCs w:val="20"/>
              </w:rPr>
              <w:t>Share progress during Global QI meetings</w:t>
            </w:r>
          </w:p>
        </w:tc>
      </w:tr>
      <w:tr w:rsidR="007B5E63" w:rsidRPr="00CC2AD3" w14:paraId="3E4677BA" w14:textId="77777777" w:rsidTr="004746C3">
        <w:tc>
          <w:tcPr>
            <w:tcW w:w="1890" w:type="dxa"/>
          </w:tcPr>
          <w:p w14:paraId="4C5FF6CB" w14:textId="78107A86" w:rsidR="007B5E63" w:rsidRPr="004465B2" w:rsidRDefault="007B5E63" w:rsidP="004746C3">
            <w:pPr>
              <w:jc w:val="both"/>
              <w:rPr>
                <w:rFonts w:ascii="Arial" w:hAnsi="Arial" w:cs="Arial"/>
                <w:color w:val="C76BAB"/>
                <w:sz w:val="20"/>
                <w:szCs w:val="20"/>
              </w:rPr>
            </w:pPr>
            <w:r w:rsidRPr="004465B2">
              <w:rPr>
                <w:rFonts w:ascii="Arial" w:hAnsi="Arial" w:cs="Arial"/>
                <w:color w:val="C76BAB"/>
                <w:sz w:val="20"/>
                <w:szCs w:val="20"/>
              </w:rPr>
              <w:t xml:space="preserve">July </w:t>
            </w:r>
            <w:r w:rsidR="004746C3">
              <w:rPr>
                <w:rFonts w:ascii="Arial" w:hAnsi="Arial" w:cs="Arial"/>
                <w:color w:val="C76BAB"/>
                <w:sz w:val="20"/>
                <w:szCs w:val="20"/>
              </w:rPr>
              <w:t xml:space="preserve">– </w:t>
            </w:r>
            <w:r w:rsidRPr="004465B2">
              <w:rPr>
                <w:rFonts w:ascii="Arial" w:hAnsi="Arial" w:cs="Arial"/>
                <w:color w:val="C76BAB"/>
                <w:sz w:val="20"/>
                <w:szCs w:val="20"/>
              </w:rPr>
              <w:t>De</w:t>
            </w:r>
            <w:r w:rsidR="004746C3">
              <w:rPr>
                <w:rFonts w:ascii="Arial" w:hAnsi="Arial" w:cs="Arial"/>
                <w:color w:val="C76BAB"/>
                <w:sz w:val="20"/>
                <w:szCs w:val="20"/>
              </w:rPr>
              <w:t>cember</w:t>
            </w:r>
            <w:r w:rsidRPr="004465B2">
              <w:rPr>
                <w:rFonts w:ascii="Arial" w:hAnsi="Arial" w:cs="Arial"/>
                <w:color w:val="C76BAB"/>
                <w:sz w:val="20"/>
                <w:szCs w:val="20"/>
              </w:rPr>
              <w:t xml:space="preserve"> 2020</w:t>
            </w:r>
          </w:p>
        </w:tc>
        <w:tc>
          <w:tcPr>
            <w:tcW w:w="8820" w:type="dxa"/>
          </w:tcPr>
          <w:p w14:paraId="188B97AD" w14:textId="77777777" w:rsidR="007B5E63" w:rsidRPr="004465B2" w:rsidRDefault="007B5E63" w:rsidP="007B5E63">
            <w:pPr>
              <w:pStyle w:val="ListParagraph"/>
              <w:numPr>
                <w:ilvl w:val="0"/>
                <w:numId w:val="24"/>
              </w:numPr>
              <w:rPr>
                <w:rFonts w:ascii="Arial" w:hAnsi="Arial" w:cs="Arial"/>
                <w:color w:val="77787B"/>
                <w:sz w:val="20"/>
                <w:szCs w:val="20"/>
              </w:rPr>
            </w:pPr>
            <w:r w:rsidRPr="004465B2">
              <w:rPr>
                <w:rFonts w:ascii="Arial" w:hAnsi="Arial" w:cs="Arial"/>
                <w:color w:val="77787B"/>
                <w:sz w:val="20"/>
                <w:szCs w:val="20"/>
              </w:rPr>
              <w:t>Teams test to increase reliability to future factors and share webinars and in-person meetings</w:t>
            </w:r>
          </w:p>
        </w:tc>
      </w:tr>
      <w:tr w:rsidR="007B5E63" w:rsidRPr="00CC2AD3" w14:paraId="175C3BA6" w14:textId="77777777" w:rsidTr="004746C3">
        <w:tc>
          <w:tcPr>
            <w:tcW w:w="1890" w:type="dxa"/>
          </w:tcPr>
          <w:p w14:paraId="306BF708" w14:textId="77777777" w:rsidR="007B5E63" w:rsidRPr="004465B2" w:rsidRDefault="007B5E63" w:rsidP="0068729E">
            <w:pPr>
              <w:jc w:val="both"/>
              <w:rPr>
                <w:rFonts w:ascii="Arial" w:hAnsi="Arial" w:cs="Arial"/>
                <w:color w:val="C76BAB"/>
                <w:sz w:val="20"/>
                <w:szCs w:val="20"/>
              </w:rPr>
            </w:pPr>
            <w:r w:rsidRPr="004465B2">
              <w:rPr>
                <w:rFonts w:ascii="Arial" w:hAnsi="Arial" w:cs="Arial"/>
                <w:color w:val="C76BAB"/>
                <w:sz w:val="20"/>
                <w:szCs w:val="20"/>
              </w:rPr>
              <w:t>January 2021 –</w:t>
            </w:r>
          </w:p>
          <w:p w14:paraId="38F0CD4A" w14:textId="77777777" w:rsidR="007B5E63" w:rsidRPr="004465B2" w:rsidRDefault="007B5E63" w:rsidP="0068729E">
            <w:pPr>
              <w:jc w:val="both"/>
              <w:rPr>
                <w:rFonts w:ascii="Arial" w:hAnsi="Arial" w:cs="Arial"/>
                <w:color w:val="C76BAB"/>
                <w:sz w:val="20"/>
                <w:szCs w:val="20"/>
              </w:rPr>
            </w:pPr>
            <w:r w:rsidRPr="004465B2">
              <w:rPr>
                <w:rFonts w:ascii="Arial" w:hAnsi="Arial" w:cs="Arial"/>
                <w:color w:val="C76BAB"/>
                <w:sz w:val="20"/>
                <w:szCs w:val="20"/>
              </w:rPr>
              <w:t>forward</w:t>
            </w:r>
          </w:p>
        </w:tc>
        <w:tc>
          <w:tcPr>
            <w:tcW w:w="8820" w:type="dxa"/>
          </w:tcPr>
          <w:p w14:paraId="0900727E" w14:textId="77777777" w:rsidR="007B5E63" w:rsidRPr="004465B2" w:rsidRDefault="007B5E63" w:rsidP="007B5E63">
            <w:pPr>
              <w:pStyle w:val="ListParagraph"/>
              <w:numPr>
                <w:ilvl w:val="0"/>
                <w:numId w:val="20"/>
              </w:numPr>
              <w:tabs>
                <w:tab w:val="left" w:pos="9000"/>
              </w:tabs>
              <w:spacing w:line="276" w:lineRule="auto"/>
              <w:rPr>
                <w:rFonts w:ascii="Arial" w:hAnsi="Arial" w:cs="Arial"/>
                <w:b/>
                <w:bCs/>
                <w:iCs/>
                <w:color w:val="77787B"/>
                <w:kern w:val="24"/>
                <w:sz w:val="20"/>
                <w:szCs w:val="20"/>
              </w:rPr>
            </w:pPr>
            <w:r w:rsidRPr="004465B2">
              <w:rPr>
                <w:rFonts w:ascii="Arial" w:hAnsi="Arial" w:cs="Arial"/>
                <w:color w:val="77787B"/>
                <w:kern w:val="24"/>
                <w:sz w:val="20"/>
                <w:szCs w:val="20"/>
              </w:rPr>
              <w:t>Sustain reliability and monitor outcomes</w:t>
            </w:r>
          </w:p>
          <w:p w14:paraId="713500BF" w14:textId="77777777" w:rsidR="007B5E63" w:rsidRPr="004465B2" w:rsidRDefault="007B5E63" w:rsidP="007B5E63">
            <w:pPr>
              <w:pStyle w:val="ListParagraph"/>
              <w:numPr>
                <w:ilvl w:val="0"/>
                <w:numId w:val="20"/>
              </w:numPr>
              <w:tabs>
                <w:tab w:val="left" w:pos="9000"/>
              </w:tabs>
              <w:spacing w:line="276" w:lineRule="auto"/>
              <w:rPr>
                <w:rFonts w:ascii="Arial" w:hAnsi="Arial" w:cs="Arial"/>
                <w:color w:val="77787B"/>
                <w:sz w:val="20"/>
                <w:szCs w:val="20"/>
              </w:rPr>
            </w:pPr>
            <w:r w:rsidRPr="004465B2">
              <w:rPr>
                <w:rFonts w:ascii="Arial" w:hAnsi="Arial" w:cs="Arial"/>
                <w:color w:val="77787B"/>
                <w:kern w:val="24"/>
                <w:sz w:val="20"/>
                <w:szCs w:val="20"/>
              </w:rPr>
              <w:t>Reduction goal achieved</w:t>
            </w:r>
          </w:p>
          <w:p w14:paraId="196A8957" w14:textId="77777777" w:rsidR="007B5E63" w:rsidRPr="004465B2" w:rsidRDefault="007B5E63" w:rsidP="007B5E63">
            <w:pPr>
              <w:pStyle w:val="ListParagraph"/>
              <w:numPr>
                <w:ilvl w:val="0"/>
                <w:numId w:val="20"/>
              </w:numPr>
              <w:tabs>
                <w:tab w:val="left" w:pos="9000"/>
              </w:tabs>
              <w:spacing w:line="276" w:lineRule="auto"/>
              <w:rPr>
                <w:rFonts w:ascii="Arial" w:hAnsi="Arial" w:cs="Arial"/>
                <w:color w:val="77787B"/>
                <w:sz w:val="20"/>
                <w:szCs w:val="20"/>
              </w:rPr>
            </w:pPr>
            <w:r w:rsidRPr="004465B2">
              <w:rPr>
                <w:rFonts w:ascii="Arial" w:hAnsi="Arial" w:cs="Arial"/>
                <w:color w:val="77787B"/>
                <w:sz w:val="20"/>
                <w:szCs w:val="20"/>
              </w:rPr>
              <w:t>Intervention bundle and change package published</w:t>
            </w:r>
          </w:p>
          <w:p w14:paraId="27237C17" w14:textId="77777777" w:rsidR="007B5E63" w:rsidRPr="004465B2" w:rsidRDefault="007B5E63" w:rsidP="007B5E63">
            <w:pPr>
              <w:pStyle w:val="ListParagraph"/>
              <w:numPr>
                <w:ilvl w:val="0"/>
                <w:numId w:val="20"/>
              </w:numPr>
              <w:rPr>
                <w:rFonts w:ascii="Arial" w:hAnsi="Arial" w:cs="Arial"/>
                <w:color w:val="77787B"/>
                <w:sz w:val="20"/>
                <w:szCs w:val="20"/>
              </w:rPr>
            </w:pPr>
            <w:r w:rsidRPr="004465B2">
              <w:rPr>
                <w:rFonts w:ascii="Arial" w:hAnsi="Arial" w:cs="Arial"/>
                <w:color w:val="77787B"/>
                <w:kern w:val="24"/>
                <w:sz w:val="20"/>
                <w:szCs w:val="20"/>
              </w:rPr>
              <w:t>Spread learning to entire network</w:t>
            </w:r>
          </w:p>
        </w:tc>
      </w:tr>
    </w:tbl>
    <w:p w14:paraId="1084A753" w14:textId="48D5AE99" w:rsidR="007B5E63" w:rsidRDefault="007B5E63" w:rsidP="007B5E63">
      <w:pPr>
        <w:pStyle w:val="NPCQICHeadingBold"/>
      </w:pPr>
      <w:r w:rsidRPr="004465B2">
        <w:t>SPECIAL THANKS</w:t>
      </w:r>
    </w:p>
    <w:p w14:paraId="62C335C3" w14:textId="3B4D314A" w:rsidR="00461507" w:rsidRPr="004465B2" w:rsidRDefault="007B5E63" w:rsidP="004746C3">
      <w:pPr>
        <w:pStyle w:val="SPS-Body1"/>
        <w:spacing w:before="120"/>
        <w:ind w:left="360"/>
        <w:rPr>
          <w:rFonts w:ascii="Arial" w:hAnsi="Arial" w:cs="Arial"/>
          <w:color w:val="77787B"/>
        </w:rPr>
      </w:pPr>
      <w:r w:rsidRPr="004465B2">
        <w:rPr>
          <w:rFonts w:ascii="Arial" w:hAnsi="Arial" w:cs="Arial"/>
          <w:color w:val="77787B"/>
        </w:rPr>
        <w:t xml:space="preserve">Each of the Discharge committee members below have spent countless hours working as a very effective team to align on this improvement plan and we at ACTION are so grateful for such generous participation.  Each of you demonstrate our mission and values of </w:t>
      </w:r>
      <w:r w:rsidRPr="004465B2">
        <w:rPr>
          <w:rFonts w:ascii="Arial" w:hAnsi="Arial" w:cs="Arial"/>
          <w:i/>
          <w:color w:val="77787B"/>
        </w:rPr>
        <w:t>working together to eliminate serious harm across all children’s Teams</w:t>
      </w:r>
      <w:r w:rsidRPr="004465B2">
        <w:rPr>
          <w:rFonts w:ascii="Arial" w:hAnsi="Arial" w:cs="Arial"/>
          <w:color w:val="77787B"/>
        </w:rPr>
        <w:t>.  Our patients and families are so lucky.  Thanks!</w:t>
      </w:r>
    </w:p>
    <w:sectPr w:rsidR="00461507" w:rsidRPr="004465B2" w:rsidSect="00E3746E">
      <w:headerReference w:type="even" r:id="rId15"/>
      <w:headerReference w:type="default" r:id="rId16"/>
      <w:footerReference w:type="even" r:id="rId17"/>
      <w:footerReference w:type="default" r:id="rId18"/>
      <w:headerReference w:type="first" r:id="rId19"/>
      <w:footerReference w:type="first" r:id="rId20"/>
      <w:pgSz w:w="12240" w:h="15840"/>
      <w:pgMar w:top="288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93D86" w14:textId="77777777" w:rsidR="006803B8" w:rsidRDefault="006803B8" w:rsidP="001F67B8">
      <w:r>
        <w:separator/>
      </w:r>
    </w:p>
  </w:endnote>
  <w:endnote w:type="continuationSeparator" w:id="0">
    <w:p w14:paraId="7F6312EA" w14:textId="77777777" w:rsidR="006803B8" w:rsidRDefault="006803B8"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E24B" w14:textId="77777777" w:rsidR="00AD022B" w:rsidRDefault="00AD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7BAE" w14:textId="77777777" w:rsidR="00AD022B" w:rsidRDefault="00AD0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A80D5" w14:textId="77777777" w:rsidR="00AD022B" w:rsidRDefault="00AD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6B00A" w14:textId="77777777" w:rsidR="006803B8" w:rsidRDefault="006803B8" w:rsidP="001F67B8">
      <w:r>
        <w:separator/>
      </w:r>
    </w:p>
  </w:footnote>
  <w:footnote w:type="continuationSeparator" w:id="0">
    <w:p w14:paraId="050407B1" w14:textId="77777777" w:rsidR="006803B8" w:rsidRDefault="006803B8"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3C1F" w14:textId="77777777" w:rsidR="00AD022B" w:rsidRDefault="00AD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FC7C" w14:textId="58741933" w:rsidR="002947C8" w:rsidRDefault="00C40115">
    <w:pPr>
      <w:pStyle w:val="Header"/>
    </w:pPr>
    <w:r>
      <w:rPr>
        <w:noProof/>
      </w:rPr>
      <mc:AlternateContent>
        <mc:Choice Requires="wps">
          <w:drawing>
            <wp:anchor distT="45720" distB="45720" distL="114300" distR="114300" simplePos="0" relativeHeight="251657728" behindDoc="0" locked="0" layoutInCell="1" allowOverlap="1" wp14:anchorId="09BA6A9B" wp14:editId="224D1696">
              <wp:simplePos x="0" y="0"/>
              <wp:positionH relativeFrom="column">
                <wp:posOffset>-133350</wp:posOffset>
              </wp:positionH>
              <wp:positionV relativeFrom="paragraph">
                <wp:posOffset>9525</wp:posOffset>
              </wp:positionV>
              <wp:extent cx="508635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85800"/>
                      </a:xfrm>
                      <a:prstGeom prst="rect">
                        <a:avLst/>
                      </a:prstGeom>
                      <a:solidFill>
                        <a:srgbClr val="FFFFFF"/>
                      </a:solidFill>
                      <a:ln w="9525">
                        <a:noFill/>
                        <a:miter lim="800000"/>
                        <a:headEnd/>
                        <a:tailEnd/>
                      </a:ln>
                    </wps:spPr>
                    <wps:txbx>
                      <w:txbxContent>
                        <w:p w14:paraId="7323406F" w14:textId="6E9B452D" w:rsidR="00F3549B" w:rsidRPr="00AD022B" w:rsidRDefault="00AD022B">
                          <w:pPr>
                            <w:rPr>
                              <w:rFonts w:ascii="Arial" w:hAnsi="Arial" w:cs="Arial"/>
                              <w:color w:val="589095"/>
                              <w:sz w:val="32"/>
                              <w:szCs w:val="14"/>
                            </w:rPr>
                          </w:pPr>
                          <w:r w:rsidRPr="00AD022B">
                            <w:rPr>
                              <w:rFonts w:ascii="Arial" w:hAnsi="Arial" w:cs="Arial"/>
                              <w:color w:val="589095"/>
                              <w:sz w:val="32"/>
                              <w:szCs w:val="14"/>
                            </w:rPr>
                            <w:t xml:space="preserve">De-Escalation &amp; </w:t>
                          </w:r>
                          <w:r w:rsidR="001419C1" w:rsidRPr="00AD022B">
                            <w:rPr>
                              <w:rFonts w:ascii="Arial" w:hAnsi="Arial" w:cs="Arial"/>
                              <w:color w:val="589095"/>
                              <w:sz w:val="32"/>
                              <w:szCs w:val="14"/>
                            </w:rPr>
                            <w:t>Discharge Improvement Project</w:t>
                          </w:r>
                        </w:p>
                        <w:p w14:paraId="7418E897" w14:textId="5C80C20A" w:rsidR="000A7E70" w:rsidRPr="004465B2" w:rsidRDefault="004465B2" w:rsidP="000A7E70">
                          <w:pPr>
                            <w:spacing w:before="120"/>
                            <w:rPr>
                              <w:rFonts w:ascii="Arial" w:hAnsi="Arial" w:cs="Arial"/>
                              <w:i/>
                              <w:iCs/>
                              <w:color w:val="6C6C6C"/>
                              <w:sz w:val="32"/>
                              <w:szCs w:val="32"/>
                            </w:rPr>
                          </w:pPr>
                          <w:r w:rsidRPr="004465B2">
                            <w:rPr>
                              <w:rFonts w:ascii="Arial" w:hAnsi="Arial" w:cs="Arial"/>
                              <w:i/>
                              <w:iCs/>
                              <w:color w:val="6C6C6C"/>
                            </w:rPr>
                            <w:t xml:space="preserve">Invitation to participate in the </w:t>
                          </w:r>
                          <w:r w:rsidR="00AD022B">
                            <w:rPr>
                              <w:rFonts w:ascii="Arial" w:hAnsi="Arial" w:cs="Arial"/>
                              <w:i/>
                              <w:iCs/>
                              <w:color w:val="6C6C6C"/>
                            </w:rPr>
                            <w:t xml:space="preserve">next </w:t>
                          </w:r>
                          <w:r w:rsidRPr="004465B2">
                            <w:rPr>
                              <w:rFonts w:ascii="Arial" w:hAnsi="Arial" w:cs="Arial"/>
                              <w:i/>
                              <w:iCs/>
                              <w:color w:val="6C6C6C"/>
                            </w:rPr>
                            <w:t>ACTION Improvement Project</w:t>
                          </w:r>
                        </w:p>
                        <w:p w14:paraId="73B05966" w14:textId="77777777" w:rsidR="000A7E70" w:rsidRPr="000A7E70" w:rsidRDefault="000A7E70">
                          <w:pPr>
                            <w:rPr>
                              <w:rFonts w:ascii="Arial" w:hAnsi="Arial" w:cs="Arial"/>
                              <w:i/>
                              <w:color w:val="77787B"/>
                              <w:sz w:val="18"/>
                              <w:szCs w:val="16"/>
                            </w:rPr>
                          </w:pPr>
                        </w:p>
                        <w:p w14:paraId="008FEBAF" w14:textId="77777777" w:rsidR="000A7E70" w:rsidRDefault="000A7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10.5pt;margin-top:.75pt;width:400.5pt;height: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" stroked="f">
              <v:textbox>
                <w:txbxContent>
                  <w:p w14:paraId="7323406F" w14:textId="6E9B452D" w:rsidR="00F3549B" w:rsidRPr="00AD022B" w:rsidRDefault="00AD022B">
                    <w:pPr>
                      <w:rPr>
                        <w:rFonts w:ascii="Arial" w:hAnsi="Arial" w:cs="Arial"/>
                        <w:color w:val="589095"/>
                        <w:sz w:val="32"/>
                        <w:szCs w:val="14"/>
                      </w:rPr>
                    </w:pPr>
                    <w:r w:rsidRPr="00AD022B">
                      <w:rPr>
                        <w:rFonts w:ascii="Arial" w:hAnsi="Arial" w:cs="Arial"/>
                        <w:color w:val="589095"/>
                        <w:sz w:val="32"/>
                        <w:szCs w:val="14"/>
                      </w:rPr>
                      <w:t xml:space="preserve">De-Escalation &amp; </w:t>
                    </w:r>
                    <w:r w:rsidR="001419C1" w:rsidRPr="00AD022B">
                      <w:rPr>
                        <w:rFonts w:ascii="Arial" w:hAnsi="Arial" w:cs="Arial"/>
                        <w:color w:val="589095"/>
                        <w:sz w:val="32"/>
                        <w:szCs w:val="14"/>
                      </w:rPr>
                      <w:t>Discharge Improvement Project</w:t>
                    </w:r>
                  </w:p>
                  <w:p w14:paraId="7418E897" w14:textId="5C80C20A" w:rsidR="000A7E70" w:rsidRPr="004465B2" w:rsidRDefault="004465B2" w:rsidP="000A7E70">
                    <w:pPr>
                      <w:spacing w:before="120"/>
                      <w:rPr>
                        <w:rFonts w:ascii="Arial" w:hAnsi="Arial" w:cs="Arial"/>
                        <w:i/>
                        <w:iCs/>
                        <w:color w:val="6C6C6C"/>
                        <w:sz w:val="32"/>
                        <w:szCs w:val="32"/>
                      </w:rPr>
                    </w:pPr>
                    <w:r w:rsidRPr="004465B2">
                      <w:rPr>
                        <w:rFonts w:ascii="Arial" w:hAnsi="Arial" w:cs="Arial"/>
                        <w:i/>
                        <w:iCs/>
                        <w:color w:val="6C6C6C"/>
                      </w:rPr>
                      <w:t xml:space="preserve">Invitation to participate in the </w:t>
                    </w:r>
                    <w:r w:rsidR="00AD022B">
                      <w:rPr>
                        <w:rFonts w:ascii="Arial" w:hAnsi="Arial" w:cs="Arial"/>
                        <w:i/>
                        <w:iCs/>
                        <w:color w:val="6C6C6C"/>
                      </w:rPr>
                      <w:t xml:space="preserve">next </w:t>
                    </w:r>
                    <w:r w:rsidRPr="004465B2">
                      <w:rPr>
                        <w:rFonts w:ascii="Arial" w:hAnsi="Arial" w:cs="Arial"/>
                        <w:i/>
                        <w:iCs/>
                        <w:color w:val="6C6C6C"/>
                      </w:rPr>
                      <w:t>ACTION Improvement Project</w:t>
                    </w:r>
                  </w:p>
                  <w:p w14:paraId="73B05966" w14:textId="77777777" w:rsidR="000A7E70" w:rsidRPr="000A7E70" w:rsidRDefault="000A7E70">
                    <w:pPr>
                      <w:rPr>
                        <w:rFonts w:ascii="Arial" w:hAnsi="Arial" w:cs="Arial"/>
                        <w:i/>
                        <w:color w:val="77787B"/>
                        <w:sz w:val="18"/>
                        <w:szCs w:val="16"/>
                      </w:rPr>
                    </w:pPr>
                  </w:p>
                  <w:p w14:paraId="008FEBAF" w14:textId="77777777" w:rsidR="000A7E70" w:rsidRDefault="000A7E70"/>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19DF4510">
          <wp:simplePos x="0" y="0"/>
          <wp:positionH relativeFrom="page">
            <wp:posOffset>0</wp:posOffset>
          </wp:positionH>
          <wp:positionV relativeFrom="page">
            <wp:posOffset>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4A42E" w14:textId="77777777" w:rsidR="00AD022B" w:rsidRDefault="00AD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6409"/>
    <w:multiLevelType w:val="hybridMultilevel"/>
    <w:tmpl w:val="3F3A0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A2303"/>
    <w:multiLevelType w:val="hybridMultilevel"/>
    <w:tmpl w:val="BE6A6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F536B1"/>
    <w:multiLevelType w:val="hybridMultilevel"/>
    <w:tmpl w:val="E16A3A82"/>
    <w:lvl w:ilvl="0" w:tplc="060C6100">
      <w:start w:val="1"/>
      <w:numFmt w:val="decimal"/>
      <w:pStyle w:val="NPCQICHeading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758C0"/>
    <w:multiLevelType w:val="hybridMultilevel"/>
    <w:tmpl w:val="0510B03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FD7ABC"/>
    <w:multiLevelType w:val="hybridMultilevel"/>
    <w:tmpl w:val="90FE04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E1F19"/>
    <w:multiLevelType w:val="hybridMultilevel"/>
    <w:tmpl w:val="D3260B88"/>
    <w:lvl w:ilvl="0" w:tplc="0409000B">
      <w:start w:val="1"/>
      <w:numFmt w:val="bullet"/>
      <w:lvlText w:val=""/>
      <w:lvlJc w:val="left"/>
      <w:pPr>
        <w:ind w:left="720" w:hanging="360"/>
      </w:pPr>
      <w:rPr>
        <w:rFonts w:ascii="Wingdings" w:hAnsi="Wingdings" w:hint="default"/>
      </w:rPr>
    </w:lvl>
    <w:lvl w:ilvl="1" w:tplc="6862DDC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014B06"/>
    <w:multiLevelType w:val="hybridMultilevel"/>
    <w:tmpl w:val="A0C66CD2"/>
    <w:lvl w:ilvl="0" w:tplc="333A922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3C0225"/>
    <w:multiLevelType w:val="hybridMultilevel"/>
    <w:tmpl w:val="0BAAED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DB35C4"/>
    <w:multiLevelType w:val="hybridMultilevel"/>
    <w:tmpl w:val="9CA04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156524"/>
    <w:multiLevelType w:val="hybridMultilevel"/>
    <w:tmpl w:val="1E24C0CE"/>
    <w:lvl w:ilvl="0" w:tplc="20142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6E02FA"/>
    <w:multiLevelType w:val="hybridMultilevel"/>
    <w:tmpl w:val="E116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E0374"/>
    <w:multiLevelType w:val="hybridMultilevel"/>
    <w:tmpl w:val="70AE5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63FF2"/>
    <w:multiLevelType w:val="hybridMultilevel"/>
    <w:tmpl w:val="A308F0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74953"/>
    <w:multiLevelType w:val="hybridMultilevel"/>
    <w:tmpl w:val="7124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DD0602"/>
    <w:multiLevelType w:val="hybridMultilevel"/>
    <w:tmpl w:val="1DA6C5D6"/>
    <w:lvl w:ilvl="0" w:tplc="E5FA583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C25A4A"/>
    <w:multiLevelType w:val="hybridMultilevel"/>
    <w:tmpl w:val="8D8256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0A11AD"/>
    <w:multiLevelType w:val="hybridMultilevel"/>
    <w:tmpl w:val="1682D042"/>
    <w:lvl w:ilvl="0" w:tplc="0409000B">
      <w:start w:val="1"/>
      <w:numFmt w:val="bullet"/>
      <w:lvlText w:val=""/>
      <w:lvlJc w:val="left"/>
      <w:pPr>
        <w:ind w:left="360" w:hanging="360"/>
      </w:pPr>
      <w:rPr>
        <w:rFonts w:ascii="Wingdings" w:hAnsi="Wingdings" w:hint="default"/>
      </w:rPr>
    </w:lvl>
    <w:lvl w:ilvl="1" w:tplc="5802BFF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215EC"/>
    <w:multiLevelType w:val="hybridMultilevel"/>
    <w:tmpl w:val="C63C6950"/>
    <w:lvl w:ilvl="0" w:tplc="E7F8C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F07507"/>
    <w:multiLevelType w:val="hybridMultilevel"/>
    <w:tmpl w:val="D558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7B28B7"/>
    <w:multiLevelType w:val="hybridMultilevel"/>
    <w:tmpl w:val="EDB26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B428D"/>
    <w:multiLevelType w:val="hybridMultilevel"/>
    <w:tmpl w:val="B69C37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BB2F7A"/>
    <w:multiLevelType w:val="hybridMultilevel"/>
    <w:tmpl w:val="4F26B9F0"/>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A1EAC"/>
    <w:multiLevelType w:val="hybridMultilevel"/>
    <w:tmpl w:val="BAB08D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C22065"/>
    <w:multiLevelType w:val="hybridMultilevel"/>
    <w:tmpl w:val="EC344B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10"/>
  </w:num>
  <w:num w:numId="3">
    <w:abstractNumId w:val="1"/>
  </w:num>
  <w:num w:numId="4">
    <w:abstractNumId w:val="0"/>
  </w:num>
  <w:num w:numId="5">
    <w:abstractNumId w:val="22"/>
  </w:num>
  <w:num w:numId="6">
    <w:abstractNumId w:val="11"/>
  </w:num>
  <w:num w:numId="7">
    <w:abstractNumId w:val="18"/>
  </w:num>
  <w:num w:numId="8">
    <w:abstractNumId w:val="19"/>
  </w:num>
  <w:num w:numId="9">
    <w:abstractNumId w:val="14"/>
  </w:num>
  <w:num w:numId="10">
    <w:abstractNumId w:val="9"/>
  </w:num>
  <w:num w:numId="11">
    <w:abstractNumId w:val="7"/>
  </w:num>
  <w:num w:numId="12">
    <w:abstractNumId w:val="8"/>
  </w:num>
  <w:num w:numId="13">
    <w:abstractNumId w:val="15"/>
  </w:num>
  <w:num w:numId="14">
    <w:abstractNumId w:val="21"/>
  </w:num>
  <w:num w:numId="15">
    <w:abstractNumId w:val="5"/>
  </w:num>
  <w:num w:numId="16">
    <w:abstractNumId w:val="12"/>
  </w:num>
  <w:num w:numId="17">
    <w:abstractNumId w:val="6"/>
  </w:num>
  <w:num w:numId="18">
    <w:abstractNumId w:val="17"/>
  </w:num>
  <w:num w:numId="19">
    <w:abstractNumId w:val="13"/>
  </w:num>
  <w:num w:numId="20">
    <w:abstractNumId w:val="2"/>
  </w:num>
  <w:num w:numId="21">
    <w:abstractNumId w:val="4"/>
  </w:num>
  <w:num w:numId="22">
    <w:abstractNumId w:val="23"/>
  </w:num>
  <w:num w:numId="23">
    <w:abstractNumId w:val="24"/>
  </w:num>
  <w:num w:numId="24">
    <w:abstractNumId w:val="16"/>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104AF"/>
    <w:rsid w:val="00043692"/>
    <w:rsid w:val="000523DA"/>
    <w:rsid w:val="00071054"/>
    <w:rsid w:val="00075A5F"/>
    <w:rsid w:val="00082D53"/>
    <w:rsid w:val="000A7E70"/>
    <w:rsid w:val="000C0AAF"/>
    <w:rsid w:val="000C5177"/>
    <w:rsid w:val="000F5AE6"/>
    <w:rsid w:val="001003AC"/>
    <w:rsid w:val="00110B03"/>
    <w:rsid w:val="001136EA"/>
    <w:rsid w:val="00123A59"/>
    <w:rsid w:val="00126980"/>
    <w:rsid w:val="001419C1"/>
    <w:rsid w:val="00141FDC"/>
    <w:rsid w:val="00147056"/>
    <w:rsid w:val="00162BBB"/>
    <w:rsid w:val="001724AA"/>
    <w:rsid w:val="001D5EBB"/>
    <w:rsid w:val="001F67B8"/>
    <w:rsid w:val="002448B3"/>
    <w:rsid w:val="00252D23"/>
    <w:rsid w:val="00255F6A"/>
    <w:rsid w:val="00264D6F"/>
    <w:rsid w:val="00275895"/>
    <w:rsid w:val="002918DB"/>
    <w:rsid w:val="002947C8"/>
    <w:rsid w:val="002A47F7"/>
    <w:rsid w:val="002B327F"/>
    <w:rsid w:val="002C14B3"/>
    <w:rsid w:val="002C6B3A"/>
    <w:rsid w:val="002E643B"/>
    <w:rsid w:val="003042C6"/>
    <w:rsid w:val="003B4A3C"/>
    <w:rsid w:val="003D7FEE"/>
    <w:rsid w:val="0041226A"/>
    <w:rsid w:val="004221FE"/>
    <w:rsid w:val="004465B2"/>
    <w:rsid w:val="00461507"/>
    <w:rsid w:val="00461879"/>
    <w:rsid w:val="004746C3"/>
    <w:rsid w:val="00492542"/>
    <w:rsid w:val="004B1A62"/>
    <w:rsid w:val="004E5884"/>
    <w:rsid w:val="004E61F3"/>
    <w:rsid w:val="004F0133"/>
    <w:rsid w:val="004F55E8"/>
    <w:rsid w:val="00507596"/>
    <w:rsid w:val="005478D5"/>
    <w:rsid w:val="005A6C84"/>
    <w:rsid w:val="005A6EFC"/>
    <w:rsid w:val="005C0F35"/>
    <w:rsid w:val="005E7383"/>
    <w:rsid w:val="005F413A"/>
    <w:rsid w:val="005F59DB"/>
    <w:rsid w:val="00606F3A"/>
    <w:rsid w:val="006458CE"/>
    <w:rsid w:val="0065663C"/>
    <w:rsid w:val="006605A6"/>
    <w:rsid w:val="006803B8"/>
    <w:rsid w:val="00681EBF"/>
    <w:rsid w:val="006B09BF"/>
    <w:rsid w:val="0071107C"/>
    <w:rsid w:val="007316F3"/>
    <w:rsid w:val="00751178"/>
    <w:rsid w:val="007575DC"/>
    <w:rsid w:val="007945AA"/>
    <w:rsid w:val="007B5E63"/>
    <w:rsid w:val="007B6E76"/>
    <w:rsid w:val="007C7746"/>
    <w:rsid w:val="007C79E3"/>
    <w:rsid w:val="007E46F4"/>
    <w:rsid w:val="00826AD5"/>
    <w:rsid w:val="00835DF2"/>
    <w:rsid w:val="008407FA"/>
    <w:rsid w:val="00847D45"/>
    <w:rsid w:val="00853D6B"/>
    <w:rsid w:val="008977B5"/>
    <w:rsid w:val="008A09EB"/>
    <w:rsid w:val="008A4971"/>
    <w:rsid w:val="008B5733"/>
    <w:rsid w:val="008D0905"/>
    <w:rsid w:val="008D3EF8"/>
    <w:rsid w:val="008E5FDA"/>
    <w:rsid w:val="00910B91"/>
    <w:rsid w:val="00912657"/>
    <w:rsid w:val="0092159A"/>
    <w:rsid w:val="00994CC3"/>
    <w:rsid w:val="009B23C7"/>
    <w:rsid w:val="009B5B8B"/>
    <w:rsid w:val="00A222F6"/>
    <w:rsid w:val="00A44419"/>
    <w:rsid w:val="00A5347F"/>
    <w:rsid w:val="00A53BBD"/>
    <w:rsid w:val="00A709BF"/>
    <w:rsid w:val="00A87314"/>
    <w:rsid w:val="00A90CE2"/>
    <w:rsid w:val="00A956D0"/>
    <w:rsid w:val="00AC014B"/>
    <w:rsid w:val="00AD022B"/>
    <w:rsid w:val="00AE0FCE"/>
    <w:rsid w:val="00AF2B3D"/>
    <w:rsid w:val="00AF6B27"/>
    <w:rsid w:val="00B124E5"/>
    <w:rsid w:val="00B23083"/>
    <w:rsid w:val="00B45A81"/>
    <w:rsid w:val="00B73105"/>
    <w:rsid w:val="00B7573C"/>
    <w:rsid w:val="00B96B0E"/>
    <w:rsid w:val="00BA3E16"/>
    <w:rsid w:val="00BE0470"/>
    <w:rsid w:val="00BE6766"/>
    <w:rsid w:val="00BF298F"/>
    <w:rsid w:val="00BF7A70"/>
    <w:rsid w:val="00C1018A"/>
    <w:rsid w:val="00C27498"/>
    <w:rsid w:val="00C3366E"/>
    <w:rsid w:val="00C40115"/>
    <w:rsid w:val="00C43F82"/>
    <w:rsid w:val="00C53CFE"/>
    <w:rsid w:val="00C55E69"/>
    <w:rsid w:val="00C57251"/>
    <w:rsid w:val="00C670FA"/>
    <w:rsid w:val="00C73903"/>
    <w:rsid w:val="00CA01D7"/>
    <w:rsid w:val="00CA31FC"/>
    <w:rsid w:val="00CC1095"/>
    <w:rsid w:val="00CE6E12"/>
    <w:rsid w:val="00CF6956"/>
    <w:rsid w:val="00D07D87"/>
    <w:rsid w:val="00D125F0"/>
    <w:rsid w:val="00D23C35"/>
    <w:rsid w:val="00D635AA"/>
    <w:rsid w:val="00D80B27"/>
    <w:rsid w:val="00E17164"/>
    <w:rsid w:val="00E31F20"/>
    <w:rsid w:val="00E3746E"/>
    <w:rsid w:val="00E434ED"/>
    <w:rsid w:val="00E44DC1"/>
    <w:rsid w:val="00E56AAB"/>
    <w:rsid w:val="00E6528B"/>
    <w:rsid w:val="00E8440A"/>
    <w:rsid w:val="00E9114F"/>
    <w:rsid w:val="00EB38F8"/>
    <w:rsid w:val="00EC044F"/>
    <w:rsid w:val="00F16FAD"/>
    <w:rsid w:val="00F3549B"/>
    <w:rsid w:val="00F53166"/>
    <w:rsid w:val="00F67173"/>
    <w:rsid w:val="00F72DBC"/>
    <w:rsid w:val="00F83429"/>
    <w:rsid w:val="00FD4710"/>
    <w:rsid w:val="00FD7F1D"/>
    <w:rsid w:val="00FE48C5"/>
    <w:rsid w:val="00FE6091"/>
    <w:rsid w:val="00FF2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paragraph" w:styleId="Heading1">
    <w:name w:val="heading 1"/>
    <w:basedOn w:val="Normal"/>
    <w:next w:val="Normal"/>
    <w:link w:val="Heading1Char"/>
    <w:uiPriority w:val="9"/>
    <w:qFormat/>
    <w:rsid w:val="007B5E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E69"/>
    <w:rPr>
      <w:color w:val="0563C1"/>
      <w:u w:val="single"/>
    </w:rPr>
  </w:style>
  <w:style w:type="character" w:styleId="FollowedHyperlink">
    <w:name w:val="FollowedHyperlink"/>
    <w:basedOn w:val="DefaultParagraphFont"/>
    <w:uiPriority w:val="99"/>
    <w:semiHidden/>
    <w:unhideWhenUsed/>
    <w:rsid w:val="00C55E69"/>
    <w:rPr>
      <w:color w:val="954F72" w:themeColor="followedHyperlink"/>
      <w:u w:val="single"/>
    </w:rPr>
  </w:style>
  <w:style w:type="character" w:customStyle="1" w:styleId="Mention1">
    <w:name w:val="Mention1"/>
    <w:basedOn w:val="DefaultParagraphFont"/>
    <w:uiPriority w:val="99"/>
    <w:semiHidden/>
    <w:unhideWhenUsed/>
    <w:rsid w:val="00264D6F"/>
    <w:rPr>
      <w:color w:val="2B579A"/>
      <w:shd w:val="clear" w:color="auto" w:fill="E6E6E6"/>
    </w:rPr>
  </w:style>
  <w:style w:type="character" w:customStyle="1" w:styleId="Mention2">
    <w:name w:val="Mention2"/>
    <w:basedOn w:val="DefaultParagraphFont"/>
    <w:uiPriority w:val="99"/>
    <w:semiHidden/>
    <w:unhideWhenUsed/>
    <w:rsid w:val="004F0133"/>
    <w:rPr>
      <w:color w:val="2B579A"/>
      <w:shd w:val="clear" w:color="auto" w:fill="E6E6E6"/>
    </w:rPr>
  </w:style>
  <w:style w:type="paragraph" w:styleId="BalloonText">
    <w:name w:val="Balloon Text"/>
    <w:basedOn w:val="Normal"/>
    <w:link w:val="BalloonTextChar"/>
    <w:uiPriority w:val="99"/>
    <w:semiHidden/>
    <w:unhideWhenUsed/>
    <w:rsid w:val="00BF2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8F"/>
    <w:rPr>
      <w:rFonts w:ascii="Segoe UI" w:hAnsi="Segoe UI" w:cs="Segoe UI"/>
      <w:sz w:val="18"/>
      <w:szCs w:val="18"/>
    </w:rPr>
  </w:style>
  <w:style w:type="character" w:styleId="CommentReference">
    <w:name w:val="annotation reference"/>
    <w:basedOn w:val="DefaultParagraphFont"/>
    <w:uiPriority w:val="99"/>
    <w:semiHidden/>
    <w:unhideWhenUsed/>
    <w:rsid w:val="00075A5F"/>
    <w:rPr>
      <w:sz w:val="16"/>
      <w:szCs w:val="16"/>
    </w:rPr>
  </w:style>
  <w:style w:type="paragraph" w:styleId="CommentText">
    <w:name w:val="annotation text"/>
    <w:basedOn w:val="Normal"/>
    <w:link w:val="CommentTextChar"/>
    <w:uiPriority w:val="99"/>
    <w:semiHidden/>
    <w:unhideWhenUsed/>
    <w:rsid w:val="00075A5F"/>
    <w:rPr>
      <w:sz w:val="20"/>
      <w:szCs w:val="20"/>
    </w:rPr>
  </w:style>
  <w:style w:type="character" w:customStyle="1" w:styleId="CommentTextChar">
    <w:name w:val="Comment Text Char"/>
    <w:basedOn w:val="DefaultParagraphFont"/>
    <w:link w:val="CommentText"/>
    <w:uiPriority w:val="99"/>
    <w:semiHidden/>
    <w:rsid w:val="00075A5F"/>
    <w:rPr>
      <w:sz w:val="20"/>
      <w:szCs w:val="20"/>
    </w:rPr>
  </w:style>
  <w:style w:type="paragraph" w:styleId="CommentSubject">
    <w:name w:val="annotation subject"/>
    <w:basedOn w:val="CommentText"/>
    <w:next w:val="CommentText"/>
    <w:link w:val="CommentSubjectChar"/>
    <w:uiPriority w:val="99"/>
    <w:semiHidden/>
    <w:unhideWhenUsed/>
    <w:rsid w:val="00075A5F"/>
    <w:rPr>
      <w:b/>
      <w:bCs/>
    </w:rPr>
  </w:style>
  <w:style w:type="character" w:customStyle="1" w:styleId="CommentSubjectChar">
    <w:name w:val="Comment Subject Char"/>
    <w:basedOn w:val="CommentTextChar"/>
    <w:link w:val="CommentSubject"/>
    <w:uiPriority w:val="99"/>
    <w:semiHidden/>
    <w:rsid w:val="00075A5F"/>
    <w:rPr>
      <w:b/>
      <w:bCs/>
      <w:sz w:val="20"/>
      <w:szCs w:val="20"/>
    </w:rPr>
  </w:style>
  <w:style w:type="character" w:customStyle="1" w:styleId="UnresolvedMention1">
    <w:name w:val="Unresolved Mention1"/>
    <w:basedOn w:val="DefaultParagraphFont"/>
    <w:uiPriority w:val="99"/>
    <w:semiHidden/>
    <w:unhideWhenUsed/>
    <w:rsid w:val="00F3549B"/>
    <w:rPr>
      <w:color w:val="605E5C"/>
      <w:shd w:val="clear" w:color="auto" w:fill="E1DFDD"/>
    </w:rPr>
  </w:style>
  <w:style w:type="paragraph" w:customStyle="1" w:styleId="NPCQICHeadings">
    <w:name w:val="NPCQIC Headings"/>
    <w:basedOn w:val="NoSpacing"/>
    <w:link w:val="NPCQICHeadingsChar"/>
    <w:qFormat/>
    <w:rsid w:val="007B5E63"/>
    <w:rPr>
      <w:rFonts w:ascii="Georgia" w:hAnsi="Georgia"/>
      <w:sz w:val="28"/>
    </w:rPr>
  </w:style>
  <w:style w:type="character" w:customStyle="1" w:styleId="NPCQICHeadingsChar">
    <w:name w:val="NPCQIC Headings Char"/>
    <w:basedOn w:val="DefaultParagraphFont"/>
    <w:link w:val="NPCQICHeadings"/>
    <w:rsid w:val="007B5E63"/>
    <w:rPr>
      <w:rFonts w:ascii="Georgia" w:hAnsi="Georgia"/>
      <w:sz w:val="28"/>
      <w:szCs w:val="22"/>
    </w:rPr>
  </w:style>
  <w:style w:type="paragraph" w:styleId="NoSpacing">
    <w:name w:val="No Spacing"/>
    <w:link w:val="NoSpacingChar"/>
    <w:uiPriority w:val="1"/>
    <w:qFormat/>
    <w:rsid w:val="007B5E63"/>
    <w:rPr>
      <w:sz w:val="22"/>
      <w:szCs w:val="22"/>
    </w:rPr>
  </w:style>
  <w:style w:type="paragraph" w:customStyle="1" w:styleId="NPCQICHeadingBold">
    <w:name w:val="NPCQIC Heading Bold"/>
    <w:basedOn w:val="Heading1"/>
    <w:autoRedefine/>
    <w:qFormat/>
    <w:rsid w:val="004465B2"/>
    <w:pPr>
      <w:numPr>
        <w:numId w:val="25"/>
      </w:numPr>
      <w:spacing w:line="259" w:lineRule="auto"/>
    </w:pPr>
    <w:rPr>
      <w:rFonts w:ascii="Arial" w:hAnsi="Arial" w:cs="Arial"/>
      <w:b/>
      <w:color w:val="589095"/>
      <w:sz w:val="22"/>
      <w:szCs w:val="22"/>
    </w:rPr>
  </w:style>
  <w:style w:type="paragraph" w:customStyle="1" w:styleId="NPCQICNormalGeorgia">
    <w:name w:val="NPCQIC Normal (Georgia)"/>
    <w:basedOn w:val="Heading1"/>
    <w:qFormat/>
    <w:rsid w:val="007B5E63"/>
    <w:pPr>
      <w:spacing w:line="259" w:lineRule="auto"/>
    </w:pPr>
    <w:rPr>
      <w:rFonts w:ascii="Georgia" w:hAnsi="Georgia"/>
      <w:color w:val="auto"/>
      <w:sz w:val="22"/>
    </w:rPr>
  </w:style>
  <w:style w:type="character" w:customStyle="1" w:styleId="NoSpacingChar">
    <w:name w:val="No Spacing Char"/>
    <w:basedOn w:val="DefaultParagraphFont"/>
    <w:link w:val="NoSpacing"/>
    <w:uiPriority w:val="1"/>
    <w:rsid w:val="007B5E63"/>
    <w:rPr>
      <w:sz w:val="22"/>
      <w:szCs w:val="22"/>
    </w:rPr>
  </w:style>
  <w:style w:type="paragraph" w:customStyle="1" w:styleId="SPS-Body1">
    <w:name w:val="SPS-Body1"/>
    <w:qFormat/>
    <w:rsid w:val="007B5E63"/>
    <w:pPr>
      <w:spacing w:after="200"/>
    </w:pPr>
    <w:rPr>
      <w:rFonts w:ascii="Arial Narrow" w:eastAsia="Calibri" w:hAnsi="Arial Narrow" w:cs="Times New Roman"/>
      <w:sz w:val="22"/>
      <w:szCs w:val="22"/>
    </w:rPr>
  </w:style>
  <w:style w:type="character" w:customStyle="1" w:styleId="Heading1Char">
    <w:name w:val="Heading 1 Char"/>
    <w:basedOn w:val="DefaultParagraphFont"/>
    <w:link w:val="Heading1"/>
    <w:uiPriority w:val="9"/>
    <w:rsid w:val="007B5E6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B5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55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ctionlearningnetwork.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rveymonkey.com/r/ACTION_DISCHAR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ctionlearningnetwork.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887AB6EDC0546B66A44A1D1FD3D13" ma:contentTypeVersion="9" ma:contentTypeDescription="Create a new document." ma:contentTypeScope="" ma:versionID="8ffab6b4c35ef8a1fad56e00e3cd77dc">
  <xsd:schema xmlns:xsd="http://www.w3.org/2001/XMLSchema" xmlns:xs="http://www.w3.org/2001/XMLSchema" xmlns:p="http://schemas.microsoft.com/office/2006/metadata/properties" xmlns:ns3="5eb412a9-8f1d-4128-960d-8bbe44ba0743" targetNamespace="http://schemas.microsoft.com/office/2006/metadata/properties" ma:root="true" ma:fieldsID="632608c6127e6011fb12786d285d27ad" ns3:_="">
    <xsd:import namespace="5eb412a9-8f1d-4128-960d-8bbe44ba0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12a9-8f1d-4128-960d-8bbe44ba0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F479-C2CC-4D3D-AACC-616C4F939B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21CFC-8D1D-432E-8809-74837CD7BBC6}">
  <ds:schemaRefs>
    <ds:schemaRef ds:uri="http://schemas.microsoft.com/sharepoint/v3/contenttype/forms"/>
  </ds:schemaRefs>
</ds:datastoreItem>
</file>

<file path=customXml/itemProps3.xml><?xml version="1.0" encoding="utf-8"?>
<ds:datastoreItem xmlns:ds="http://schemas.openxmlformats.org/officeDocument/2006/customXml" ds:itemID="{73F3522B-F170-4EB6-BED1-B4E14BC9C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12a9-8f1d-4128-960d-8bbe44ba0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D84A7-2A6F-402E-A023-3396620D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3</cp:revision>
  <cp:lastPrinted>2019-09-06T19:17:00Z</cp:lastPrinted>
  <dcterms:created xsi:type="dcterms:W3CDTF">2020-12-15T18:42:00Z</dcterms:created>
  <dcterms:modified xsi:type="dcterms:W3CDTF">2020-12-15T18:45:00Z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0x010100D41887AB6EDC0546B66A44A1D1FD3D13</vt:lpwstr>
  </property>
</Properties>
</file>