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0AB73E" w14:textId="5191DD18" w:rsidR="001F67B8" w:rsidRDefault="00B857C5" w:rsidP="007C79E3">
      <w:pPr>
        <w:ind w:left="-360"/>
      </w:pPr>
      <w:r>
        <w:rPr>
          <w:noProof/>
        </w:rPr>
        <mc:AlternateContent>
          <mc:Choice Requires="wps">
            <w:drawing>
              <wp:anchor distT="0" distB="0" distL="114300" distR="114300" simplePos="0" relativeHeight="251668480" behindDoc="0" locked="0" layoutInCell="1" allowOverlap="1" wp14:anchorId="39ED84DD" wp14:editId="65CB58C4">
                <wp:simplePos x="0" y="0"/>
                <wp:positionH relativeFrom="margin">
                  <wp:posOffset>-36195</wp:posOffset>
                </wp:positionH>
                <wp:positionV relativeFrom="page">
                  <wp:posOffset>356235</wp:posOffset>
                </wp:positionV>
                <wp:extent cx="5547873" cy="79502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547873" cy="7950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F7DE94" w14:textId="2CAE4296" w:rsidR="003B52F8" w:rsidRPr="00454D58" w:rsidRDefault="003F7D83" w:rsidP="00F25148">
                            <w:pPr>
                              <w:spacing w:line="440" w:lineRule="atLeast"/>
                              <w:rPr>
                                <w:rFonts w:ascii="Arial" w:hAnsi="Arial" w:cs="Arial"/>
                                <w:color w:val="578988"/>
                                <w:sz w:val="36"/>
                                <w:szCs w:val="36"/>
                              </w:rPr>
                            </w:pPr>
                            <w:proofErr w:type="spellStart"/>
                            <w:r>
                              <w:rPr>
                                <w:rFonts w:ascii="Arial" w:hAnsi="Arial" w:cs="Arial"/>
                                <w:color w:val="578988"/>
                                <w:sz w:val="36"/>
                                <w:szCs w:val="36"/>
                              </w:rPr>
                              <w:t>SynCardia</w:t>
                            </w:r>
                            <w:proofErr w:type="spellEnd"/>
                            <w:r>
                              <w:rPr>
                                <w:rFonts w:ascii="Arial" w:hAnsi="Arial" w:cs="Arial"/>
                                <w:color w:val="578988"/>
                                <w:sz w:val="36"/>
                                <w:szCs w:val="36"/>
                              </w:rPr>
                              <w:t xml:space="preserve"> </w:t>
                            </w:r>
                            <w:r w:rsidR="003B52F8" w:rsidRPr="00DD6B68">
                              <w:rPr>
                                <w:rFonts w:ascii="Arial" w:hAnsi="Arial" w:cs="Arial"/>
                                <w:color w:val="578988"/>
                                <w:sz w:val="36"/>
                                <w:szCs w:val="36"/>
                              </w:rPr>
                              <w:t>Total Artificial Heart (TAH</w:t>
                            </w:r>
                            <w:r w:rsidR="003B52F8">
                              <w:rPr>
                                <w:rFonts w:ascii="Arial" w:hAnsi="Arial" w:cs="Arial"/>
                                <w:color w:val="578988"/>
                                <w:sz w:val="36"/>
                                <w:szCs w:val="36"/>
                              </w:rPr>
                              <w:t>-t)</w:t>
                            </w:r>
                            <w:r w:rsidR="003B52F8" w:rsidRPr="00DD6B68">
                              <w:rPr>
                                <w:rFonts w:ascii="Arial" w:hAnsi="Arial" w:cs="Arial"/>
                                <w:color w:val="578988"/>
                                <w:sz w:val="36"/>
                                <w:szCs w:val="36"/>
                              </w:rPr>
                              <w:t xml:space="preserve"> </w:t>
                            </w:r>
                            <w:r>
                              <w:rPr>
                                <w:rFonts w:ascii="Arial" w:hAnsi="Arial" w:cs="Arial"/>
                                <w:color w:val="578988"/>
                                <w:sz w:val="36"/>
                                <w:szCs w:val="36"/>
                              </w:rPr>
                              <w:br/>
                            </w:r>
                            <w:r w:rsidR="003B52F8" w:rsidRPr="00DD6B68">
                              <w:rPr>
                                <w:rFonts w:ascii="Arial" w:hAnsi="Arial" w:cs="Arial"/>
                                <w:color w:val="578988"/>
                                <w:sz w:val="36"/>
                                <w:szCs w:val="36"/>
                              </w:rPr>
                              <w:t xml:space="preserve">Management </w:t>
                            </w:r>
                          </w:p>
                        </w:txbxContent>
                      </wps:txbx>
                      <wps:bodyPr rot="0" spcFirstLastPara="0" vertOverflow="overflow" horzOverflow="overflow" vert="horz" wrap="square" lIns="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ED84DD" id="_x0000_t202" coordsize="21600,21600" o:spt="202" path="m,l,21600r21600,l21600,xe">
                <v:stroke joinstyle="miter"/>
                <v:path gradientshapeok="t" o:connecttype="rect"/>
              </v:shapetype>
              <v:shape id="Text Box 19" o:spid="_x0000_s1026" type="#_x0000_t202" style="position:absolute;left:0;text-align:left;margin-left:-2.85pt;margin-top:28.05pt;width:436.85pt;height:62.6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" filled="f" stroked="f">
                <v:textbox inset="0">
                  <w:txbxContent>
                    <w:p w14:paraId="16F7DE94" w14:textId="2CAE4296" w:rsidR="003B52F8" w:rsidRPr="00454D58" w:rsidRDefault="003F7D83" w:rsidP="00F25148">
                      <w:pPr>
                        <w:spacing w:line="440" w:lineRule="atLeast"/>
                        <w:rPr>
                          <w:rFonts w:ascii="Arial" w:hAnsi="Arial" w:cs="Arial"/>
                          <w:color w:val="578988"/>
                          <w:sz w:val="36"/>
                          <w:szCs w:val="36"/>
                        </w:rPr>
                      </w:pPr>
                      <w:proofErr w:type="spellStart"/>
                      <w:r>
                        <w:rPr>
                          <w:rFonts w:ascii="Arial" w:hAnsi="Arial" w:cs="Arial"/>
                          <w:color w:val="578988"/>
                          <w:sz w:val="36"/>
                          <w:szCs w:val="36"/>
                        </w:rPr>
                        <w:t>SynCardia</w:t>
                      </w:r>
                      <w:proofErr w:type="spellEnd"/>
                      <w:r>
                        <w:rPr>
                          <w:rFonts w:ascii="Arial" w:hAnsi="Arial" w:cs="Arial"/>
                          <w:color w:val="578988"/>
                          <w:sz w:val="36"/>
                          <w:szCs w:val="36"/>
                        </w:rPr>
                        <w:t xml:space="preserve"> </w:t>
                      </w:r>
                      <w:r w:rsidR="003B52F8" w:rsidRPr="00DD6B68">
                        <w:rPr>
                          <w:rFonts w:ascii="Arial" w:hAnsi="Arial" w:cs="Arial"/>
                          <w:color w:val="578988"/>
                          <w:sz w:val="36"/>
                          <w:szCs w:val="36"/>
                        </w:rPr>
                        <w:t>Total Artificial Heart (TAH</w:t>
                      </w:r>
                      <w:r w:rsidR="003B52F8">
                        <w:rPr>
                          <w:rFonts w:ascii="Arial" w:hAnsi="Arial" w:cs="Arial"/>
                          <w:color w:val="578988"/>
                          <w:sz w:val="36"/>
                          <w:szCs w:val="36"/>
                        </w:rPr>
                        <w:t>-t)</w:t>
                      </w:r>
                      <w:r w:rsidR="003B52F8" w:rsidRPr="00DD6B68">
                        <w:rPr>
                          <w:rFonts w:ascii="Arial" w:hAnsi="Arial" w:cs="Arial"/>
                          <w:color w:val="578988"/>
                          <w:sz w:val="36"/>
                          <w:szCs w:val="36"/>
                        </w:rPr>
                        <w:t xml:space="preserve"> </w:t>
                      </w:r>
                      <w:r>
                        <w:rPr>
                          <w:rFonts w:ascii="Arial" w:hAnsi="Arial" w:cs="Arial"/>
                          <w:color w:val="578988"/>
                          <w:sz w:val="36"/>
                          <w:szCs w:val="36"/>
                        </w:rPr>
                        <w:br/>
                      </w:r>
                      <w:r w:rsidR="003B52F8" w:rsidRPr="00DD6B68">
                        <w:rPr>
                          <w:rFonts w:ascii="Arial" w:hAnsi="Arial" w:cs="Arial"/>
                          <w:color w:val="578988"/>
                          <w:sz w:val="36"/>
                          <w:szCs w:val="36"/>
                        </w:rPr>
                        <w:t xml:space="preserve">Management </w:t>
                      </w:r>
                    </w:p>
                  </w:txbxContent>
                </v:textbox>
                <w10:wrap anchorx="margin" anchory="page"/>
              </v:shape>
            </w:pict>
          </mc:Fallback>
        </mc:AlternateContent>
      </w:r>
    </w:p>
    <w:p w14:paraId="2024BE4F" w14:textId="77777777" w:rsidR="001F67B8" w:rsidRDefault="001F67B8" w:rsidP="007C79E3">
      <w:pPr>
        <w:ind w:left="-360"/>
      </w:pPr>
    </w:p>
    <w:p w14:paraId="3CA5AF0C" w14:textId="77777777" w:rsidR="001F67B8" w:rsidRDefault="001F67B8" w:rsidP="007C79E3">
      <w:pPr>
        <w:ind w:left="-360"/>
      </w:pPr>
    </w:p>
    <w:p w14:paraId="3B392ABD" w14:textId="77777777" w:rsidR="007575DC" w:rsidRDefault="007575DC" w:rsidP="007575DC">
      <w:pPr>
        <w:spacing w:line="240" w:lineRule="exact"/>
      </w:pPr>
    </w:p>
    <w:p w14:paraId="1B296429" w14:textId="63DBC991" w:rsidR="009B5B8B" w:rsidRDefault="00245185" w:rsidP="007575DC">
      <w:pPr>
        <w:spacing w:line="240" w:lineRule="exact"/>
      </w:pPr>
      <w:r>
        <w:rPr>
          <w:noProof/>
        </w:rPr>
        <mc:AlternateContent>
          <mc:Choice Requires="wps">
            <w:drawing>
              <wp:anchor distT="0" distB="0" distL="114300" distR="114300" simplePos="0" relativeHeight="251659264" behindDoc="1" locked="0" layoutInCell="1" allowOverlap="1" wp14:anchorId="1BF6224C" wp14:editId="667A31BA">
                <wp:simplePos x="0" y="0"/>
                <wp:positionH relativeFrom="page">
                  <wp:align>right</wp:align>
                </wp:positionH>
                <wp:positionV relativeFrom="page">
                  <wp:posOffset>1552755</wp:posOffset>
                </wp:positionV>
                <wp:extent cx="7763774" cy="1023620"/>
                <wp:effectExtent l="0" t="0" r="8890" b="5080"/>
                <wp:wrapNone/>
                <wp:docPr id="2" name="Rectangle 2"/>
                <wp:cNvGraphicFramePr/>
                <a:graphic xmlns:a="http://schemas.openxmlformats.org/drawingml/2006/main">
                  <a:graphicData uri="http://schemas.microsoft.com/office/word/2010/wordprocessingShape">
                    <wps:wsp>
                      <wps:cNvSpPr/>
                      <wps:spPr>
                        <a:xfrm>
                          <a:off x="0" y="0"/>
                          <a:ext cx="7763774" cy="1023620"/>
                        </a:xfrm>
                        <a:prstGeom prst="rect">
                          <a:avLst/>
                        </a:prstGeom>
                        <a:solidFill>
                          <a:srgbClr val="79C6BB">
                            <a:alpha val="15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EC962E" w14:textId="77777777" w:rsidR="003B52F8" w:rsidRDefault="003B52F8" w:rsidP="00FB32D1">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6224C" id="Rectangle 2" o:spid="_x0000_s1027" style="position:absolute;margin-left:560.1pt;margin-top:122.25pt;width:611.3pt;height:80.6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" fillcolor="#79c6bb" stroked="f" strokeweight="1pt">
                <v:fill opacity="9766f"/>
                <v:textbox inset="0,0,0,0">
                  <w:txbxContent>
                    <w:p w14:paraId="51EC962E" w14:textId="77777777" w:rsidR="003B52F8" w:rsidRDefault="003B52F8" w:rsidP="00FB32D1">
                      <w:pPr>
                        <w:jc w:val="center"/>
                      </w:pPr>
                    </w:p>
                  </w:txbxContent>
                </v:textbox>
                <w10:wrap anchorx="page" anchory="page"/>
              </v:rect>
            </w:pict>
          </mc:Fallback>
        </mc:AlternateContent>
      </w:r>
    </w:p>
    <w:p w14:paraId="1DF44805" w14:textId="77777777" w:rsidR="00B857C5" w:rsidRDefault="00B857C5" w:rsidP="007575DC">
      <w:pPr>
        <w:spacing w:line="240" w:lineRule="exact"/>
        <w:rPr>
          <w:rFonts w:ascii="Arial" w:hAnsi="Arial" w:cs="Arial"/>
          <w:b/>
          <w:color w:val="578988"/>
          <w:spacing w:val="20"/>
          <w:sz w:val="18"/>
          <w:szCs w:val="18"/>
        </w:rPr>
      </w:pPr>
      <w:r>
        <w:rPr>
          <w:noProof/>
        </w:rPr>
        <mc:AlternateContent>
          <mc:Choice Requires="wps">
            <w:drawing>
              <wp:anchor distT="0" distB="0" distL="0" distR="114300" simplePos="0" relativeHeight="251660288" behindDoc="0" locked="0" layoutInCell="1" allowOverlap="1" wp14:anchorId="0FD187F4" wp14:editId="745944D9">
                <wp:simplePos x="0" y="0"/>
                <wp:positionH relativeFrom="page">
                  <wp:posOffset>571500</wp:posOffset>
                </wp:positionH>
                <wp:positionV relativeFrom="page">
                  <wp:posOffset>1625600</wp:posOffset>
                </wp:positionV>
                <wp:extent cx="6638544" cy="877824"/>
                <wp:effectExtent l="0" t="0" r="0" b="11430"/>
                <wp:wrapNone/>
                <wp:docPr id="3" name="Text Box 3"/>
                <wp:cNvGraphicFramePr/>
                <a:graphic xmlns:a="http://schemas.openxmlformats.org/drawingml/2006/main">
                  <a:graphicData uri="http://schemas.microsoft.com/office/word/2010/wordprocessingShape">
                    <wps:wsp>
                      <wps:cNvSpPr txBox="1"/>
                      <wps:spPr>
                        <a:xfrm>
                          <a:off x="0" y="0"/>
                          <a:ext cx="6638544" cy="87782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970CA9" w14:textId="77777777" w:rsidR="003B52F8" w:rsidRPr="006D6B6D" w:rsidRDefault="003B52F8" w:rsidP="00B857C5">
                            <w:pPr>
                              <w:spacing w:line="280" w:lineRule="exact"/>
                              <w:rPr>
                                <w:rFonts w:ascii="Arial" w:hAnsi="Arial" w:cs="Arial"/>
                                <w:b/>
                                <w:color w:val="589095"/>
                                <w:spacing w:val="20"/>
                                <w:sz w:val="20"/>
                                <w:szCs w:val="20"/>
                              </w:rPr>
                            </w:pPr>
                            <w:r w:rsidRPr="006D6B6D">
                              <w:rPr>
                                <w:rFonts w:ascii="Arial" w:hAnsi="Arial" w:cs="Arial"/>
                                <w:b/>
                                <w:color w:val="589095"/>
                                <w:spacing w:val="20"/>
                                <w:sz w:val="20"/>
                                <w:szCs w:val="20"/>
                              </w:rPr>
                              <w:t>BACKGROUND</w:t>
                            </w:r>
                          </w:p>
                          <w:p w14:paraId="65CD833D" w14:textId="2EFAB8EC" w:rsidR="003B52F8" w:rsidRPr="003D5D58" w:rsidRDefault="003B52F8" w:rsidP="00F909B1">
                            <w:pPr>
                              <w:spacing w:line="280" w:lineRule="exact"/>
                              <w:rPr>
                                <w:rFonts w:ascii="Arial" w:hAnsi="Arial" w:cs="Arial"/>
                                <w:color w:val="77787B"/>
                                <w:sz w:val="20"/>
                                <w:szCs w:val="20"/>
                              </w:rPr>
                            </w:pPr>
                            <w:proofErr w:type="spellStart"/>
                            <w:r w:rsidRPr="00F909B1">
                              <w:rPr>
                                <w:rFonts w:ascii="Arial" w:hAnsi="Arial" w:cs="Arial"/>
                                <w:color w:val="77787B"/>
                                <w:sz w:val="20"/>
                                <w:szCs w:val="20"/>
                              </w:rPr>
                              <w:t>Syn</w:t>
                            </w:r>
                            <w:r w:rsidR="00467C40">
                              <w:rPr>
                                <w:rFonts w:ascii="Arial" w:hAnsi="Arial" w:cs="Arial"/>
                                <w:color w:val="77787B"/>
                                <w:sz w:val="20"/>
                                <w:szCs w:val="20"/>
                              </w:rPr>
                              <w:t>C</w:t>
                            </w:r>
                            <w:r w:rsidRPr="00F909B1">
                              <w:rPr>
                                <w:rFonts w:ascii="Arial" w:hAnsi="Arial" w:cs="Arial"/>
                                <w:color w:val="77787B"/>
                                <w:sz w:val="20"/>
                                <w:szCs w:val="20"/>
                              </w:rPr>
                              <w:t>ardia</w:t>
                            </w:r>
                            <w:proofErr w:type="spellEnd"/>
                            <w:r w:rsidRPr="00F909B1">
                              <w:rPr>
                                <w:rFonts w:ascii="Arial" w:hAnsi="Arial" w:cs="Arial"/>
                                <w:color w:val="77787B"/>
                                <w:sz w:val="20"/>
                                <w:szCs w:val="20"/>
                              </w:rPr>
                              <w:t xml:space="preserve"> Total Artificial Heart (TAH-t) offers opportunities for mechanical circulatory support in older children and young adults. Due to limited pediatric experience with this device, a structured approach to both patient selection, and patient management is essential followed by careful monitoring and guided therapy.</w:t>
                            </w:r>
                          </w:p>
                        </w:txbxContent>
                      </wps:txbx>
                      <wps:bodyPr rot="0" spcFirstLastPara="0" vertOverflow="overflow" horzOverflow="overflow" vert="horz" wrap="square" lIns="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187F4" id="Text Box 3" o:spid="_x0000_s1028" type="#_x0000_t202" style="position:absolute;margin-left:45pt;margin-top:128pt;width:522.7pt;height:69.1pt;z-index:251660288;visibility:visible;mso-wrap-style:square;mso-width-percent:0;mso-height-percent:0;mso-wrap-distance-left:0;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" filled="f" stroked="f">
                <v:textbox inset="0,0,,0">
                  <w:txbxContent>
                    <w:p w14:paraId="48970CA9" w14:textId="77777777" w:rsidR="003B52F8" w:rsidRPr="006D6B6D" w:rsidRDefault="003B52F8" w:rsidP="00B857C5">
                      <w:pPr>
                        <w:spacing w:line="280" w:lineRule="exact"/>
                        <w:rPr>
                          <w:rFonts w:ascii="Arial" w:hAnsi="Arial" w:cs="Arial"/>
                          <w:b/>
                          <w:color w:val="589095"/>
                          <w:spacing w:val="20"/>
                          <w:sz w:val="20"/>
                          <w:szCs w:val="20"/>
                        </w:rPr>
                      </w:pPr>
                      <w:r w:rsidRPr="006D6B6D">
                        <w:rPr>
                          <w:rFonts w:ascii="Arial" w:hAnsi="Arial" w:cs="Arial"/>
                          <w:b/>
                          <w:color w:val="589095"/>
                          <w:spacing w:val="20"/>
                          <w:sz w:val="20"/>
                          <w:szCs w:val="20"/>
                        </w:rPr>
                        <w:t>BACKGROUND</w:t>
                      </w:r>
                    </w:p>
                    <w:p w14:paraId="65CD833D" w14:textId="2EFAB8EC" w:rsidR="003B52F8" w:rsidRPr="003D5D58" w:rsidRDefault="003B52F8" w:rsidP="00F909B1">
                      <w:pPr>
                        <w:spacing w:line="280" w:lineRule="exact"/>
                        <w:rPr>
                          <w:rFonts w:ascii="Arial" w:hAnsi="Arial" w:cs="Arial"/>
                          <w:color w:val="77787B"/>
                          <w:sz w:val="20"/>
                          <w:szCs w:val="20"/>
                        </w:rPr>
                      </w:pPr>
                      <w:proofErr w:type="spellStart"/>
                      <w:r w:rsidRPr="00F909B1">
                        <w:rPr>
                          <w:rFonts w:ascii="Arial" w:hAnsi="Arial" w:cs="Arial"/>
                          <w:color w:val="77787B"/>
                          <w:sz w:val="20"/>
                          <w:szCs w:val="20"/>
                        </w:rPr>
                        <w:t>Syn</w:t>
                      </w:r>
                      <w:r w:rsidR="00467C40">
                        <w:rPr>
                          <w:rFonts w:ascii="Arial" w:hAnsi="Arial" w:cs="Arial"/>
                          <w:color w:val="77787B"/>
                          <w:sz w:val="20"/>
                          <w:szCs w:val="20"/>
                        </w:rPr>
                        <w:t>C</w:t>
                      </w:r>
                      <w:r w:rsidRPr="00F909B1">
                        <w:rPr>
                          <w:rFonts w:ascii="Arial" w:hAnsi="Arial" w:cs="Arial"/>
                          <w:color w:val="77787B"/>
                          <w:sz w:val="20"/>
                          <w:szCs w:val="20"/>
                        </w:rPr>
                        <w:t>ardia</w:t>
                      </w:r>
                      <w:proofErr w:type="spellEnd"/>
                      <w:r w:rsidRPr="00F909B1">
                        <w:rPr>
                          <w:rFonts w:ascii="Arial" w:hAnsi="Arial" w:cs="Arial"/>
                          <w:color w:val="77787B"/>
                          <w:sz w:val="20"/>
                          <w:szCs w:val="20"/>
                        </w:rPr>
                        <w:t xml:space="preserve"> Total Artificial Heart (TAH-t) offers opportunities for mechanical circulatory support in older children and young adults. Due to limited pediatric experience with this device, a structured approach to both patient selection, and patient management is essential followed by careful monitoring and guided therapy.</w:t>
                      </w:r>
                    </w:p>
                  </w:txbxContent>
                </v:textbox>
                <w10:wrap anchorx="page" anchory="page"/>
              </v:shape>
            </w:pict>
          </mc:Fallback>
        </mc:AlternateContent>
      </w:r>
    </w:p>
    <w:p w14:paraId="3F7BBA76" w14:textId="77777777" w:rsidR="00B857C5" w:rsidRDefault="00B857C5" w:rsidP="007575DC">
      <w:pPr>
        <w:spacing w:line="240" w:lineRule="exact"/>
        <w:rPr>
          <w:rFonts w:ascii="Arial" w:hAnsi="Arial" w:cs="Arial"/>
          <w:b/>
          <w:color w:val="578988"/>
          <w:spacing w:val="20"/>
          <w:sz w:val="18"/>
          <w:szCs w:val="18"/>
        </w:rPr>
      </w:pPr>
    </w:p>
    <w:p w14:paraId="08AD281F" w14:textId="77777777" w:rsidR="00B857C5" w:rsidRDefault="00B857C5" w:rsidP="007575DC">
      <w:pPr>
        <w:spacing w:line="240" w:lineRule="exact"/>
        <w:rPr>
          <w:rFonts w:ascii="Arial" w:hAnsi="Arial" w:cs="Arial"/>
          <w:b/>
          <w:color w:val="578988"/>
          <w:spacing w:val="20"/>
          <w:sz w:val="18"/>
          <w:szCs w:val="18"/>
        </w:rPr>
      </w:pPr>
    </w:p>
    <w:p w14:paraId="75E8EC46" w14:textId="77777777" w:rsidR="00B857C5" w:rsidRDefault="00B857C5" w:rsidP="007575DC">
      <w:pPr>
        <w:spacing w:line="240" w:lineRule="exact"/>
        <w:rPr>
          <w:rFonts w:ascii="Arial" w:hAnsi="Arial" w:cs="Arial"/>
          <w:b/>
          <w:color w:val="578988"/>
          <w:spacing w:val="20"/>
          <w:sz w:val="18"/>
          <w:szCs w:val="18"/>
        </w:rPr>
      </w:pPr>
    </w:p>
    <w:p w14:paraId="03BD306B" w14:textId="77777777" w:rsidR="00B857C5" w:rsidRDefault="00B857C5" w:rsidP="007575DC">
      <w:pPr>
        <w:spacing w:line="240" w:lineRule="exact"/>
        <w:rPr>
          <w:rFonts w:ascii="Arial" w:hAnsi="Arial" w:cs="Arial"/>
          <w:b/>
          <w:color w:val="578988"/>
          <w:spacing w:val="20"/>
          <w:sz w:val="18"/>
          <w:szCs w:val="18"/>
        </w:rPr>
      </w:pPr>
    </w:p>
    <w:p w14:paraId="0BF73D6F" w14:textId="77777777" w:rsidR="00B857C5" w:rsidRDefault="00B857C5" w:rsidP="007575DC">
      <w:pPr>
        <w:spacing w:line="240" w:lineRule="exact"/>
        <w:rPr>
          <w:rFonts w:ascii="Arial" w:hAnsi="Arial" w:cs="Arial"/>
          <w:b/>
          <w:color w:val="578988"/>
          <w:spacing w:val="20"/>
          <w:sz w:val="18"/>
          <w:szCs w:val="18"/>
        </w:rPr>
      </w:pPr>
    </w:p>
    <w:p w14:paraId="26FC8685" w14:textId="77777777" w:rsidR="00B857C5" w:rsidRDefault="00B857C5" w:rsidP="007575DC">
      <w:pPr>
        <w:spacing w:line="240" w:lineRule="exact"/>
        <w:rPr>
          <w:rFonts w:ascii="Arial" w:hAnsi="Arial" w:cs="Arial"/>
          <w:b/>
          <w:color w:val="578988"/>
          <w:spacing w:val="20"/>
          <w:sz w:val="18"/>
          <w:szCs w:val="18"/>
        </w:rPr>
      </w:pPr>
    </w:p>
    <w:p w14:paraId="55F90F91" w14:textId="77777777" w:rsidR="00F858A4" w:rsidRDefault="00F858A4" w:rsidP="007575DC">
      <w:pPr>
        <w:spacing w:line="240" w:lineRule="exact"/>
        <w:rPr>
          <w:rFonts w:ascii="Arial" w:hAnsi="Arial" w:cs="Arial"/>
          <w:b/>
          <w:color w:val="578988"/>
          <w:spacing w:val="20"/>
          <w:sz w:val="18"/>
          <w:szCs w:val="18"/>
        </w:rPr>
      </w:pPr>
    </w:p>
    <w:p w14:paraId="48B4C51D" w14:textId="39018DC8" w:rsidR="008D2C90" w:rsidRDefault="008D2C90" w:rsidP="007575DC">
      <w:pPr>
        <w:spacing w:line="240" w:lineRule="exact"/>
        <w:rPr>
          <w:rFonts w:ascii="Arial" w:hAnsi="Arial" w:cs="Arial"/>
          <w:b/>
          <w:color w:val="578988"/>
          <w:spacing w:val="20"/>
          <w:sz w:val="20"/>
          <w:szCs w:val="20"/>
        </w:rPr>
      </w:pPr>
      <w:r w:rsidRPr="00DD6B68">
        <w:rPr>
          <w:rFonts w:ascii="Arial" w:hAnsi="Arial" w:cs="Arial"/>
          <w:b/>
          <w:color w:val="589095"/>
          <w:spacing w:val="20"/>
          <w:sz w:val="20"/>
          <w:szCs w:val="20"/>
        </w:rPr>
        <w:t>ACTION REVISED DATE:</w:t>
      </w:r>
      <w:r w:rsidR="000E1350">
        <w:rPr>
          <w:rFonts w:ascii="Arial" w:hAnsi="Arial" w:cs="Arial"/>
          <w:b/>
          <w:color w:val="589095"/>
          <w:spacing w:val="20"/>
          <w:sz w:val="20"/>
          <w:szCs w:val="20"/>
        </w:rPr>
        <w:t xml:space="preserve"> 10/27/21</w:t>
      </w:r>
    </w:p>
    <w:sdt>
      <w:sdtPr>
        <w:rPr>
          <w:rFonts w:asciiTheme="minorHAnsi" w:eastAsiaTheme="minorHAnsi" w:hAnsiTheme="minorHAnsi" w:cstheme="minorBidi"/>
          <w:color w:val="auto"/>
          <w:sz w:val="24"/>
          <w:szCs w:val="24"/>
        </w:rPr>
        <w:id w:val="1197746504"/>
        <w:docPartObj>
          <w:docPartGallery w:val="Table of Contents"/>
          <w:docPartUnique/>
        </w:docPartObj>
      </w:sdtPr>
      <w:sdtEndPr>
        <w:rPr>
          <w:b/>
          <w:bCs/>
          <w:noProof/>
        </w:rPr>
      </w:sdtEndPr>
      <w:sdtContent>
        <w:p w14:paraId="3DD5E129" w14:textId="72A449DD" w:rsidR="00CE512A" w:rsidRPr="002B7391" w:rsidRDefault="00CE512A">
          <w:pPr>
            <w:pStyle w:val="TOCHeading"/>
            <w:rPr>
              <w:rFonts w:ascii="Arial" w:hAnsi="Arial" w:cs="Arial"/>
              <w:color w:val="589095"/>
              <w:sz w:val="24"/>
              <w:szCs w:val="24"/>
            </w:rPr>
          </w:pPr>
          <w:r w:rsidRPr="002B7391">
            <w:rPr>
              <w:rFonts w:ascii="Arial" w:hAnsi="Arial" w:cs="Arial"/>
              <w:color w:val="589095"/>
              <w:sz w:val="24"/>
              <w:szCs w:val="24"/>
            </w:rPr>
            <w:t>Contents</w:t>
          </w:r>
        </w:p>
        <w:p w14:paraId="6FD5DBE1" w14:textId="5DBF6F8E" w:rsidR="0093167E" w:rsidRPr="0093167E" w:rsidRDefault="00CE512A">
          <w:pPr>
            <w:pStyle w:val="TOC1"/>
            <w:rPr>
              <w:rFonts w:asciiTheme="minorHAnsi" w:eastAsiaTheme="minorEastAsia" w:hAnsiTheme="minorHAnsi" w:cstheme="minorBidi"/>
              <w:b w:val="0"/>
              <w:bCs w:val="0"/>
              <w:sz w:val="20"/>
              <w:szCs w:val="20"/>
              <w:lang w:eastAsia="en-US"/>
            </w:rPr>
          </w:pPr>
          <w:r w:rsidRPr="0093167E">
            <w:rPr>
              <w:sz w:val="20"/>
              <w:szCs w:val="20"/>
            </w:rPr>
            <w:fldChar w:fldCharType="begin"/>
          </w:r>
          <w:r w:rsidRPr="0093167E">
            <w:rPr>
              <w:sz w:val="20"/>
              <w:szCs w:val="20"/>
            </w:rPr>
            <w:instrText xml:space="preserve"> TOC \o "1-3" \h \z \u </w:instrText>
          </w:r>
          <w:r w:rsidRPr="0093167E">
            <w:rPr>
              <w:sz w:val="20"/>
              <w:szCs w:val="20"/>
            </w:rPr>
            <w:fldChar w:fldCharType="separate"/>
          </w:r>
          <w:hyperlink w:anchor="_Toc78291763" w:history="1">
            <w:r w:rsidR="0093167E" w:rsidRPr="0093167E">
              <w:rPr>
                <w:rStyle w:val="Hyperlink"/>
                <w:color w:val="589095"/>
                <w:sz w:val="20"/>
                <w:szCs w:val="20"/>
              </w:rPr>
              <w:t>DEVICE DESCRIPTION AND SPECIFICATIONS</w:t>
            </w:r>
            <w:r w:rsidR="0093167E" w:rsidRPr="0093167E">
              <w:rPr>
                <w:webHidden/>
                <w:sz w:val="20"/>
                <w:szCs w:val="20"/>
              </w:rPr>
              <w:tab/>
            </w:r>
            <w:r w:rsidR="0093167E" w:rsidRPr="0093167E">
              <w:rPr>
                <w:webHidden/>
                <w:sz w:val="20"/>
                <w:szCs w:val="20"/>
              </w:rPr>
              <w:fldChar w:fldCharType="begin"/>
            </w:r>
            <w:r w:rsidR="0093167E" w:rsidRPr="0093167E">
              <w:rPr>
                <w:webHidden/>
                <w:sz w:val="20"/>
                <w:szCs w:val="20"/>
              </w:rPr>
              <w:instrText xml:space="preserve"> PAGEREF _Toc78291763 \h </w:instrText>
            </w:r>
            <w:r w:rsidR="0093167E" w:rsidRPr="0093167E">
              <w:rPr>
                <w:webHidden/>
                <w:sz w:val="20"/>
                <w:szCs w:val="20"/>
              </w:rPr>
            </w:r>
            <w:r w:rsidR="0093167E" w:rsidRPr="0093167E">
              <w:rPr>
                <w:webHidden/>
                <w:sz w:val="20"/>
                <w:szCs w:val="20"/>
              </w:rPr>
              <w:fldChar w:fldCharType="separate"/>
            </w:r>
            <w:r w:rsidR="00E04AF6">
              <w:rPr>
                <w:webHidden/>
                <w:sz w:val="20"/>
                <w:szCs w:val="20"/>
              </w:rPr>
              <w:t>2</w:t>
            </w:r>
            <w:r w:rsidR="0093167E" w:rsidRPr="0093167E">
              <w:rPr>
                <w:webHidden/>
                <w:sz w:val="20"/>
                <w:szCs w:val="20"/>
              </w:rPr>
              <w:fldChar w:fldCharType="end"/>
            </w:r>
          </w:hyperlink>
        </w:p>
        <w:p w14:paraId="7A612B37" w14:textId="60EF2164" w:rsidR="0093167E" w:rsidRPr="0093167E" w:rsidRDefault="00A93627">
          <w:pPr>
            <w:pStyle w:val="TOC1"/>
            <w:rPr>
              <w:rFonts w:asciiTheme="minorHAnsi" w:eastAsiaTheme="minorEastAsia" w:hAnsiTheme="minorHAnsi" w:cstheme="minorBidi"/>
              <w:b w:val="0"/>
              <w:bCs w:val="0"/>
              <w:sz w:val="20"/>
              <w:szCs w:val="20"/>
              <w:lang w:eastAsia="en-US"/>
            </w:rPr>
          </w:pPr>
          <w:hyperlink w:anchor="_Toc78291764" w:history="1">
            <w:r w:rsidR="0093167E" w:rsidRPr="0093167E">
              <w:rPr>
                <w:rStyle w:val="Hyperlink"/>
                <w:color w:val="589095"/>
                <w:sz w:val="20"/>
                <w:szCs w:val="20"/>
              </w:rPr>
              <w:t>INDICATIONS FOR IMPLANTATION</w:t>
            </w:r>
            <w:r w:rsidR="0093167E" w:rsidRPr="0093167E">
              <w:rPr>
                <w:webHidden/>
                <w:sz w:val="20"/>
                <w:szCs w:val="20"/>
              </w:rPr>
              <w:tab/>
            </w:r>
            <w:r w:rsidR="0093167E" w:rsidRPr="0093167E">
              <w:rPr>
                <w:webHidden/>
                <w:sz w:val="20"/>
                <w:szCs w:val="20"/>
              </w:rPr>
              <w:fldChar w:fldCharType="begin"/>
            </w:r>
            <w:r w:rsidR="0093167E" w:rsidRPr="0093167E">
              <w:rPr>
                <w:webHidden/>
                <w:sz w:val="20"/>
                <w:szCs w:val="20"/>
              </w:rPr>
              <w:instrText xml:space="preserve"> PAGEREF _Toc78291764 \h </w:instrText>
            </w:r>
            <w:r w:rsidR="0093167E" w:rsidRPr="0093167E">
              <w:rPr>
                <w:webHidden/>
                <w:sz w:val="20"/>
                <w:szCs w:val="20"/>
              </w:rPr>
            </w:r>
            <w:r w:rsidR="0093167E" w:rsidRPr="0093167E">
              <w:rPr>
                <w:webHidden/>
                <w:sz w:val="20"/>
                <w:szCs w:val="20"/>
              </w:rPr>
              <w:fldChar w:fldCharType="separate"/>
            </w:r>
            <w:r w:rsidR="00E04AF6">
              <w:rPr>
                <w:webHidden/>
                <w:sz w:val="20"/>
                <w:szCs w:val="20"/>
              </w:rPr>
              <w:t>3</w:t>
            </w:r>
            <w:r w:rsidR="0093167E" w:rsidRPr="0093167E">
              <w:rPr>
                <w:webHidden/>
                <w:sz w:val="20"/>
                <w:szCs w:val="20"/>
              </w:rPr>
              <w:fldChar w:fldCharType="end"/>
            </w:r>
          </w:hyperlink>
        </w:p>
        <w:p w14:paraId="7CC3CD25" w14:textId="47741D36" w:rsidR="0093167E" w:rsidRPr="0093167E" w:rsidRDefault="00A93627">
          <w:pPr>
            <w:pStyle w:val="TOC1"/>
            <w:rPr>
              <w:rFonts w:asciiTheme="minorHAnsi" w:eastAsiaTheme="minorEastAsia" w:hAnsiTheme="minorHAnsi" w:cstheme="minorBidi"/>
              <w:b w:val="0"/>
              <w:bCs w:val="0"/>
              <w:sz w:val="20"/>
              <w:szCs w:val="20"/>
              <w:lang w:eastAsia="en-US"/>
            </w:rPr>
          </w:pPr>
          <w:hyperlink w:anchor="_Toc78291765" w:history="1">
            <w:r w:rsidR="0093167E" w:rsidRPr="0093167E">
              <w:rPr>
                <w:rStyle w:val="Hyperlink"/>
                <w:color w:val="589095"/>
                <w:sz w:val="20"/>
                <w:szCs w:val="20"/>
              </w:rPr>
              <w:t>CONTRAINDICATIONS TO IMPLANTATION</w:t>
            </w:r>
            <w:r w:rsidR="0093167E" w:rsidRPr="0093167E">
              <w:rPr>
                <w:webHidden/>
                <w:sz w:val="20"/>
                <w:szCs w:val="20"/>
              </w:rPr>
              <w:tab/>
            </w:r>
            <w:r w:rsidR="0093167E" w:rsidRPr="0093167E">
              <w:rPr>
                <w:webHidden/>
                <w:sz w:val="20"/>
                <w:szCs w:val="20"/>
              </w:rPr>
              <w:fldChar w:fldCharType="begin"/>
            </w:r>
            <w:r w:rsidR="0093167E" w:rsidRPr="0093167E">
              <w:rPr>
                <w:webHidden/>
                <w:sz w:val="20"/>
                <w:szCs w:val="20"/>
              </w:rPr>
              <w:instrText xml:space="preserve"> PAGEREF _Toc78291765 \h </w:instrText>
            </w:r>
            <w:r w:rsidR="0093167E" w:rsidRPr="0093167E">
              <w:rPr>
                <w:webHidden/>
                <w:sz w:val="20"/>
                <w:szCs w:val="20"/>
              </w:rPr>
            </w:r>
            <w:r w:rsidR="0093167E" w:rsidRPr="0093167E">
              <w:rPr>
                <w:webHidden/>
                <w:sz w:val="20"/>
                <w:szCs w:val="20"/>
              </w:rPr>
              <w:fldChar w:fldCharType="separate"/>
            </w:r>
            <w:r w:rsidR="00E04AF6">
              <w:rPr>
                <w:webHidden/>
                <w:sz w:val="20"/>
                <w:szCs w:val="20"/>
              </w:rPr>
              <w:t>4</w:t>
            </w:r>
            <w:r w:rsidR="0093167E" w:rsidRPr="0093167E">
              <w:rPr>
                <w:webHidden/>
                <w:sz w:val="20"/>
                <w:szCs w:val="20"/>
              </w:rPr>
              <w:fldChar w:fldCharType="end"/>
            </w:r>
          </w:hyperlink>
        </w:p>
        <w:p w14:paraId="7EA2017E" w14:textId="6C39B57F" w:rsidR="0093167E" w:rsidRPr="0093167E" w:rsidRDefault="00A93627">
          <w:pPr>
            <w:pStyle w:val="TOC1"/>
            <w:rPr>
              <w:rFonts w:asciiTheme="minorHAnsi" w:eastAsiaTheme="minorEastAsia" w:hAnsiTheme="minorHAnsi" w:cstheme="minorBidi"/>
              <w:b w:val="0"/>
              <w:bCs w:val="0"/>
              <w:sz w:val="20"/>
              <w:szCs w:val="20"/>
              <w:lang w:eastAsia="en-US"/>
            </w:rPr>
          </w:pPr>
          <w:hyperlink w:anchor="_Toc78291766" w:history="1">
            <w:r w:rsidR="0093167E" w:rsidRPr="0093167E">
              <w:rPr>
                <w:rStyle w:val="Hyperlink"/>
                <w:color w:val="589095"/>
                <w:sz w:val="20"/>
                <w:szCs w:val="20"/>
              </w:rPr>
              <w:t>PRE-IMPLANTATION EVALUATION AND ASSESSMENT</w:t>
            </w:r>
            <w:r w:rsidR="0093167E" w:rsidRPr="0093167E">
              <w:rPr>
                <w:webHidden/>
                <w:sz w:val="20"/>
                <w:szCs w:val="20"/>
              </w:rPr>
              <w:tab/>
            </w:r>
            <w:r w:rsidR="0093167E" w:rsidRPr="0093167E">
              <w:rPr>
                <w:webHidden/>
                <w:sz w:val="20"/>
                <w:szCs w:val="20"/>
              </w:rPr>
              <w:fldChar w:fldCharType="begin"/>
            </w:r>
            <w:r w:rsidR="0093167E" w:rsidRPr="0093167E">
              <w:rPr>
                <w:webHidden/>
                <w:sz w:val="20"/>
                <w:szCs w:val="20"/>
              </w:rPr>
              <w:instrText xml:space="preserve"> PAGEREF _Toc78291766 \h </w:instrText>
            </w:r>
            <w:r w:rsidR="0093167E" w:rsidRPr="0093167E">
              <w:rPr>
                <w:webHidden/>
                <w:sz w:val="20"/>
                <w:szCs w:val="20"/>
              </w:rPr>
            </w:r>
            <w:r w:rsidR="0093167E" w:rsidRPr="0093167E">
              <w:rPr>
                <w:webHidden/>
                <w:sz w:val="20"/>
                <w:szCs w:val="20"/>
              </w:rPr>
              <w:fldChar w:fldCharType="separate"/>
            </w:r>
            <w:r w:rsidR="00E04AF6">
              <w:rPr>
                <w:webHidden/>
                <w:sz w:val="20"/>
                <w:szCs w:val="20"/>
              </w:rPr>
              <w:t>4</w:t>
            </w:r>
            <w:r w:rsidR="0093167E" w:rsidRPr="0093167E">
              <w:rPr>
                <w:webHidden/>
                <w:sz w:val="20"/>
                <w:szCs w:val="20"/>
              </w:rPr>
              <w:fldChar w:fldCharType="end"/>
            </w:r>
          </w:hyperlink>
        </w:p>
        <w:p w14:paraId="2820451F" w14:textId="75942955" w:rsidR="0093167E" w:rsidRPr="0093167E" w:rsidRDefault="00A93627">
          <w:pPr>
            <w:pStyle w:val="TOC2"/>
            <w:tabs>
              <w:tab w:val="right" w:leader="dot" w:pos="9980"/>
            </w:tabs>
            <w:rPr>
              <w:rFonts w:eastAsiaTheme="minorEastAsia"/>
              <w:noProof/>
              <w:color w:val="589095"/>
              <w:sz w:val="20"/>
              <w:szCs w:val="20"/>
            </w:rPr>
          </w:pPr>
          <w:hyperlink w:anchor="_Toc78291767" w:history="1">
            <w:r w:rsidR="0093167E" w:rsidRPr="0093167E">
              <w:rPr>
                <w:rStyle w:val="Hyperlink"/>
                <w:rFonts w:ascii="Arial" w:eastAsia="Arial" w:hAnsi="Arial" w:cs="Arial"/>
                <w:b/>
                <w:bCs/>
                <w:noProof/>
                <w:color w:val="589095"/>
                <w:sz w:val="20"/>
                <w:szCs w:val="20"/>
                <w:lang w:eastAsia="ja-JP"/>
              </w:rPr>
              <w:t>IMAGING</w:t>
            </w:r>
            <w:r w:rsidR="0093167E" w:rsidRPr="0093167E">
              <w:rPr>
                <w:noProof/>
                <w:webHidden/>
                <w:color w:val="589095"/>
                <w:sz w:val="20"/>
                <w:szCs w:val="20"/>
              </w:rPr>
              <w:tab/>
            </w:r>
            <w:r w:rsidR="0093167E" w:rsidRPr="0093167E">
              <w:rPr>
                <w:noProof/>
                <w:webHidden/>
                <w:color w:val="589095"/>
                <w:sz w:val="20"/>
                <w:szCs w:val="20"/>
              </w:rPr>
              <w:fldChar w:fldCharType="begin"/>
            </w:r>
            <w:r w:rsidR="0093167E" w:rsidRPr="0093167E">
              <w:rPr>
                <w:noProof/>
                <w:webHidden/>
                <w:color w:val="589095"/>
                <w:sz w:val="20"/>
                <w:szCs w:val="20"/>
              </w:rPr>
              <w:instrText xml:space="preserve"> PAGEREF _Toc78291767 \h </w:instrText>
            </w:r>
            <w:r w:rsidR="0093167E" w:rsidRPr="0093167E">
              <w:rPr>
                <w:noProof/>
                <w:webHidden/>
                <w:color w:val="589095"/>
                <w:sz w:val="20"/>
                <w:szCs w:val="20"/>
              </w:rPr>
            </w:r>
            <w:r w:rsidR="0093167E" w:rsidRPr="0093167E">
              <w:rPr>
                <w:noProof/>
                <w:webHidden/>
                <w:color w:val="589095"/>
                <w:sz w:val="20"/>
                <w:szCs w:val="20"/>
              </w:rPr>
              <w:fldChar w:fldCharType="separate"/>
            </w:r>
            <w:r w:rsidR="00E04AF6">
              <w:rPr>
                <w:noProof/>
                <w:webHidden/>
                <w:color w:val="589095"/>
                <w:sz w:val="20"/>
                <w:szCs w:val="20"/>
              </w:rPr>
              <w:t>4</w:t>
            </w:r>
            <w:r w:rsidR="0093167E" w:rsidRPr="0093167E">
              <w:rPr>
                <w:noProof/>
                <w:webHidden/>
                <w:color w:val="589095"/>
                <w:sz w:val="20"/>
                <w:szCs w:val="20"/>
              </w:rPr>
              <w:fldChar w:fldCharType="end"/>
            </w:r>
          </w:hyperlink>
        </w:p>
        <w:p w14:paraId="790883F6" w14:textId="46F91A96" w:rsidR="0093167E" w:rsidRPr="0093167E" w:rsidRDefault="00A93627">
          <w:pPr>
            <w:pStyle w:val="TOC2"/>
            <w:tabs>
              <w:tab w:val="right" w:leader="dot" w:pos="9980"/>
            </w:tabs>
            <w:rPr>
              <w:rFonts w:eastAsiaTheme="minorEastAsia"/>
              <w:noProof/>
              <w:color w:val="589095"/>
              <w:sz w:val="20"/>
              <w:szCs w:val="20"/>
            </w:rPr>
          </w:pPr>
          <w:hyperlink w:anchor="_Toc78291768" w:history="1">
            <w:r w:rsidR="0093167E" w:rsidRPr="0093167E">
              <w:rPr>
                <w:rStyle w:val="Hyperlink"/>
                <w:rFonts w:ascii="Arial" w:eastAsia="Arial" w:hAnsi="Arial" w:cs="Arial"/>
                <w:b/>
                <w:bCs/>
                <w:noProof/>
                <w:color w:val="589095"/>
                <w:sz w:val="20"/>
                <w:szCs w:val="20"/>
                <w:lang w:eastAsia="ja-JP"/>
              </w:rPr>
              <w:t>LABORATORY ASSESSMENT</w:t>
            </w:r>
            <w:r w:rsidR="0093167E" w:rsidRPr="0093167E">
              <w:rPr>
                <w:noProof/>
                <w:webHidden/>
                <w:color w:val="589095"/>
                <w:sz w:val="20"/>
                <w:szCs w:val="20"/>
              </w:rPr>
              <w:tab/>
            </w:r>
            <w:r w:rsidR="0093167E" w:rsidRPr="0093167E">
              <w:rPr>
                <w:noProof/>
                <w:webHidden/>
                <w:color w:val="589095"/>
                <w:sz w:val="20"/>
                <w:szCs w:val="20"/>
              </w:rPr>
              <w:fldChar w:fldCharType="begin"/>
            </w:r>
            <w:r w:rsidR="0093167E" w:rsidRPr="0093167E">
              <w:rPr>
                <w:noProof/>
                <w:webHidden/>
                <w:color w:val="589095"/>
                <w:sz w:val="20"/>
                <w:szCs w:val="20"/>
              </w:rPr>
              <w:instrText xml:space="preserve"> PAGEREF _Toc78291768 \h </w:instrText>
            </w:r>
            <w:r w:rsidR="0093167E" w:rsidRPr="0093167E">
              <w:rPr>
                <w:noProof/>
                <w:webHidden/>
                <w:color w:val="589095"/>
                <w:sz w:val="20"/>
                <w:szCs w:val="20"/>
              </w:rPr>
            </w:r>
            <w:r w:rsidR="0093167E" w:rsidRPr="0093167E">
              <w:rPr>
                <w:noProof/>
                <w:webHidden/>
                <w:color w:val="589095"/>
                <w:sz w:val="20"/>
                <w:szCs w:val="20"/>
              </w:rPr>
              <w:fldChar w:fldCharType="separate"/>
            </w:r>
            <w:r w:rsidR="00E04AF6">
              <w:rPr>
                <w:noProof/>
                <w:webHidden/>
                <w:color w:val="589095"/>
                <w:sz w:val="20"/>
                <w:szCs w:val="20"/>
              </w:rPr>
              <w:t>5</w:t>
            </w:r>
            <w:r w:rsidR="0093167E" w:rsidRPr="0093167E">
              <w:rPr>
                <w:noProof/>
                <w:webHidden/>
                <w:color w:val="589095"/>
                <w:sz w:val="20"/>
                <w:szCs w:val="20"/>
              </w:rPr>
              <w:fldChar w:fldCharType="end"/>
            </w:r>
          </w:hyperlink>
        </w:p>
        <w:p w14:paraId="56BB5C11" w14:textId="52FA6605" w:rsidR="0093167E" w:rsidRPr="0093167E" w:rsidRDefault="00A93627">
          <w:pPr>
            <w:pStyle w:val="TOC1"/>
            <w:rPr>
              <w:rFonts w:asciiTheme="minorHAnsi" w:eastAsiaTheme="minorEastAsia" w:hAnsiTheme="minorHAnsi" w:cstheme="minorBidi"/>
              <w:b w:val="0"/>
              <w:bCs w:val="0"/>
              <w:sz w:val="20"/>
              <w:szCs w:val="20"/>
              <w:lang w:eastAsia="en-US"/>
            </w:rPr>
          </w:pPr>
          <w:hyperlink w:anchor="_Toc78291769" w:history="1">
            <w:r w:rsidR="0093167E" w:rsidRPr="0093167E">
              <w:rPr>
                <w:rStyle w:val="Hyperlink"/>
                <w:color w:val="589095"/>
                <w:sz w:val="20"/>
                <w:szCs w:val="20"/>
              </w:rPr>
              <w:t>IMPLANTATION TECHNIQUES</w:t>
            </w:r>
            <w:r w:rsidR="0093167E" w:rsidRPr="0093167E">
              <w:rPr>
                <w:webHidden/>
                <w:sz w:val="20"/>
                <w:szCs w:val="20"/>
              </w:rPr>
              <w:tab/>
            </w:r>
            <w:r w:rsidR="0093167E" w:rsidRPr="0093167E">
              <w:rPr>
                <w:webHidden/>
                <w:sz w:val="20"/>
                <w:szCs w:val="20"/>
              </w:rPr>
              <w:fldChar w:fldCharType="begin"/>
            </w:r>
            <w:r w:rsidR="0093167E" w:rsidRPr="0093167E">
              <w:rPr>
                <w:webHidden/>
                <w:sz w:val="20"/>
                <w:szCs w:val="20"/>
              </w:rPr>
              <w:instrText xml:space="preserve"> PAGEREF _Toc78291769 \h </w:instrText>
            </w:r>
            <w:r w:rsidR="0093167E" w:rsidRPr="0093167E">
              <w:rPr>
                <w:webHidden/>
                <w:sz w:val="20"/>
                <w:szCs w:val="20"/>
              </w:rPr>
            </w:r>
            <w:r w:rsidR="0093167E" w:rsidRPr="0093167E">
              <w:rPr>
                <w:webHidden/>
                <w:sz w:val="20"/>
                <w:szCs w:val="20"/>
              </w:rPr>
              <w:fldChar w:fldCharType="separate"/>
            </w:r>
            <w:r w:rsidR="00E04AF6">
              <w:rPr>
                <w:webHidden/>
                <w:sz w:val="20"/>
                <w:szCs w:val="20"/>
              </w:rPr>
              <w:t>5</w:t>
            </w:r>
            <w:r w:rsidR="0093167E" w:rsidRPr="0093167E">
              <w:rPr>
                <w:webHidden/>
                <w:sz w:val="20"/>
                <w:szCs w:val="20"/>
              </w:rPr>
              <w:fldChar w:fldCharType="end"/>
            </w:r>
          </w:hyperlink>
        </w:p>
        <w:p w14:paraId="6CC7E100" w14:textId="0BFFF7D8" w:rsidR="0093167E" w:rsidRPr="0093167E" w:rsidRDefault="00A93627">
          <w:pPr>
            <w:pStyle w:val="TOC2"/>
            <w:tabs>
              <w:tab w:val="right" w:leader="dot" w:pos="9980"/>
            </w:tabs>
            <w:rPr>
              <w:rFonts w:eastAsiaTheme="minorEastAsia"/>
              <w:noProof/>
              <w:color w:val="589095"/>
              <w:sz w:val="20"/>
              <w:szCs w:val="20"/>
            </w:rPr>
          </w:pPr>
          <w:hyperlink w:anchor="_Toc78291770" w:history="1">
            <w:r w:rsidR="0093167E" w:rsidRPr="0093167E">
              <w:rPr>
                <w:rStyle w:val="Hyperlink"/>
                <w:rFonts w:ascii="Arial" w:eastAsia="Arial" w:hAnsi="Arial" w:cs="Arial"/>
                <w:b/>
                <w:bCs/>
                <w:noProof/>
                <w:color w:val="589095"/>
                <w:sz w:val="20"/>
                <w:szCs w:val="20"/>
                <w:lang w:eastAsia="ja-JP"/>
              </w:rPr>
              <w:t>SURGICAL TECHNIQUE</w:t>
            </w:r>
            <w:r w:rsidR="0093167E" w:rsidRPr="0093167E">
              <w:rPr>
                <w:noProof/>
                <w:webHidden/>
                <w:color w:val="589095"/>
                <w:sz w:val="20"/>
                <w:szCs w:val="20"/>
              </w:rPr>
              <w:tab/>
            </w:r>
            <w:r w:rsidR="0093167E" w:rsidRPr="0093167E">
              <w:rPr>
                <w:noProof/>
                <w:webHidden/>
                <w:color w:val="589095"/>
                <w:sz w:val="20"/>
                <w:szCs w:val="20"/>
              </w:rPr>
              <w:fldChar w:fldCharType="begin"/>
            </w:r>
            <w:r w:rsidR="0093167E" w:rsidRPr="0093167E">
              <w:rPr>
                <w:noProof/>
                <w:webHidden/>
                <w:color w:val="589095"/>
                <w:sz w:val="20"/>
                <w:szCs w:val="20"/>
              </w:rPr>
              <w:instrText xml:space="preserve"> PAGEREF _Toc78291770 \h </w:instrText>
            </w:r>
            <w:r w:rsidR="0093167E" w:rsidRPr="0093167E">
              <w:rPr>
                <w:noProof/>
                <w:webHidden/>
                <w:color w:val="589095"/>
                <w:sz w:val="20"/>
                <w:szCs w:val="20"/>
              </w:rPr>
            </w:r>
            <w:r w:rsidR="0093167E" w:rsidRPr="0093167E">
              <w:rPr>
                <w:noProof/>
                <w:webHidden/>
                <w:color w:val="589095"/>
                <w:sz w:val="20"/>
                <w:szCs w:val="20"/>
              </w:rPr>
              <w:fldChar w:fldCharType="separate"/>
            </w:r>
            <w:r w:rsidR="00E04AF6">
              <w:rPr>
                <w:noProof/>
                <w:webHidden/>
                <w:color w:val="589095"/>
                <w:sz w:val="20"/>
                <w:szCs w:val="20"/>
              </w:rPr>
              <w:t>5</w:t>
            </w:r>
            <w:r w:rsidR="0093167E" w:rsidRPr="0093167E">
              <w:rPr>
                <w:noProof/>
                <w:webHidden/>
                <w:color w:val="589095"/>
                <w:sz w:val="20"/>
                <w:szCs w:val="20"/>
              </w:rPr>
              <w:fldChar w:fldCharType="end"/>
            </w:r>
          </w:hyperlink>
        </w:p>
        <w:p w14:paraId="4B0F9B42" w14:textId="1A933BAC" w:rsidR="0093167E" w:rsidRPr="0093167E" w:rsidRDefault="00A93627">
          <w:pPr>
            <w:pStyle w:val="TOC2"/>
            <w:tabs>
              <w:tab w:val="right" w:leader="dot" w:pos="9980"/>
            </w:tabs>
            <w:rPr>
              <w:rFonts w:eastAsiaTheme="minorEastAsia"/>
              <w:noProof/>
              <w:color w:val="589095"/>
              <w:sz w:val="20"/>
              <w:szCs w:val="20"/>
            </w:rPr>
          </w:pPr>
          <w:hyperlink w:anchor="_Toc78291771" w:history="1">
            <w:r w:rsidR="0093167E" w:rsidRPr="0093167E">
              <w:rPr>
                <w:rStyle w:val="Hyperlink"/>
                <w:rFonts w:ascii="Arial" w:eastAsia="Arial" w:hAnsi="Arial" w:cs="Arial"/>
                <w:b/>
                <w:noProof/>
                <w:color w:val="589095"/>
                <w:sz w:val="20"/>
                <w:szCs w:val="20"/>
                <w:lang w:eastAsia="ja-JP"/>
              </w:rPr>
              <w:t>INTRA-OPERATIVE ECHOCARDIOGAM</w:t>
            </w:r>
            <w:r w:rsidR="0093167E" w:rsidRPr="0093167E">
              <w:rPr>
                <w:noProof/>
                <w:webHidden/>
                <w:color w:val="589095"/>
                <w:sz w:val="20"/>
                <w:szCs w:val="20"/>
              </w:rPr>
              <w:tab/>
            </w:r>
            <w:r w:rsidR="0093167E" w:rsidRPr="0093167E">
              <w:rPr>
                <w:noProof/>
                <w:webHidden/>
                <w:color w:val="589095"/>
                <w:sz w:val="20"/>
                <w:szCs w:val="20"/>
              </w:rPr>
              <w:fldChar w:fldCharType="begin"/>
            </w:r>
            <w:r w:rsidR="0093167E" w:rsidRPr="0093167E">
              <w:rPr>
                <w:noProof/>
                <w:webHidden/>
                <w:color w:val="589095"/>
                <w:sz w:val="20"/>
                <w:szCs w:val="20"/>
              </w:rPr>
              <w:instrText xml:space="preserve"> PAGEREF _Toc78291771 \h </w:instrText>
            </w:r>
            <w:r w:rsidR="0093167E" w:rsidRPr="0093167E">
              <w:rPr>
                <w:noProof/>
                <w:webHidden/>
                <w:color w:val="589095"/>
                <w:sz w:val="20"/>
                <w:szCs w:val="20"/>
              </w:rPr>
            </w:r>
            <w:r w:rsidR="0093167E" w:rsidRPr="0093167E">
              <w:rPr>
                <w:noProof/>
                <w:webHidden/>
                <w:color w:val="589095"/>
                <w:sz w:val="20"/>
                <w:szCs w:val="20"/>
              </w:rPr>
              <w:fldChar w:fldCharType="separate"/>
            </w:r>
            <w:r w:rsidR="00E04AF6">
              <w:rPr>
                <w:noProof/>
                <w:webHidden/>
                <w:color w:val="589095"/>
                <w:sz w:val="20"/>
                <w:szCs w:val="20"/>
              </w:rPr>
              <w:t>7</w:t>
            </w:r>
            <w:r w:rsidR="0093167E" w:rsidRPr="0093167E">
              <w:rPr>
                <w:noProof/>
                <w:webHidden/>
                <w:color w:val="589095"/>
                <w:sz w:val="20"/>
                <w:szCs w:val="20"/>
              </w:rPr>
              <w:fldChar w:fldCharType="end"/>
            </w:r>
          </w:hyperlink>
        </w:p>
        <w:p w14:paraId="30C4204C" w14:textId="7BD06451" w:rsidR="0093167E" w:rsidRPr="0093167E" w:rsidRDefault="00A93627">
          <w:pPr>
            <w:pStyle w:val="TOC1"/>
            <w:rPr>
              <w:rFonts w:asciiTheme="minorHAnsi" w:eastAsiaTheme="minorEastAsia" w:hAnsiTheme="minorHAnsi" w:cstheme="minorBidi"/>
              <w:b w:val="0"/>
              <w:bCs w:val="0"/>
              <w:sz w:val="20"/>
              <w:szCs w:val="20"/>
              <w:lang w:eastAsia="en-US"/>
            </w:rPr>
          </w:pPr>
          <w:hyperlink w:anchor="_Toc78291772" w:history="1">
            <w:r w:rsidR="0093167E" w:rsidRPr="0093167E">
              <w:rPr>
                <w:rStyle w:val="Hyperlink"/>
                <w:color w:val="589095"/>
                <w:sz w:val="20"/>
                <w:szCs w:val="20"/>
              </w:rPr>
              <w:t>POST-OPERATIVE PATIENT AND DEVICE MANAGEMENT</w:t>
            </w:r>
            <w:r w:rsidR="0093167E" w:rsidRPr="0093167E">
              <w:rPr>
                <w:webHidden/>
                <w:sz w:val="20"/>
                <w:szCs w:val="20"/>
              </w:rPr>
              <w:tab/>
            </w:r>
            <w:r w:rsidR="0093167E" w:rsidRPr="0093167E">
              <w:rPr>
                <w:webHidden/>
                <w:sz w:val="20"/>
                <w:szCs w:val="20"/>
              </w:rPr>
              <w:fldChar w:fldCharType="begin"/>
            </w:r>
            <w:r w:rsidR="0093167E" w:rsidRPr="0093167E">
              <w:rPr>
                <w:webHidden/>
                <w:sz w:val="20"/>
                <w:szCs w:val="20"/>
              </w:rPr>
              <w:instrText xml:space="preserve"> PAGEREF _Toc78291772 \h </w:instrText>
            </w:r>
            <w:r w:rsidR="0093167E" w:rsidRPr="0093167E">
              <w:rPr>
                <w:webHidden/>
                <w:sz w:val="20"/>
                <w:szCs w:val="20"/>
              </w:rPr>
            </w:r>
            <w:r w:rsidR="0093167E" w:rsidRPr="0093167E">
              <w:rPr>
                <w:webHidden/>
                <w:sz w:val="20"/>
                <w:szCs w:val="20"/>
              </w:rPr>
              <w:fldChar w:fldCharType="separate"/>
            </w:r>
            <w:r w:rsidR="00E04AF6">
              <w:rPr>
                <w:webHidden/>
                <w:sz w:val="20"/>
                <w:szCs w:val="20"/>
              </w:rPr>
              <w:t>7</w:t>
            </w:r>
            <w:r w:rsidR="0093167E" w:rsidRPr="0093167E">
              <w:rPr>
                <w:webHidden/>
                <w:sz w:val="20"/>
                <w:szCs w:val="20"/>
              </w:rPr>
              <w:fldChar w:fldCharType="end"/>
            </w:r>
          </w:hyperlink>
        </w:p>
        <w:p w14:paraId="6F17DDF8" w14:textId="0BAFAB96" w:rsidR="0093167E" w:rsidRPr="0093167E" w:rsidRDefault="00A93627">
          <w:pPr>
            <w:pStyle w:val="TOC2"/>
            <w:tabs>
              <w:tab w:val="right" w:leader="dot" w:pos="9980"/>
            </w:tabs>
            <w:rPr>
              <w:rFonts w:eastAsiaTheme="minorEastAsia"/>
              <w:noProof/>
              <w:color w:val="589095"/>
              <w:sz w:val="20"/>
              <w:szCs w:val="20"/>
            </w:rPr>
          </w:pPr>
          <w:hyperlink w:anchor="_Toc78291773" w:history="1">
            <w:r w:rsidR="0093167E" w:rsidRPr="0093167E">
              <w:rPr>
                <w:rStyle w:val="Hyperlink"/>
                <w:rFonts w:ascii="Arial" w:eastAsia="Arial" w:hAnsi="Arial" w:cs="Arial"/>
                <w:b/>
                <w:bCs/>
                <w:noProof/>
                <w:color w:val="589095"/>
                <w:sz w:val="20"/>
                <w:szCs w:val="20"/>
                <w:lang w:eastAsia="ja-JP"/>
              </w:rPr>
              <w:t>ANTICOAGULATION</w:t>
            </w:r>
            <w:r w:rsidR="0093167E" w:rsidRPr="0093167E">
              <w:rPr>
                <w:noProof/>
                <w:webHidden/>
                <w:color w:val="589095"/>
                <w:sz w:val="20"/>
                <w:szCs w:val="20"/>
              </w:rPr>
              <w:tab/>
            </w:r>
            <w:r w:rsidR="0093167E" w:rsidRPr="0093167E">
              <w:rPr>
                <w:noProof/>
                <w:webHidden/>
                <w:color w:val="589095"/>
                <w:sz w:val="20"/>
                <w:szCs w:val="20"/>
              </w:rPr>
              <w:fldChar w:fldCharType="begin"/>
            </w:r>
            <w:r w:rsidR="0093167E" w:rsidRPr="0093167E">
              <w:rPr>
                <w:noProof/>
                <w:webHidden/>
                <w:color w:val="589095"/>
                <w:sz w:val="20"/>
                <w:szCs w:val="20"/>
              </w:rPr>
              <w:instrText xml:space="preserve"> PAGEREF _Toc78291773 \h </w:instrText>
            </w:r>
            <w:r w:rsidR="0093167E" w:rsidRPr="0093167E">
              <w:rPr>
                <w:noProof/>
                <w:webHidden/>
                <w:color w:val="589095"/>
                <w:sz w:val="20"/>
                <w:szCs w:val="20"/>
              </w:rPr>
            </w:r>
            <w:r w:rsidR="0093167E" w:rsidRPr="0093167E">
              <w:rPr>
                <w:noProof/>
                <w:webHidden/>
                <w:color w:val="589095"/>
                <w:sz w:val="20"/>
                <w:szCs w:val="20"/>
              </w:rPr>
              <w:fldChar w:fldCharType="separate"/>
            </w:r>
            <w:r w:rsidR="00E04AF6">
              <w:rPr>
                <w:noProof/>
                <w:webHidden/>
                <w:color w:val="589095"/>
                <w:sz w:val="20"/>
                <w:szCs w:val="20"/>
              </w:rPr>
              <w:t>7</w:t>
            </w:r>
            <w:r w:rsidR="0093167E" w:rsidRPr="0093167E">
              <w:rPr>
                <w:noProof/>
                <w:webHidden/>
                <w:color w:val="589095"/>
                <w:sz w:val="20"/>
                <w:szCs w:val="20"/>
              </w:rPr>
              <w:fldChar w:fldCharType="end"/>
            </w:r>
          </w:hyperlink>
        </w:p>
        <w:p w14:paraId="01AB758C" w14:textId="5D98D4C0" w:rsidR="0093167E" w:rsidRPr="0093167E" w:rsidRDefault="00A93627">
          <w:pPr>
            <w:pStyle w:val="TOC2"/>
            <w:tabs>
              <w:tab w:val="right" w:leader="dot" w:pos="9980"/>
            </w:tabs>
            <w:rPr>
              <w:rFonts w:eastAsiaTheme="minorEastAsia"/>
              <w:noProof/>
              <w:color w:val="589095"/>
              <w:sz w:val="20"/>
              <w:szCs w:val="20"/>
            </w:rPr>
          </w:pPr>
          <w:hyperlink w:anchor="_Toc78291774" w:history="1">
            <w:r w:rsidR="0093167E" w:rsidRPr="0093167E">
              <w:rPr>
                <w:rStyle w:val="Hyperlink"/>
                <w:rFonts w:ascii="Arial" w:eastAsia="Arial" w:hAnsi="Arial" w:cs="Arial"/>
                <w:b/>
                <w:bCs/>
                <w:noProof/>
                <w:color w:val="589095"/>
                <w:sz w:val="20"/>
                <w:szCs w:val="20"/>
                <w:lang w:eastAsia="ja-JP"/>
              </w:rPr>
              <w:t>LABORATORY MONITORING</w:t>
            </w:r>
            <w:r w:rsidR="0093167E" w:rsidRPr="0093167E">
              <w:rPr>
                <w:noProof/>
                <w:webHidden/>
                <w:color w:val="589095"/>
                <w:sz w:val="20"/>
                <w:szCs w:val="20"/>
              </w:rPr>
              <w:tab/>
            </w:r>
            <w:r w:rsidR="0093167E" w:rsidRPr="0093167E">
              <w:rPr>
                <w:noProof/>
                <w:webHidden/>
                <w:color w:val="589095"/>
                <w:sz w:val="20"/>
                <w:szCs w:val="20"/>
              </w:rPr>
              <w:fldChar w:fldCharType="begin"/>
            </w:r>
            <w:r w:rsidR="0093167E" w:rsidRPr="0093167E">
              <w:rPr>
                <w:noProof/>
                <w:webHidden/>
                <w:color w:val="589095"/>
                <w:sz w:val="20"/>
                <w:szCs w:val="20"/>
              </w:rPr>
              <w:instrText xml:space="preserve"> PAGEREF _Toc78291774 \h </w:instrText>
            </w:r>
            <w:r w:rsidR="0093167E" w:rsidRPr="0093167E">
              <w:rPr>
                <w:noProof/>
                <w:webHidden/>
                <w:color w:val="589095"/>
                <w:sz w:val="20"/>
                <w:szCs w:val="20"/>
              </w:rPr>
            </w:r>
            <w:r w:rsidR="0093167E" w:rsidRPr="0093167E">
              <w:rPr>
                <w:noProof/>
                <w:webHidden/>
                <w:color w:val="589095"/>
                <w:sz w:val="20"/>
                <w:szCs w:val="20"/>
              </w:rPr>
              <w:fldChar w:fldCharType="separate"/>
            </w:r>
            <w:r w:rsidR="00E04AF6">
              <w:rPr>
                <w:noProof/>
                <w:webHidden/>
                <w:color w:val="589095"/>
                <w:sz w:val="20"/>
                <w:szCs w:val="20"/>
              </w:rPr>
              <w:t>7</w:t>
            </w:r>
            <w:r w:rsidR="0093167E" w:rsidRPr="0093167E">
              <w:rPr>
                <w:noProof/>
                <w:webHidden/>
                <w:color w:val="589095"/>
                <w:sz w:val="20"/>
                <w:szCs w:val="20"/>
              </w:rPr>
              <w:fldChar w:fldCharType="end"/>
            </w:r>
          </w:hyperlink>
        </w:p>
        <w:p w14:paraId="29C9387A" w14:textId="19BA222B" w:rsidR="0093167E" w:rsidRPr="0093167E" w:rsidRDefault="00A93627">
          <w:pPr>
            <w:pStyle w:val="TOC2"/>
            <w:tabs>
              <w:tab w:val="right" w:leader="dot" w:pos="9980"/>
            </w:tabs>
            <w:rPr>
              <w:rFonts w:eastAsiaTheme="minorEastAsia"/>
              <w:noProof/>
              <w:color w:val="589095"/>
              <w:sz w:val="20"/>
              <w:szCs w:val="20"/>
            </w:rPr>
          </w:pPr>
          <w:hyperlink w:anchor="_Toc78291775" w:history="1">
            <w:r w:rsidR="0093167E" w:rsidRPr="0093167E">
              <w:rPr>
                <w:rStyle w:val="Hyperlink"/>
                <w:rFonts w:ascii="Arial" w:eastAsia="Arial" w:hAnsi="Arial" w:cs="Arial"/>
                <w:b/>
                <w:noProof/>
                <w:color w:val="589095"/>
                <w:sz w:val="20"/>
                <w:szCs w:val="20"/>
                <w:lang w:eastAsia="ja-JP"/>
              </w:rPr>
              <w:t>IMAGING</w:t>
            </w:r>
            <w:r w:rsidR="0093167E" w:rsidRPr="0093167E">
              <w:rPr>
                <w:noProof/>
                <w:webHidden/>
                <w:color w:val="589095"/>
                <w:sz w:val="20"/>
                <w:szCs w:val="20"/>
              </w:rPr>
              <w:tab/>
            </w:r>
            <w:r w:rsidR="0093167E" w:rsidRPr="0093167E">
              <w:rPr>
                <w:noProof/>
                <w:webHidden/>
                <w:color w:val="589095"/>
                <w:sz w:val="20"/>
                <w:szCs w:val="20"/>
              </w:rPr>
              <w:fldChar w:fldCharType="begin"/>
            </w:r>
            <w:r w:rsidR="0093167E" w:rsidRPr="0093167E">
              <w:rPr>
                <w:noProof/>
                <w:webHidden/>
                <w:color w:val="589095"/>
                <w:sz w:val="20"/>
                <w:szCs w:val="20"/>
              </w:rPr>
              <w:instrText xml:space="preserve"> PAGEREF _Toc78291775 \h </w:instrText>
            </w:r>
            <w:r w:rsidR="0093167E" w:rsidRPr="0093167E">
              <w:rPr>
                <w:noProof/>
                <w:webHidden/>
                <w:color w:val="589095"/>
                <w:sz w:val="20"/>
                <w:szCs w:val="20"/>
              </w:rPr>
            </w:r>
            <w:r w:rsidR="0093167E" w:rsidRPr="0093167E">
              <w:rPr>
                <w:noProof/>
                <w:webHidden/>
                <w:color w:val="589095"/>
                <w:sz w:val="20"/>
                <w:szCs w:val="20"/>
              </w:rPr>
              <w:fldChar w:fldCharType="separate"/>
            </w:r>
            <w:r w:rsidR="00E04AF6">
              <w:rPr>
                <w:noProof/>
                <w:webHidden/>
                <w:color w:val="589095"/>
                <w:sz w:val="20"/>
                <w:szCs w:val="20"/>
              </w:rPr>
              <w:t>8</w:t>
            </w:r>
            <w:r w:rsidR="0093167E" w:rsidRPr="0093167E">
              <w:rPr>
                <w:noProof/>
                <w:webHidden/>
                <w:color w:val="589095"/>
                <w:sz w:val="20"/>
                <w:szCs w:val="20"/>
              </w:rPr>
              <w:fldChar w:fldCharType="end"/>
            </w:r>
          </w:hyperlink>
        </w:p>
        <w:p w14:paraId="27887824" w14:textId="45E9C323" w:rsidR="0093167E" w:rsidRPr="0093167E" w:rsidRDefault="00A93627">
          <w:pPr>
            <w:pStyle w:val="TOC1"/>
            <w:rPr>
              <w:rFonts w:asciiTheme="minorHAnsi" w:eastAsiaTheme="minorEastAsia" w:hAnsiTheme="minorHAnsi" w:cstheme="minorBidi"/>
              <w:b w:val="0"/>
              <w:bCs w:val="0"/>
              <w:sz w:val="20"/>
              <w:szCs w:val="20"/>
              <w:lang w:eastAsia="en-US"/>
            </w:rPr>
          </w:pPr>
          <w:hyperlink w:anchor="_Toc78291776" w:history="1">
            <w:r w:rsidR="0093167E" w:rsidRPr="0093167E">
              <w:rPr>
                <w:rStyle w:val="Hyperlink"/>
                <w:color w:val="589095"/>
                <w:sz w:val="20"/>
                <w:szCs w:val="20"/>
              </w:rPr>
              <w:t>DEVICE MANAGEMENT</w:t>
            </w:r>
            <w:r w:rsidR="0093167E" w:rsidRPr="0093167E">
              <w:rPr>
                <w:webHidden/>
                <w:sz w:val="20"/>
                <w:szCs w:val="20"/>
              </w:rPr>
              <w:tab/>
            </w:r>
            <w:r w:rsidR="0093167E" w:rsidRPr="0093167E">
              <w:rPr>
                <w:webHidden/>
                <w:sz w:val="20"/>
                <w:szCs w:val="20"/>
              </w:rPr>
              <w:fldChar w:fldCharType="begin"/>
            </w:r>
            <w:r w:rsidR="0093167E" w:rsidRPr="0093167E">
              <w:rPr>
                <w:webHidden/>
                <w:sz w:val="20"/>
                <w:szCs w:val="20"/>
              </w:rPr>
              <w:instrText xml:space="preserve"> PAGEREF _Toc78291776 \h </w:instrText>
            </w:r>
            <w:r w:rsidR="0093167E" w:rsidRPr="0093167E">
              <w:rPr>
                <w:webHidden/>
                <w:sz w:val="20"/>
                <w:szCs w:val="20"/>
              </w:rPr>
            </w:r>
            <w:r w:rsidR="0093167E" w:rsidRPr="0093167E">
              <w:rPr>
                <w:webHidden/>
                <w:sz w:val="20"/>
                <w:szCs w:val="20"/>
              </w:rPr>
              <w:fldChar w:fldCharType="separate"/>
            </w:r>
            <w:r w:rsidR="00E04AF6">
              <w:rPr>
                <w:webHidden/>
                <w:sz w:val="20"/>
                <w:szCs w:val="20"/>
              </w:rPr>
              <w:t>8</w:t>
            </w:r>
            <w:r w:rsidR="0093167E" w:rsidRPr="0093167E">
              <w:rPr>
                <w:webHidden/>
                <w:sz w:val="20"/>
                <w:szCs w:val="20"/>
              </w:rPr>
              <w:fldChar w:fldCharType="end"/>
            </w:r>
          </w:hyperlink>
        </w:p>
        <w:p w14:paraId="3975C310" w14:textId="12CB9D72" w:rsidR="0093167E" w:rsidRPr="0093167E" w:rsidRDefault="00A93627">
          <w:pPr>
            <w:pStyle w:val="TOC2"/>
            <w:tabs>
              <w:tab w:val="right" w:leader="dot" w:pos="9980"/>
            </w:tabs>
            <w:rPr>
              <w:rFonts w:eastAsiaTheme="minorEastAsia"/>
              <w:noProof/>
              <w:color w:val="589095"/>
              <w:sz w:val="20"/>
              <w:szCs w:val="20"/>
            </w:rPr>
          </w:pPr>
          <w:hyperlink w:anchor="_Toc78291777" w:history="1">
            <w:r w:rsidR="0093167E" w:rsidRPr="0093167E">
              <w:rPr>
                <w:rStyle w:val="Hyperlink"/>
                <w:rFonts w:ascii="Arial" w:eastAsia="Arial" w:hAnsi="Arial" w:cs="Arial"/>
                <w:b/>
                <w:noProof/>
                <w:color w:val="589095"/>
                <w:sz w:val="20"/>
                <w:szCs w:val="20"/>
                <w:lang w:eastAsia="ja-JP"/>
              </w:rPr>
              <w:t>DEVICE SETTINGS</w:t>
            </w:r>
            <w:r w:rsidR="0093167E" w:rsidRPr="0093167E">
              <w:rPr>
                <w:noProof/>
                <w:webHidden/>
                <w:color w:val="589095"/>
                <w:sz w:val="20"/>
                <w:szCs w:val="20"/>
              </w:rPr>
              <w:tab/>
            </w:r>
            <w:r w:rsidR="0093167E" w:rsidRPr="0093167E">
              <w:rPr>
                <w:noProof/>
                <w:webHidden/>
                <w:color w:val="589095"/>
                <w:sz w:val="20"/>
                <w:szCs w:val="20"/>
              </w:rPr>
              <w:fldChar w:fldCharType="begin"/>
            </w:r>
            <w:r w:rsidR="0093167E" w:rsidRPr="0093167E">
              <w:rPr>
                <w:noProof/>
                <w:webHidden/>
                <w:color w:val="589095"/>
                <w:sz w:val="20"/>
                <w:szCs w:val="20"/>
              </w:rPr>
              <w:instrText xml:space="preserve"> PAGEREF _Toc78291777 \h </w:instrText>
            </w:r>
            <w:r w:rsidR="0093167E" w:rsidRPr="0093167E">
              <w:rPr>
                <w:noProof/>
                <w:webHidden/>
                <w:color w:val="589095"/>
                <w:sz w:val="20"/>
                <w:szCs w:val="20"/>
              </w:rPr>
            </w:r>
            <w:r w:rsidR="0093167E" w:rsidRPr="0093167E">
              <w:rPr>
                <w:noProof/>
                <w:webHidden/>
                <w:color w:val="589095"/>
                <w:sz w:val="20"/>
                <w:szCs w:val="20"/>
              </w:rPr>
              <w:fldChar w:fldCharType="separate"/>
            </w:r>
            <w:r w:rsidR="00E04AF6">
              <w:rPr>
                <w:noProof/>
                <w:webHidden/>
                <w:color w:val="589095"/>
                <w:sz w:val="20"/>
                <w:szCs w:val="20"/>
              </w:rPr>
              <w:t>9</w:t>
            </w:r>
            <w:r w:rsidR="0093167E" w:rsidRPr="0093167E">
              <w:rPr>
                <w:noProof/>
                <w:webHidden/>
                <w:color w:val="589095"/>
                <w:sz w:val="20"/>
                <w:szCs w:val="20"/>
              </w:rPr>
              <w:fldChar w:fldCharType="end"/>
            </w:r>
          </w:hyperlink>
        </w:p>
        <w:p w14:paraId="75C90950" w14:textId="27560C3F" w:rsidR="0093167E" w:rsidRPr="0093167E" w:rsidRDefault="00A93627">
          <w:pPr>
            <w:pStyle w:val="TOC2"/>
            <w:tabs>
              <w:tab w:val="right" w:leader="dot" w:pos="9980"/>
            </w:tabs>
            <w:rPr>
              <w:rFonts w:eastAsiaTheme="minorEastAsia"/>
              <w:noProof/>
              <w:color w:val="589095"/>
              <w:sz w:val="20"/>
              <w:szCs w:val="20"/>
            </w:rPr>
          </w:pPr>
          <w:hyperlink w:anchor="_Toc78291778" w:history="1">
            <w:r w:rsidR="0093167E" w:rsidRPr="0093167E">
              <w:rPr>
                <w:rStyle w:val="Hyperlink"/>
                <w:rFonts w:ascii="Arial" w:eastAsia="Arial" w:hAnsi="Arial" w:cs="Arial"/>
                <w:b/>
                <w:noProof/>
                <w:color w:val="589095"/>
                <w:sz w:val="20"/>
                <w:szCs w:val="20"/>
                <w:lang w:eastAsia="ja-JP"/>
              </w:rPr>
              <w:t>EQUIPMENT</w:t>
            </w:r>
            <w:r w:rsidR="0093167E" w:rsidRPr="0093167E">
              <w:rPr>
                <w:noProof/>
                <w:webHidden/>
                <w:color w:val="589095"/>
                <w:sz w:val="20"/>
                <w:szCs w:val="20"/>
              </w:rPr>
              <w:tab/>
            </w:r>
            <w:r w:rsidR="0093167E" w:rsidRPr="0093167E">
              <w:rPr>
                <w:noProof/>
                <w:webHidden/>
                <w:color w:val="589095"/>
                <w:sz w:val="20"/>
                <w:szCs w:val="20"/>
              </w:rPr>
              <w:fldChar w:fldCharType="begin"/>
            </w:r>
            <w:r w:rsidR="0093167E" w:rsidRPr="0093167E">
              <w:rPr>
                <w:noProof/>
                <w:webHidden/>
                <w:color w:val="589095"/>
                <w:sz w:val="20"/>
                <w:szCs w:val="20"/>
              </w:rPr>
              <w:instrText xml:space="preserve"> PAGEREF _Toc78291778 \h </w:instrText>
            </w:r>
            <w:r w:rsidR="0093167E" w:rsidRPr="0093167E">
              <w:rPr>
                <w:noProof/>
                <w:webHidden/>
                <w:color w:val="589095"/>
                <w:sz w:val="20"/>
                <w:szCs w:val="20"/>
              </w:rPr>
            </w:r>
            <w:r w:rsidR="0093167E" w:rsidRPr="0093167E">
              <w:rPr>
                <w:noProof/>
                <w:webHidden/>
                <w:color w:val="589095"/>
                <w:sz w:val="20"/>
                <w:szCs w:val="20"/>
              </w:rPr>
              <w:fldChar w:fldCharType="separate"/>
            </w:r>
            <w:r w:rsidR="00E04AF6">
              <w:rPr>
                <w:noProof/>
                <w:webHidden/>
                <w:color w:val="589095"/>
                <w:sz w:val="20"/>
                <w:szCs w:val="20"/>
              </w:rPr>
              <w:t>9</w:t>
            </w:r>
            <w:r w:rsidR="0093167E" w:rsidRPr="0093167E">
              <w:rPr>
                <w:noProof/>
                <w:webHidden/>
                <w:color w:val="589095"/>
                <w:sz w:val="20"/>
                <w:szCs w:val="20"/>
              </w:rPr>
              <w:fldChar w:fldCharType="end"/>
            </w:r>
          </w:hyperlink>
        </w:p>
        <w:p w14:paraId="3C772D5C" w14:textId="35892E92" w:rsidR="0093167E" w:rsidRPr="0093167E" w:rsidRDefault="00A93627">
          <w:pPr>
            <w:pStyle w:val="TOC1"/>
            <w:rPr>
              <w:rFonts w:asciiTheme="minorHAnsi" w:eastAsiaTheme="minorEastAsia" w:hAnsiTheme="minorHAnsi" w:cstheme="minorBidi"/>
              <w:b w:val="0"/>
              <w:bCs w:val="0"/>
              <w:sz w:val="20"/>
              <w:szCs w:val="20"/>
              <w:lang w:eastAsia="en-US"/>
            </w:rPr>
          </w:pPr>
          <w:hyperlink w:anchor="_Toc78291779" w:history="1">
            <w:r w:rsidR="0093167E" w:rsidRPr="0093167E">
              <w:rPr>
                <w:rStyle w:val="Hyperlink"/>
                <w:color w:val="589095"/>
                <w:sz w:val="20"/>
                <w:szCs w:val="20"/>
              </w:rPr>
              <w:t>PATIENT MANAGEMENT</w:t>
            </w:r>
            <w:r w:rsidR="0093167E" w:rsidRPr="0093167E">
              <w:rPr>
                <w:webHidden/>
                <w:sz w:val="20"/>
                <w:szCs w:val="20"/>
              </w:rPr>
              <w:tab/>
            </w:r>
            <w:r w:rsidR="0093167E" w:rsidRPr="0093167E">
              <w:rPr>
                <w:webHidden/>
                <w:sz w:val="20"/>
                <w:szCs w:val="20"/>
              </w:rPr>
              <w:fldChar w:fldCharType="begin"/>
            </w:r>
            <w:r w:rsidR="0093167E" w:rsidRPr="0093167E">
              <w:rPr>
                <w:webHidden/>
                <w:sz w:val="20"/>
                <w:szCs w:val="20"/>
              </w:rPr>
              <w:instrText xml:space="preserve"> PAGEREF _Toc78291779 \h </w:instrText>
            </w:r>
            <w:r w:rsidR="0093167E" w:rsidRPr="0093167E">
              <w:rPr>
                <w:webHidden/>
                <w:sz w:val="20"/>
                <w:szCs w:val="20"/>
              </w:rPr>
            </w:r>
            <w:r w:rsidR="0093167E" w:rsidRPr="0093167E">
              <w:rPr>
                <w:webHidden/>
                <w:sz w:val="20"/>
                <w:szCs w:val="20"/>
              </w:rPr>
              <w:fldChar w:fldCharType="separate"/>
            </w:r>
            <w:r w:rsidR="00E04AF6">
              <w:rPr>
                <w:webHidden/>
                <w:sz w:val="20"/>
                <w:szCs w:val="20"/>
              </w:rPr>
              <w:t>10</w:t>
            </w:r>
            <w:r w:rsidR="0093167E" w:rsidRPr="0093167E">
              <w:rPr>
                <w:webHidden/>
                <w:sz w:val="20"/>
                <w:szCs w:val="20"/>
              </w:rPr>
              <w:fldChar w:fldCharType="end"/>
            </w:r>
          </w:hyperlink>
        </w:p>
        <w:p w14:paraId="43140075" w14:textId="11415400" w:rsidR="0093167E" w:rsidRPr="0093167E" w:rsidRDefault="00A93627">
          <w:pPr>
            <w:pStyle w:val="TOC2"/>
            <w:tabs>
              <w:tab w:val="right" w:leader="dot" w:pos="9980"/>
            </w:tabs>
            <w:rPr>
              <w:rFonts w:eastAsiaTheme="minorEastAsia"/>
              <w:noProof/>
              <w:color w:val="589095"/>
              <w:sz w:val="20"/>
              <w:szCs w:val="20"/>
            </w:rPr>
          </w:pPr>
          <w:hyperlink w:anchor="_Toc78291780" w:history="1">
            <w:r w:rsidR="0093167E" w:rsidRPr="0093167E">
              <w:rPr>
                <w:rStyle w:val="Hyperlink"/>
                <w:rFonts w:ascii="Arial" w:eastAsia="Arial" w:hAnsi="Arial" w:cs="Arial"/>
                <w:b/>
                <w:noProof/>
                <w:color w:val="589095"/>
                <w:sz w:val="20"/>
                <w:szCs w:val="20"/>
                <w:lang w:eastAsia="ja-JP"/>
              </w:rPr>
              <w:t>LINES AND TUBES</w:t>
            </w:r>
            <w:r w:rsidR="0093167E" w:rsidRPr="0093167E">
              <w:rPr>
                <w:noProof/>
                <w:webHidden/>
                <w:color w:val="589095"/>
                <w:sz w:val="20"/>
                <w:szCs w:val="20"/>
              </w:rPr>
              <w:tab/>
            </w:r>
            <w:r w:rsidR="0093167E" w:rsidRPr="0093167E">
              <w:rPr>
                <w:noProof/>
                <w:webHidden/>
                <w:color w:val="589095"/>
                <w:sz w:val="20"/>
                <w:szCs w:val="20"/>
              </w:rPr>
              <w:fldChar w:fldCharType="begin"/>
            </w:r>
            <w:r w:rsidR="0093167E" w:rsidRPr="0093167E">
              <w:rPr>
                <w:noProof/>
                <w:webHidden/>
                <w:color w:val="589095"/>
                <w:sz w:val="20"/>
                <w:szCs w:val="20"/>
              </w:rPr>
              <w:instrText xml:space="preserve"> PAGEREF _Toc78291780 \h </w:instrText>
            </w:r>
            <w:r w:rsidR="0093167E" w:rsidRPr="0093167E">
              <w:rPr>
                <w:noProof/>
                <w:webHidden/>
                <w:color w:val="589095"/>
                <w:sz w:val="20"/>
                <w:szCs w:val="20"/>
              </w:rPr>
            </w:r>
            <w:r w:rsidR="0093167E" w:rsidRPr="0093167E">
              <w:rPr>
                <w:noProof/>
                <w:webHidden/>
                <w:color w:val="589095"/>
                <w:sz w:val="20"/>
                <w:szCs w:val="20"/>
              </w:rPr>
              <w:fldChar w:fldCharType="separate"/>
            </w:r>
            <w:r w:rsidR="00E04AF6">
              <w:rPr>
                <w:noProof/>
                <w:webHidden/>
                <w:color w:val="589095"/>
                <w:sz w:val="20"/>
                <w:szCs w:val="20"/>
              </w:rPr>
              <w:t>10</w:t>
            </w:r>
            <w:r w:rsidR="0093167E" w:rsidRPr="0093167E">
              <w:rPr>
                <w:noProof/>
                <w:webHidden/>
                <w:color w:val="589095"/>
                <w:sz w:val="20"/>
                <w:szCs w:val="20"/>
              </w:rPr>
              <w:fldChar w:fldCharType="end"/>
            </w:r>
          </w:hyperlink>
        </w:p>
        <w:p w14:paraId="716260C4" w14:textId="5B412ED5" w:rsidR="0093167E" w:rsidRPr="0093167E" w:rsidRDefault="00A93627">
          <w:pPr>
            <w:pStyle w:val="TOC2"/>
            <w:tabs>
              <w:tab w:val="right" w:leader="dot" w:pos="9980"/>
            </w:tabs>
            <w:rPr>
              <w:rFonts w:eastAsiaTheme="minorEastAsia"/>
              <w:noProof/>
              <w:color w:val="589095"/>
              <w:sz w:val="20"/>
              <w:szCs w:val="20"/>
            </w:rPr>
          </w:pPr>
          <w:hyperlink w:anchor="_Toc78291781" w:history="1">
            <w:r w:rsidR="0093167E" w:rsidRPr="0093167E">
              <w:rPr>
                <w:rStyle w:val="Hyperlink"/>
                <w:rFonts w:ascii="Arial" w:eastAsia="Arial" w:hAnsi="Arial" w:cs="Arial"/>
                <w:b/>
                <w:noProof/>
                <w:color w:val="589095"/>
                <w:sz w:val="20"/>
                <w:szCs w:val="20"/>
                <w:lang w:eastAsia="ja-JP"/>
              </w:rPr>
              <w:t>ANTIBIOTICS</w:t>
            </w:r>
            <w:r w:rsidR="0093167E" w:rsidRPr="0093167E">
              <w:rPr>
                <w:noProof/>
                <w:webHidden/>
                <w:color w:val="589095"/>
                <w:sz w:val="20"/>
                <w:szCs w:val="20"/>
              </w:rPr>
              <w:tab/>
            </w:r>
            <w:r w:rsidR="0093167E" w:rsidRPr="0093167E">
              <w:rPr>
                <w:noProof/>
                <w:webHidden/>
                <w:color w:val="589095"/>
                <w:sz w:val="20"/>
                <w:szCs w:val="20"/>
              </w:rPr>
              <w:fldChar w:fldCharType="begin"/>
            </w:r>
            <w:r w:rsidR="0093167E" w:rsidRPr="0093167E">
              <w:rPr>
                <w:noProof/>
                <w:webHidden/>
                <w:color w:val="589095"/>
                <w:sz w:val="20"/>
                <w:szCs w:val="20"/>
              </w:rPr>
              <w:instrText xml:space="preserve"> PAGEREF _Toc78291781 \h </w:instrText>
            </w:r>
            <w:r w:rsidR="0093167E" w:rsidRPr="0093167E">
              <w:rPr>
                <w:noProof/>
                <w:webHidden/>
                <w:color w:val="589095"/>
                <w:sz w:val="20"/>
                <w:szCs w:val="20"/>
              </w:rPr>
            </w:r>
            <w:r w:rsidR="0093167E" w:rsidRPr="0093167E">
              <w:rPr>
                <w:noProof/>
                <w:webHidden/>
                <w:color w:val="589095"/>
                <w:sz w:val="20"/>
                <w:szCs w:val="20"/>
              </w:rPr>
              <w:fldChar w:fldCharType="separate"/>
            </w:r>
            <w:r w:rsidR="00E04AF6">
              <w:rPr>
                <w:noProof/>
                <w:webHidden/>
                <w:color w:val="589095"/>
                <w:sz w:val="20"/>
                <w:szCs w:val="20"/>
              </w:rPr>
              <w:t>10</w:t>
            </w:r>
            <w:r w:rsidR="0093167E" w:rsidRPr="0093167E">
              <w:rPr>
                <w:noProof/>
                <w:webHidden/>
                <w:color w:val="589095"/>
                <w:sz w:val="20"/>
                <w:szCs w:val="20"/>
              </w:rPr>
              <w:fldChar w:fldCharType="end"/>
            </w:r>
          </w:hyperlink>
        </w:p>
        <w:p w14:paraId="66273E5B" w14:textId="66E354D0" w:rsidR="0093167E" w:rsidRPr="0093167E" w:rsidRDefault="00A93627">
          <w:pPr>
            <w:pStyle w:val="TOC2"/>
            <w:tabs>
              <w:tab w:val="right" w:leader="dot" w:pos="9980"/>
            </w:tabs>
            <w:rPr>
              <w:rFonts w:eastAsiaTheme="minorEastAsia"/>
              <w:noProof/>
              <w:color w:val="589095"/>
              <w:sz w:val="20"/>
              <w:szCs w:val="20"/>
            </w:rPr>
          </w:pPr>
          <w:hyperlink w:anchor="_Toc78291782" w:history="1">
            <w:r w:rsidR="0093167E" w:rsidRPr="0093167E">
              <w:rPr>
                <w:rStyle w:val="Hyperlink"/>
                <w:rFonts w:ascii="Arial" w:eastAsia="Arial" w:hAnsi="Arial" w:cs="Arial"/>
                <w:b/>
                <w:noProof/>
                <w:color w:val="589095"/>
                <w:sz w:val="20"/>
                <w:szCs w:val="20"/>
                <w:lang w:eastAsia="ja-JP"/>
              </w:rPr>
              <w:t>HEMODYNAMIC MONITORING</w:t>
            </w:r>
            <w:r w:rsidR="0093167E" w:rsidRPr="0093167E">
              <w:rPr>
                <w:noProof/>
                <w:webHidden/>
                <w:color w:val="589095"/>
                <w:sz w:val="20"/>
                <w:szCs w:val="20"/>
              </w:rPr>
              <w:tab/>
            </w:r>
            <w:r w:rsidR="0093167E" w:rsidRPr="0093167E">
              <w:rPr>
                <w:noProof/>
                <w:webHidden/>
                <w:color w:val="589095"/>
                <w:sz w:val="20"/>
                <w:szCs w:val="20"/>
              </w:rPr>
              <w:fldChar w:fldCharType="begin"/>
            </w:r>
            <w:r w:rsidR="0093167E" w:rsidRPr="0093167E">
              <w:rPr>
                <w:noProof/>
                <w:webHidden/>
                <w:color w:val="589095"/>
                <w:sz w:val="20"/>
                <w:szCs w:val="20"/>
              </w:rPr>
              <w:instrText xml:space="preserve"> PAGEREF _Toc78291782 \h </w:instrText>
            </w:r>
            <w:r w:rsidR="0093167E" w:rsidRPr="0093167E">
              <w:rPr>
                <w:noProof/>
                <w:webHidden/>
                <w:color w:val="589095"/>
                <w:sz w:val="20"/>
                <w:szCs w:val="20"/>
              </w:rPr>
            </w:r>
            <w:r w:rsidR="0093167E" w:rsidRPr="0093167E">
              <w:rPr>
                <w:noProof/>
                <w:webHidden/>
                <w:color w:val="589095"/>
                <w:sz w:val="20"/>
                <w:szCs w:val="20"/>
              </w:rPr>
              <w:fldChar w:fldCharType="separate"/>
            </w:r>
            <w:r w:rsidR="00E04AF6">
              <w:rPr>
                <w:noProof/>
                <w:webHidden/>
                <w:color w:val="589095"/>
                <w:sz w:val="20"/>
                <w:szCs w:val="20"/>
              </w:rPr>
              <w:t>10</w:t>
            </w:r>
            <w:r w:rsidR="0093167E" w:rsidRPr="0093167E">
              <w:rPr>
                <w:noProof/>
                <w:webHidden/>
                <w:color w:val="589095"/>
                <w:sz w:val="20"/>
                <w:szCs w:val="20"/>
              </w:rPr>
              <w:fldChar w:fldCharType="end"/>
            </w:r>
          </w:hyperlink>
        </w:p>
        <w:p w14:paraId="0A900C58" w14:textId="6AB9306B" w:rsidR="0093167E" w:rsidRPr="0093167E" w:rsidRDefault="00A93627">
          <w:pPr>
            <w:pStyle w:val="TOC2"/>
            <w:tabs>
              <w:tab w:val="right" w:leader="dot" w:pos="9980"/>
            </w:tabs>
            <w:rPr>
              <w:rFonts w:eastAsiaTheme="minorEastAsia"/>
              <w:noProof/>
              <w:color w:val="589095"/>
              <w:sz w:val="20"/>
              <w:szCs w:val="20"/>
            </w:rPr>
          </w:pPr>
          <w:hyperlink w:anchor="_Toc78291783" w:history="1">
            <w:r w:rsidR="0093167E" w:rsidRPr="0093167E">
              <w:rPr>
                <w:rStyle w:val="Hyperlink"/>
                <w:rFonts w:ascii="Arial" w:eastAsia="Arial" w:hAnsi="Arial" w:cs="Arial"/>
                <w:b/>
                <w:noProof/>
                <w:color w:val="589095"/>
                <w:sz w:val="20"/>
                <w:szCs w:val="20"/>
                <w:lang w:eastAsia="ja-JP"/>
              </w:rPr>
              <w:t>ANEMIA MANAGEMENT</w:t>
            </w:r>
            <w:r w:rsidR="0093167E" w:rsidRPr="0093167E">
              <w:rPr>
                <w:noProof/>
                <w:webHidden/>
                <w:color w:val="589095"/>
                <w:sz w:val="20"/>
                <w:szCs w:val="20"/>
              </w:rPr>
              <w:tab/>
            </w:r>
            <w:r w:rsidR="0093167E" w:rsidRPr="0093167E">
              <w:rPr>
                <w:noProof/>
                <w:webHidden/>
                <w:color w:val="589095"/>
                <w:sz w:val="20"/>
                <w:szCs w:val="20"/>
              </w:rPr>
              <w:fldChar w:fldCharType="begin"/>
            </w:r>
            <w:r w:rsidR="0093167E" w:rsidRPr="0093167E">
              <w:rPr>
                <w:noProof/>
                <w:webHidden/>
                <w:color w:val="589095"/>
                <w:sz w:val="20"/>
                <w:szCs w:val="20"/>
              </w:rPr>
              <w:instrText xml:space="preserve"> PAGEREF _Toc78291783 \h </w:instrText>
            </w:r>
            <w:r w:rsidR="0093167E" w:rsidRPr="0093167E">
              <w:rPr>
                <w:noProof/>
                <w:webHidden/>
                <w:color w:val="589095"/>
                <w:sz w:val="20"/>
                <w:szCs w:val="20"/>
              </w:rPr>
            </w:r>
            <w:r w:rsidR="0093167E" w:rsidRPr="0093167E">
              <w:rPr>
                <w:noProof/>
                <w:webHidden/>
                <w:color w:val="589095"/>
                <w:sz w:val="20"/>
                <w:szCs w:val="20"/>
              </w:rPr>
              <w:fldChar w:fldCharType="separate"/>
            </w:r>
            <w:r w:rsidR="00E04AF6">
              <w:rPr>
                <w:noProof/>
                <w:webHidden/>
                <w:color w:val="589095"/>
                <w:sz w:val="20"/>
                <w:szCs w:val="20"/>
              </w:rPr>
              <w:t>10</w:t>
            </w:r>
            <w:r w:rsidR="0093167E" w:rsidRPr="0093167E">
              <w:rPr>
                <w:noProof/>
                <w:webHidden/>
                <w:color w:val="589095"/>
                <w:sz w:val="20"/>
                <w:szCs w:val="20"/>
              </w:rPr>
              <w:fldChar w:fldCharType="end"/>
            </w:r>
          </w:hyperlink>
        </w:p>
        <w:p w14:paraId="533632EE" w14:textId="034D5018" w:rsidR="0093167E" w:rsidRPr="0093167E" w:rsidRDefault="00A93627">
          <w:pPr>
            <w:pStyle w:val="TOC2"/>
            <w:tabs>
              <w:tab w:val="right" w:leader="dot" w:pos="9980"/>
            </w:tabs>
            <w:rPr>
              <w:rFonts w:eastAsiaTheme="minorEastAsia"/>
              <w:noProof/>
              <w:color w:val="589095"/>
              <w:sz w:val="20"/>
              <w:szCs w:val="20"/>
            </w:rPr>
          </w:pPr>
          <w:hyperlink w:anchor="_Toc78291784" w:history="1">
            <w:r w:rsidR="0093167E" w:rsidRPr="0093167E">
              <w:rPr>
                <w:rStyle w:val="Hyperlink"/>
                <w:rFonts w:ascii="Arial" w:eastAsia="Arial" w:hAnsi="Arial" w:cs="Arial"/>
                <w:b/>
                <w:noProof/>
                <w:color w:val="589095"/>
                <w:sz w:val="20"/>
                <w:szCs w:val="20"/>
                <w:lang w:eastAsia="ja-JP"/>
              </w:rPr>
              <w:t>HYPERTENSION</w:t>
            </w:r>
            <w:r w:rsidR="0093167E" w:rsidRPr="0093167E">
              <w:rPr>
                <w:noProof/>
                <w:webHidden/>
                <w:color w:val="589095"/>
                <w:sz w:val="20"/>
                <w:szCs w:val="20"/>
              </w:rPr>
              <w:tab/>
            </w:r>
            <w:r w:rsidR="0093167E" w:rsidRPr="0093167E">
              <w:rPr>
                <w:noProof/>
                <w:webHidden/>
                <w:color w:val="589095"/>
                <w:sz w:val="20"/>
                <w:szCs w:val="20"/>
              </w:rPr>
              <w:fldChar w:fldCharType="begin"/>
            </w:r>
            <w:r w:rsidR="0093167E" w:rsidRPr="0093167E">
              <w:rPr>
                <w:noProof/>
                <w:webHidden/>
                <w:color w:val="589095"/>
                <w:sz w:val="20"/>
                <w:szCs w:val="20"/>
              </w:rPr>
              <w:instrText xml:space="preserve"> PAGEREF _Toc78291784 \h </w:instrText>
            </w:r>
            <w:r w:rsidR="0093167E" w:rsidRPr="0093167E">
              <w:rPr>
                <w:noProof/>
                <w:webHidden/>
                <w:color w:val="589095"/>
                <w:sz w:val="20"/>
                <w:szCs w:val="20"/>
              </w:rPr>
            </w:r>
            <w:r w:rsidR="0093167E" w:rsidRPr="0093167E">
              <w:rPr>
                <w:noProof/>
                <w:webHidden/>
                <w:color w:val="589095"/>
                <w:sz w:val="20"/>
                <w:szCs w:val="20"/>
              </w:rPr>
              <w:fldChar w:fldCharType="separate"/>
            </w:r>
            <w:r w:rsidR="00E04AF6">
              <w:rPr>
                <w:noProof/>
                <w:webHidden/>
                <w:color w:val="589095"/>
                <w:sz w:val="20"/>
                <w:szCs w:val="20"/>
              </w:rPr>
              <w:t>11</w:t>
            </w:r>
            <w:r w:rsidR="0093167E" w:rsidRPr="0093167E">
              <w:rPr>
                <w:noProof/>
                <w:webHidden/>
                <w:color w:val="589095"/>
                <w:sz w:val="20"/>
                <w:szCs w:val="20"/>
              </w:rPr>
              <w:fldChar w:fldCharType="end"/>
            </w:r>
          </w:hyperlink>
        </w:p>
        <w:p w14:paraId="614CBFAE" w14:textId="364851A9" w:rsidR="0093167E" w:rsidRPr="0093167E" w:rsidRDefault="00A93627">
          <w:pPr>
            <w:pStyle w:val="TOC2"/>
            <w:tabs>
              <w:tab w:val="right" w:leader="dot" w:pos="9980"/>
            </w:tabs>
            <w:rPr>
              <w:rFonts w:eastAsiaTheme="minorEastAsia"/>
              <w:noProof/>
              <w:color w:val="589095"/>
              <w:sz w:val="20"/>
              <w:szCs w:val="20"/>
            </w:rPr>
          </w:pPr>
          <w:hyperlink w:anchor="_Toc78291785" w:history="1">
            <w:r w:rsidR="0093167E" w:rsidRPr="0093167E">
              <w:rPr>
                <w:rStyle w:val="Hyperlink"/>
                <w:rFonts w:ascii="Arial" w:eastAsia="Arial" w:hAnsi="Arial" w:cs="Arial"/>
                <w:b/>
                <w:noProof/>
                <w:color w:val="589095"/>
                <w:sz w:val="20"/>
                <w:szCs w:val="20"/>
                <w:lang w:eastAsia="ja-JP"/>
              </w:rPr>
              <w:t>OTHER</w:t>
            </w:r>
            <w:r w:rsidR="0093167E" w:rsidRPr="0093167E">
              <w:rPr>
                <w:noProof/>
                <w:webHidden/>
                <w:color w:val="589095"/>
                <w:sz w:val="20"/>
                <w:szCs w:val="20"/>
              </w:rPr>
              <w:tab/>
            </w:r>
            <w:r w:rsidR="0093167E" w:rsidRPr="0093167E">
              <w:rPr>
                <w:noProof/>
                <w:webHidden/>
                <w:color w:val="589095"/>
                <w:sz w:val="20"/>
                <w:szCs w:val="20"/>
              </w:rPr>
              <w:fldChar w:fldCharType="begin"/>
            </w:r>
            <w:r w:rsidR="0093167E" w:rsidRPr="0093167E">
              <w:rPr>
                <w:noProof/>
                <w:webHidden/>
                <w:color w:val="589095"/>
                <w:sz w:val="20"/>
                <w:szCs w:val="20"/>
              </w:rPr>
              <w:instrText xml:space="preserve"> PAGEREF _Toc78291785 \h </w:instrText>
            </w:r>
            <w:r w:rsidR="0093167E" w:rsidRPr="0093167E">
              <w:rPr>
                <w:noProof/>
                <w:webHidden/>
                <w:color w:val="589095"/>
                <w:sz w:val="20"/>
                <w:szCs w:val="20"/>
              </w:rPr>
            </w:r>
            <w:r w:rsidR="0093167E" w:rsidRPr="0093167E">
              <w:rPr>
                <w:noProof/>
                <w:webHidden/>
                <w:color w:val="589095"/>
                <w:sz w:val="20"/>
                <w:szCs w:val="20"/>
              </w:rPr>
              <w:fldChar w:fldCharType="separate"/>
            </w:r>
            <w:r w:rsidR="00E04AF6">
              <w:rPr>
                <w:noProof/>
                <w:webHidden/>
                <w:color w:val="589095"/>
                <w:sz w:val="20"/>
                <w:szCs w:val="20"/>
              </w:rPr>
              <w:t>11</w:t>
            </w:r>
            <w:r w:rsidR="0093167E" w:rsidRPr="0093167E">
              <w:rPr>
                <w:noProof/>
                <w:webHidden/>
                <w:color w:val="589095"/>
                <w:sz w:val="20"/>
                <w:szCs w:val="20"/>
              </w:rPr>
              <w:fldChar w:fldCharType="end"/>
            </w:r>
          </w:hyperlink>
        </w:p>
        <w:p w14:paraId="586273A4" w14:textId="6C871ABE" w:rsidR="0093167E" w:rsidRPr="0093167E" w:rsidRDefault="00A93627">
          <w:pPr>
            <w:pStyle w:val="TOC1"/>
            <w:rPr>
              <w:rFonts w:asciiTheme="minorHAnsi" w:eastAsiaTheme="minorEastAsia" w:hAnsiTheme="minorHAnsi" w:cstheme="minorBidi"/>
              <w:b w:val="0"/>
              <w:bCs w:val="0"/>
              <w:sz w:val="20"/>
              <w:szCs w:val="20"/>
              <w:lang w:eastAsia="en-US"/>
            </w:rPr>
          </w:pPr>
          <w:hyperlink w:anchor="_Toc78291786" w:history="1">
            <w:r w:rsidR="0093167E" w:rsidRPr="0093167E">
              <w:rPr>
                <w:rStyle w:val="Hyperlink"/>
                <w:color w:val="589095"/>
                <w:sz w:val="20"/>
                <w:szCs w:val="20"/>
              </w:rPr>
              <w:t>MANAGING COMPLICATIONS AND ADVERSE EVENTS</w:t>
            </w:r>
            <w:r w:rsidR="0093167E" w:rsidRPr="0093167E">
              <w:rPr>
                <w:webHidden/>
                <w:sz w:val="20"/>
                <w:szCs w:val="20"/>
              </w:rPr>
              <w:tab/>
            </w:r>
            <w:r w:rsidR="0093167E" w:rsidRPr="0093167E">
              <w:rPr>
                <w:webHidden/>
                <w:sz w:val="20"/>
                <w:szCs w:val="20"/>
              </w:rPr>
              <w:fldChar w:fldCharType="begin"/>
            </w:r>
            <w:r w:rsidR="0093167E" w:rsidRPr="0093167E">
              <w:rPr>
                <w:webHidden/>
                <w:sz w:val="20"/>
                <w:szCs w:val="20"/>
              </w:rPr>
              <w:instrText xml:space="preserve"> PAGEREF _Toc78291786 \h </w:instrText>
            </w:r>
            <w:r w:rsidR="0093167E" w:rsidRPr="0093167E">
              <w:rPr>
                <w:webHidden/>
                <w:sz w:val="20"/>
                <w:szCs w:val="20"/>
              </w:rPr>
            </w:r>
            <w:r w:rsidR="0093167E" w:rsidRPr="0093167E">
              <w:rPr>
                <w:webHidden/>
                <w:sz w:val="20"/>
                <w:szCs w:val="20"/>
              </w:rPr>
              <w:fldChar w:fldCharType="separate"/>
            </w:r>
            <w:r w:rsidR="00E04AF6">
              <w:rPr>
                <w:webHidden/>
                <w:sz w:val="20"/>
                <w:szCs w:val="20"/>
              </w:rPr>
              <w:t>12</w:t>
            </w:r>
            <w:r w:rsidR="0093167E" w:rsidRPr="0093167E">
              <w:rPr>
                <w:webHidden/>
                <w:sz w:val="20"/>
                <w:szCs w:val="20"/>
              </w:rPr>
              <w:fldChar w:fldCharType="end"/>
            </w:r>
          </w:hyperlink>
        </w:p>
        <w:p w14:paraId="53FB36F7" w14:textId="79A9660D" w:rsidR="0093167E" w:rsidRPr="0093167E" w:rsidRDefault="00A93627">
          <w:pPr>
            <w:pStyle w:val="TOC2"/>
            <w:tabs>
              <w:tab w:val="right" w:leader="dot" w:pos="9980"/>
            </w:tabs>
            <w:rPr>
              <w:rFonts w:eastAsiaTheme="minorEastAsia"/>
              <w:noProof/>
              <w:color w:val="589095"/>
              <w:sz w:val="20"/>
              <w:szCs w:val="20"/>
            </w:rPr>
          </w:pPr>
          <w:hyperlink w:anchor="_Toc78291787" w:history="1">
            <w:r w:rsidR="0093167E" w:rsidRPr="0093167E">
              <w:rPr>
                <w:rStyle w:val="Hyperlink"/>
                <w:rFonts w:ascii="Arial" w:eastAsia="Arial" w:hAnsi="Arial" w:cs="Arial"/>
                <w:b/>
                <w:bCs/>
                <w:noProof/>
                <w:color w:val="589095"/>
                <w:sz w:val="20"/>
                <w:szCs w:val="20"/>
                <w:lang w:eastAsia="ja-JP"/>
              </w:rPr>
              <w:t>BLEEDING</w:t>
            </w:r>
            <w:r w:rsidR="0093167E" w:rsidRPr="0093167E">
              <w:rPr>
                <w:noProof/>
                <w:webHidden/>
                <w:color w:val="589095"/>
                <w:sz w:val="20"/>
                <w:szCs w:val="20"/>
              </w:rPr>
              <w:tab/>
            </w:r>
            <w:r w:rsidR="0093167E" w:rsidRPr="0093167E">
              <w:rPr>
                <w:noProof/>
                <w:webHidden/>
                <w:color w:val="589095"/>
                <w:sz w:val="20"/>
                <w:szCs w:val="20"/>
              </w:rPr>
              <w:fldChar w:fldCharType="begin"/>
            </w:r>
            <w:r w:rsidR="0093167E" w:rsidRPr="0093167E">
              <w:rPr>
                <w:noProof/>
                <w:webHidden/>
                <w:color w:val="589095"/>
                <w:sz w:val="20"/>
                <w:szCs w:val="20"/>
              </w:rPr>
              <w:instrText xml:space="preserve"> PAGEREF _Toc78291787 \h </w:instrText>
            </w:r>
            <w:r w:rsidR="0093167E" w:rsidRPr="0093167E">
              <w:rPr>
                <w:noProof/>
                <w:webHidden/>
                <w:color w:val="589095"/>
                <w:sz w:val="20"/>
                <w:szCs w:val="20"/>
              </w:rPr>
            </w:r>
            <w:r w:rsidR="0093167E" w:rsidRPr="0093167E">
              <w:rPr>
                <w:noProof/>
                <w:webHidden/>
                <w:color w:val="589095"/>
                <w:sz w:val="20"/>
                <w:szCs w:val="20"/>
              </w:rPr>
              <w:fldChar w:fldCharType="separate"/>
            </w:r>
            <w:r w:rsidR="00E04AF6">
              <w:rPr>
                <w:noProof/>
                <w:webHidden/>
                <w:color w:val="589095"/>
                <w:sz w:val="20"/>
                <w:szCs w:val="20"/>
              </w:rPr>
              <w:t>12</w:t>
            </w:r>
            <w:r w:rsidR="0093167E" w:rsidRPr="0093167E">
              <w:rPr>
                <w:noProof/>
                <w:webHidden/>
                <w:color w:val="589095"/>
                <w:sz w:val="20"/>
                <w:szCs w:val="20"/>
              </w:rPr>
              <w:fldChar w:fldCharType="end"/>
            </w:r>
          </w:hyperlink>
        </w:p>
        <w:p w14:paraId="67787A25" w14:textId="0F21ECC5" w:rsidR="0093167E" w:rsidRPr="0093167E" w:rsidRDefault="00A93627">
          <w:pPr>
            <w:pStyle w:val="TOC2"/>
            <w:tabs>
              <w:tab w:val="right" w:leader="dot" w:pos="9980"/>
            </w:tabs>
            <w:rPr>
              <w:rFonts w:eastAsiaTheme="minorEastAsia"/>
              <w:noProof/>
              <w:color w:val="589095"/>
              <w:sz w:val="20"/>
              <w:szCs w:val="20"/>
            </w:rPr>
          </w:pPr>
          <w:hyperlink w:anchor="_Toc78291788" w:history="1">
            <w:r w:rsidR="0093167E" w:rsidRPr="0093167E">
              <w:rPr>
                <w:rStyle w:val="Hyperlink"/>
                <w:rFonts w:ascii="Arial" w:eastAsia="Arial" w:hAnsi="Arial" w:cs="Arial"/>
                <w:b/>
                <w:noProof/>
                <w:color w:val="589095"/>
                <w:sz w:val="20"/>
                <w:szCs w:val="20"/>
                <w:lang w:eastAsia="ja-JP"/>
              </w:rPr>
              <w:t>HEMOLYSIS</w:t>
            </w:r>
            <w:r w:rsidR="0093167E" w:rsidRPr="0093167E">
              <w:rPr>
                <w:noProof/>
                <w:webHidden/>
                <w:color w:val="589095"/>
                <w:sz w:val="20"/>
                <w:szCs w:val="20"/>
              </w:rPr>
              <w:tab/>
            </w:r>
            <w:r w:rsidR="0093167E" w:rsidRPr="0093167E">
              <w:rPr>
                <w:noProof/>
                <w:webHidden/>
                <w:color w:val="589095"/>
                <w:sz w:val="20"/>
                <w:szCs w:val="20"/>
              </w:rPr>
              <w:fldChar w:fldCharType="begin"/>
            </w:r>
            <w:r w:rsidR="0093167E" w:rsidRPr="0093167E">
              <w:rPr>
                <w:noProof/>
                <w:webHidden/>
                <w:color w:val="589095"/>
                <w:sz w:val="20"/>
                <w:szCs w:val="20"/>
              </w:rPr>
              <w:instrText xml:space="preserve"> PAGEREF _Toc78291788 \h </w:instrText>
            </w:r>
            <w:r w:rsidR="0093167E" w:rsidRPr="0093167E">
              <w:rPr>
                <w:noProof/>
                <w:webHidden/>
                <w:color w:val="589095"/>
                <w:sz w:val="20"/>
                <w:szCs w:val="20"/>
              </w:rPr>
            </w:r>
            <w:r w:rsidR="0093167E" w:rsidRPr="0093167E">
              <w:rPr>
                <w:noProof/>
                <w:webHidden/>
                <w:color w:val="589095"/>
                <w:sz w:val="20"/>
                <w:szCs w:val="20"/>
              </w:rPr>
              <w:fldChar w:fldCharType="separate"/>
            </w:r>
            <w:r w:rsidR="00E04AF6">
              <w:rPr>
                <w:noProof/>
                <w:webHidden/>
                <w:color w:val="589095"/>
                <w:sz w:val="20"/>
                <w:szCs w:val="20"/>
              </w:rPr>
              <w:t>12</w:t>
            </w:r>
            <w:r w:rsidR="0093167E" w:rsidRPr="0093167E">
              <w:rPr>
                <w:noProof/>
                <w:webHidden/>
                <w:color w:val="589095"/>
                <w:sz w:val="20"/>
                <w:szCs w:val="20"/>
              </w:rPr>
              <w:fldChar w:fldCharType="end"/>
            </w:r>
          </w:hyperlink>
        </w:p>
        <w:p w14:paraId="13F2C42C" w14:textId="119204B0" w:rsidR="0093167E" w:rsidRPr="0093167E" w:rsidRDefault="00A93627">
          <w:pPr>
            <w:pStyle w:val="TOC2"/>
            <w:tabs>
              <w:tab w:val="right" w:leader="dot" w:pos="9980"/>
            </w:tabs>
            <w:rPr>
              <w:rFonts w:eastAsiaTheme="minorEastAsia"/>
              <w:noProof/>
              <w:color w:val="589095"/>
              <w:sz w:val="20"/>
              <w:szCs w:val="20"/>
            </w:rPr>
          </w:pPr>
          <w:hyperlink w:anchor="_Toc78291789" w:history="1">
            <w:r w:rsidR="0093167E" w:rsidRPr="0093167E">
              <w:rPr>
                <w:rStyle w:val="Hyperlink"/>
                <w:rFonts w:ascii="Arial" w:eastAsia="Arial" w:hAnsi="Arial" w:cs="Arial"/>
                <w:b/>
                <w:bCs/>
                <w:noProof/>
                <w:color w:val="589095"/>
                <w:sz w:val="20"/>
                <w:szCs w:val="20"/>
                <w:lang w:eastAsia="ja-JP"/>
              </w:rPr>
              <w:t>DEVICE CLOT</w:t>
            </w:r>
            <w:r w:rsidR="0093167E" w:rsidRPr="0093167E">
              <w:rPr>
                <w:noProof/>
                <w:webHidden/>
                <w:color w:val="589095"/>
                <w:sz w:val="20"/>
                <w:szCs w:val="20"/>
              </w:rPr>
              <w:tab/>
            </w:r>
            <w:r w:rsidR="0093167E" w:rsidRPr="0093167E">
              <w:rPr>
                <w:noProof/>
                <w:webHidden/>
                <w:color w:val="589095"/>
                <w:sz w:val="20"/>
                <w:szCs w:val="20"/>
              </w:rPr>
              <w:fldChar w:fldCharType="begin"/>
            </w:r>
            <w:r w:rsidR="0093167E" w:rsidRPr="0093167E">
              <w:rPr>
                <w:noProof/>
                <w:webHidden/>
                <w:color w:val="589095"/>
                <w:sz w:val="20"/>
                <w:szCs w:val="20"/>
              </w:rPr>
              <w:instrText xml:space="preserve"> PAGEREF _Toc78291789 \h </w:instrText>
            </w:r>
            <w:r w:rsidR="0093167E" w:rsidRPr="0093167E">
              <w:rPr>
                <w:noProof/>
                <w:webHidden/>
                <w:color w:val="589095"/>
                <w:sz w:val="20"/>
                <w:szCs w:val="20"/>
              </w:rPr>
            </w:r>
            <w:r w:rsidR="0093167E" w:rsidRPr="0093167E">
              <w:rPr>
                <w:noProof/>
                <w:webHidden/>
                <w:color w:val="589095"/>
                <w:sz w:val="20"/>
                <w:szCs w:val="20"/>
              </w:rPr>
              <w:fldChar w:fldCharType="separate"/>
            </w:r>
            <w:r w:rsidR="00E04AF6">
              <w:rPr>
                <w:noProof/>
                <w:webHidden/>
                <w:color w:val="589095"/>
                <w:sz w:val="20"/>
                <w:szCs w:val="20"/>
              </w:rPr>
              <w:t>12</w:t>
            </w:r>
            <w:r w:rsidR="0093167E" w:rsidRPr="0093167E">
              <w:rPr>
                <w:noProof/>
                <w:webHidden/>
                <w:color w:val="589095"/>
                <w:sz w:val="20"/>
                <w:szCs w:val="20"/>
              </w:rPr>
              <w:fldChar w:fldCharType="end"/>
            </w:r>
          </w:hyperlink>
        </w:p>
        <w:p w14:paraId="635C8095" w14:textId="3B6CC3ED" w:rsidR="0093167E" w:rsidRPr="0093167E" w:rsidRDefault="00A93627">
          <w:pPr>
            <w:pStyle w:val="TOC2"/>
            <w:tabs>
              <w:tab w:val="right" w:leader="dot" w:pos="9980"/>
            </w:tabs>
            <w:rPr>
              <w:rFonts w:eastAsiaTheme="minorEastAsia"/>
              <w:noProof/>
              <w:color w:val="589095"/>
              <w:sz w:val="20"/>
              <w:szCs w:val="20"/>
            </w:rPr>
          </w:pPr>
          <w:hyperlink w:anchor="_Toc78291790" w:history="1">
            <w:r w:rsidR="0093167E" w:rsidRPr="0093167E">
              <w:rPr>
                <w:rStyle w:val="Hyperlink"/>
                <w:rFonts w:ascii="Arial" w:eastAsia="Arial" w:hAnsi="Arial" w:cs="Arial"/>
                <w:b/>
                <w:bCs/>
                <w:noProof/>
                <w:color w:val="589095"/>
                <w:sz w:val="20"/>
                <w:szCs w:val="20"/>
                <w:lang w:eastAsia="ja-JP"/>
              </w:rPr>
              <w:t>DEVICE FAILURE</w:t>
            </w:r>
            <w:r w:rsidR="0093167E" w:rsidRPr="0093167E">
              <w:rPr>
                <w:noProof/>
                <w:webHidden/>
                <w:color w:val="589095"/>
                <w:sz w:val="20"/>
                <w:szCs w:val="20"/>
              </w:rPr>
              <w:tab/>
            </w:r>
            <w:r w:rsidR="0093167E" w:rsidRPr="0093167E">
              <w:rPr>
                <w:noProof/>
                <w:webHidden/>
                <w:color w:val="589095"/>
                <w:sz w:val="20"/>
                <w:szCs w:val="20"/>
              </w:rPr>
              <w:fldChar w:fldCharType="begin"/>
            </w:r>
            <w:r w:rsidR="0093167E" w:rsidRPr="0093167E">
              <w:rPr>
                <w:noProof/>
                <w:webHidden/>
                <w:color w:val="589095"/>
                <w:sz w:val="20"/>
                <w:szCs w:val="20"/>
              </w:rPr>
              <w:instrText xml:space="preserve"> PAGEREF _Toc78291790 \h </w:instrText>
            </w:r>
            <w:r w:rsidR="0093167E" w:rsidRPr="0093167E">
              <w:rPr>
                <w:noProof/>
                <w:webHidden/>
                <w:color w:val="589095"/>
                <w:sz w:val="20"/>
                <w:szCs w:val="20"/>
              </w:rPr>
            </w:r>
            <w:r w:rsidR="0093167E" w:rsidRPr="0093167E">
              <w:rPr>
                <w:noProof/>
                <w:webHidden/>
                <w:color w:val="589095"/>
                <w:sz w:val="20"/>
                <w:szCs w:val="20"/>
              </w:rPr>
              <w:fldChar w:fldCharType="separate"/>
            </w:r>
            <w:r w:rsidR="00E04AF6">
              <w:rPr>
                <w:noProof/>
                <w:webHidden/>
                <w:color w:val="589095"/>
                <w:sz w:val="20"/>
                <w:szCs w:val="20"/>
              </w:rPr>
              <w:t>13</w:t>
            </w:r>
            <w:r w:rsidR="0093167E" w:rsidRPr="0093167E">
              <w:rPr>
                <w:noProof/>
                <w:webHidden/>
                <w:color w:val="589095"/>
                <w:sz w:val="20"/>
                <w:szCs w:val="20"/>
              </w:rPr>
              <w:fldChar w:fldCharType="end"/>
            </w:r>
          </w:hyperlink>
        </w:p>
        <w:p w14:paraId="6EBDC199" w14:textId="652A0653" w:rsidR="0093167E" w:rsidRPr="0093167E" w:rsidRDefault="00A93627">
          <w:pPr>
            <w:pStyle w:val="TOC2"/>
            <w:tabs>
              <w:tab w:val="right" w:leader="dot" w:pos="9980"/>
            </w:tabs>
            <w:rPr>
              <w:rFonts w:eastAsiaTheme="minorEastAsia"/>
              <w:noProof/>
              <w:color w:val="589095"/>
              <w:sz w:val="20"/>
              <w:szCs w:val="20"/>
            </w:rPr>
          </w:pPr>
          <w:hyperlink w:anchor="_Toc78291791" w:history="1">
            <w:r w:rsidR="0093167E" w:rsidRPr="0093167E">
              <w:rPr>
                <w:rStyle w:val="Hyperlink"/>
                <w:rFonts w:ascii="Arial" w:eastAsia="Arial" w:hAnsi="Arial" w:cs="Arial"/>
                <w:b/>
                <w:noProof/>
                <w:color w:val="589095"/>
                <w:sz w:val="20"/>
                <w:szCs w:val="20"/>
                <w:lang w:eastAsia="ja-JP"/>
              </w:rPr>
              <w:t>INFECTION</w:t>
            </w:r>
            <w:r w:rsidR="0093167E" w:rsidRPr="0093167E">
              <w:rPr>
                <w:noProof/>
                <w:webHidden/>
                <w:color w:val="589095"/>
                <w:sz w:val="20"/>
                <w:szCs w:val="20"/>
              </w:rPr>
              <w:tab/>
            </w:r>
            <w:r w:rsidR="0093167E" w:rsidRPr="0093167E">
              <w:rPr>
                <w:noProof/>
                <w:webHidden/>
                <w:color w:val="589095"/>
                <w:sz w:val="20"/>
                <w:szCs w:val="20"/>
              </w:rPr>
              <w:fldChar w:fldCharType="begin"/>
            </w:r>
            <w:r w:rsidR="0093167E" w:rsidRPr="0093167E">
              <w:rPr>
                <w:noProof/>
                <w:webHidden/>
                <w:color w:val="589095"/>
                <w:sz w:val="20"/>
                <w:szCs w:val="20"/>
              </w:rPr>
              <w:instrText xml:space="preserve"> PAGEREF _Toc78291791 \h </w:instrText>
            </w:r>
            <w:r w:rsidR="0093167E" w:rsidRPr="0093167E">
              <w:rPr>
                <w:noProof/>
                <w:webHidden/>
                <w:color w:val="589095"/>
                <w:sz w:val="20"/>
                <w:szCs w:val="20"/>
              </w:rPr>
            </w:r>
            <w:r w:rsidR="0093167E" w:rsidRPr="0093167E">
              <w:rPr>
                <w:noProof/>
                <w:webHidden/>
                <w:color w:val="589095"/>
                <w:sz w:val="20"/>
                <w:szCs w:val="20"/>
              </w:rPr>
              <w:fldChar w:fldCharType="separate"/>
            </w:r>
            <w:r w:rsidR="00E04AF6">
              <w:rPr>
                <w:noProof/>
                <w:webHidden/>
                <w:color w:val="589095"/>
                <w:sz w:val="20"/>
                <w:szCs w:val="20"/>
              </w:rPr>
              <w:t>13</w:t>
            </w:r>
            <w:r w:rsidR="0093167E" w:rsidRPr="0093167E">
              <w:rPr>
                <w:noProof/>
                <w:webHidden/>
                <w:color w:val="589095"/>
                <w:sz w:val="20"/>
                <w:szCs w:val="20"/>
              </w:rPr>
              <w:fldChar w:fldCharType="end"/>
            </w:r>
          </w:hyperlink>
        </w:p>
        <w:p w14:paraId="00B8F2E3" w14:textId="5DE69159" w:rsidR="0093167E" w:rsidRPr="0093167E" w:rsidRDefault="00A93627">
          <w:pPr>
            <w:pStyle w:val="TOC2"/>
            <w:tabs>
              <w:tab w:val="right" w:leader="dot" w:pos="9980"/>
            </w:tabs>
            <w:rPr>
              <w:rFonts w:eastAsiaTheme="minorEastAsia"/>
              <w:noProof/>
              <w:color w:val="589095"/>
              <w:sz w:val="20"/>
              <w:szCs w:val="20"/>
            </w:rPr>
          </w:pPr>
          <w:hyperlink w:anchor="_Toc78291792" w:history="1">
            <w:r w:rsidR="0093167E" w:rsidRPr="0093167E">
              <w:rPr>
                <w:rStyle w:val="Hyperlink"/>
                <w:rFonts w:ascii="Arial" w:eastAsia="Arial" w:hAnsi="Arial" w:cs="Arial"/>
                <w:b/>
                <w:bCs/>
                <w:noProof/>
                <w:color w:val="589095"/>
                <w:sz w:val="20"/>
                <w:szCs w:val="20"/>
                <w:lang w:eastAsia="ja-JP"/>
              </w:rPr>
              <w:t>EMERGENCY PROCEDURES</w:t>
            </w:r>
            <w:r w:rsidR="0093167E" w:rsidRPr="0093167E">
              <w:rPr>
                <w:noProof/>
                <w:webHidden/>
                <w:color w:val="589095"/>
                <w:sz w:val="20"/>
                <w:szCs w:val="20"/>
              </w:rPr>
              <w:tab/>
            </w:r>
            <w:r w:rsidR="0093167E" w:rsidRPr="0093167E">
              <w:rPr>
                <w:noProof/>
                <w:webHidden/>
                <w:color w:val="589095"/>
                <w:sz w:val="20"/>
                <w:szCs w:val="20"/>
              </w:rPr>
              <w:fldChar w:fldCharType="begin"/>
            </w:r>
            <w:r w:rsidR="0093167E" w:rsidRPr="0093167E">
              <w:rPr>
                <w:noProof/>
                <w:webHidden/>
                <w:color w:val="589095"/>
                <w:sz w:val="20"/>
                <w:szCs w:val="20"/>
              </w:rPr>
              <w:instrText xml:space="preserve"> PAGEREF _Toc78291792 \h </w:instrText>
            </w:r>
            <w:r w:rsidR="0093167E" w:rsidRPr="0093167E">
              <w:rPr>
                <w:noProof/>
                <w:webHidden/>
                <w:color w:val="589095"/>
                <w:sz w:val="20"/>
                <w:szCs w:val="20"/>
              </w:rPr>
            </w:r>
            <w:r w:rsidR="0093167E" w:rsidRPr="0093167E">
              <w:rPr>
                <w:noProof/>
                <w:webHidden/>
                <w:color w:val="589095"/>
                <w:sz w:val="20"/>
                <w:szCs w:val="20"/>
              </w:rPr>
              <w:fldChar w:fldCharType="separate"/>
            </w:r>
            <w:r w:rsidR="00E04AF6">
              <w:rPr>
                <w:noProof/>
                <w:webHidden/>
                <w:color w:val="589095"/>
                <w:sz w:val="20"/>
                <w:szCs w:val="20"/>
              </w:rPr>
              <w:t>13</w:t>
            </w:r>
            <w:r w:rsidR="0093167E" w:rsidRPr="0093167E">
              <w:rPr>
                <w:noProof/>
                <w:webHidden/>
                <w:color w:val="589095"/>
                <w:sz w:val="20"/>
                <w:szCs w:val="20"/>
              </w:rPr>
              <w:fldChar w:fldCharType="end"/>
            </w:r>
          </w:hyperlink>
        </w:p>
        <w:p w14:paraId="524A9BF2" w14:textId="234FA39F" w:rsidR="0093167E" w:rsidRPr="0093167E" w:rsidRDefault="00A93627">
          <w:pPr>
            <w:pStyle w:val="TOC3"/>
            <w:tabs>
              <w:tab w:val="right" w:leader="dot" w:pos="9980"/>
            </w:tabs>
            <w:rPr>
              <w:rFonts w:eastAsiaTheme="minorEastAsia"/>
              <w:noProof/>
              <w:color w:val="589095"/>
              <w:sz w:val="20"/>
              <w:szCs w:val="20"/>
            </w:rPr>
          </w:pPr>
          <w:hyperlink w:anchor="_Toc78291793" w:history="1">
            <w:r w:rsidR="0093167E" w:rsidRPr="0093167E">
              <w:rPr>
                <w:rStyle w:val="Hyperlink"/>
                <w:rFonts w:ascii="Arial" w:hAnsi="Arial" w:cs="Arial"/>
                <w:b/>
                <w:noProof/>
                <w:color w:val="589095"/>
                <w:sz w:val="20"/>
                <w:szCs w:val="20"/>
              </w:rPr>
              <w:t>Cardiopulmonary Arrest</w:t>
            </w:r>
            <w:r w:rsidR="0093167E" w:rsidRPr="0093167E">
              <w:rPr>
                <w:noProof/>
                <w:webHidden/>
                <w:color w:val="589095"/>
                <w:sz w:val="20"/>
                <w:szCs w:val="20"/>
              </w:rPr>
              <w:tab/>
            </w:r>
            <w:r w:rsidR="0093167E" w:rsidRPr="0093167E">
              <w:rPr>
                <w:noProof/>
                <w:webHidden/>
                <w:color w:val="589095"/>
                <w:sz w:val="20"/>
                <w:szCs w:val="20"/>
              </w:rPr>
              <w:fldChar w:fldCharType="begin"/>
            </w:r>
            <w:r w:rsidR="0093167E" w:rsidRPr="0093167E">
              <w:rPr>
                <w:noProof/>
                <w:webHidden/>
                <w:color w:val="589095"/>
                <w:sz w:val="20"/>
                <w:szCs w:val="20"/>
              </w:rPr>
              <w:instrText xml:space="preserve"> PAGEREF _Toc78291793 \h </w:instrText>
            </w:r>
            <w:r w:rsidR="0093167E" w:rsidRPr="0093167E">
              <w:rPr>
                <w:noProof/>
                <w:webHidden/>
                <w:color w:val="589095"/>
                <w:sz w:val="20"/>
                <w:szCs w:val="20"/>
              </w:rPr>
            </w:r>
            <w:r w:rsidR="0093167E" w:rsidRPr="0093167E">
              <w:rPr>
                <w:noProof/>
                <w:webHidden/>
                <w:color w:val="589095"/>
                <w:sz w:val="20"/>
                <w:szCs w:val="20"/>
              </w:rPr>
              <w:fldChar w:fldCharType="separate"/>
            </w:r>
            <w:r w:rsidR="00E04AF6">
              <w:rPr>
                <w:noProof/>
                <w:webHidden/>
                <w:color w:val="589095"/>
                <w:sz w:val="20"/>
                <w:szCs w:val="20"/>
              </w:rPr>
              <w:t>13</w:t>
            </w:r>
            <w:r w:rsidR="0093167E" w:rsidRPr="0093167E">
              <w:rPr>
                <w:noProof/>
                <w:webHidden/>
                <w:color w:val="589095"/>
                <w:sz w:val="20"/>
                <w:szCs w:val="20"/>
              </w:rPr>
              <w:fldChar w:fldCharType="end"/>
            </w:r>
          </w:hyperlink>
        </w:p>
        <w:p w14:paraId="134D7693" w14:textId="19371FFD" w:rsidR="0093167E" w:rsidRPr="0093167E" w:rsidRDefault="00A93627">
          <w:pPr>
            <w:pStyle w:val="TOC3"/>
            <w:tabs>
              <w:tab w:val="right" w:leader="dot" w:pos="9980"/>
            </w:tabs>
            <w:rPr>
              <w:rFonts w:eastAsiaTheme="minorEastAsia"/>
              <w:noProof/>
              <w:color w:val="589095"/>
              <w:sz w:val="20"/>
              <w:szCs w:val="20"/>
            </w:rPr>
          </w:pPr>
          <w:hyperlink w:anchor="_Toc78291794" w:history="1">
            <w:r w:rsidR="0093167E" w:rsidRPr="0093167E">
              <w:rPr>
                <w:rStyle w:val="Hyperlink"/>
                <w:rFonts w:ascii="Arial" w:eastAsia="Arial" w:hAnsi="Arial" w:cs="Arial"/>
                <w:b/>
                <w:noProof/>
                <w:color w:val="589095"/>
                <w:sz w:val="20"/>
                <w:szCs w:val="20"/>
                <w:lang w:eastAsia="ja-JP"/>
              </w:rPr>
              <w:t>Waveforms</w:t>
            </w:r>
            <w:r w:rsidR="0093167E" w:rsidRPr="0093167E">
              <w:rPr>
                <w:noProof/>
                <w:webHidden/>
                <w:color w:val="589095"/>
                <w:sz w:val="20"/>
                <w:szCs w:val="20"/>
              </w:rPr>
              <w:tab/>
            </w:r>
            <w:r w:rsidR="0093167E" w:rsidRPr="0093167E">
              <w:rPr>
                <w:noProof/>
                <w:webHidden/>
                <w:color w:val="589095"/>
                <w:sz w:val="20"/>
                <w:szCs w:val="20"/>
              </w:rPr>
              <w:fldChar w:fldCharType="begin"/>
            </w:r>
            <w:r w:rsidR="0093167E" w:rsidRPr="0093167E">
              <w:rPr>
                <w:noProof/>
                <w:webHidden/>
                <w:color w:val="589095"/>
                <w:sz w:val="20"/>
                <w:szCs w:val="20"/>
              </w:rPr>
              <w:instrText xml:space="preserve"> PAGEREF _Toc78291794 \h </w:instrText>
            </w:r>
            <w:r w:rsidR="0093167E" w:rsidRPr="0093167E">
              <w:rPr>
                <w:noProof/>
                <w:webHidden/>
                <w:color w:val="589095"/>
                <w:sz w:val="20"/>
                <w:szCs w:val="20"/>
              </w:rPr>
            </w:r>
            <w:r w:rsidR="0093167E" w:rsidRPr="0093167E">
              <w:rPr>
                <w:noProof/>
                <w:webHidden/>
                <w:color w:val="589095"/>
                <w:sz w:val="20"/>
                <w:szCs w:val="20"/>
              </w:rPr>
              <w:fldChar w:fldCharType="separate"/>
            </w:r>
            <w:r w:rsidR="00E04AF6">
              <w:rPr>
                <w:noProof/>
                <w:webHidden/>
                <w:color w:val="589095"/>
                <w:sz w:val="20"/>
                <w:szCs w:val="20"/>
              </w:rPr>
              <w:t>13</w:t>
            </w:r>
            <w:r w:rsidR="0093167E" w:rsidRPr="0093167E">
              <w:rPr>
                <w:noProof/>
                <w:webHidden/>
                <w:color w:val="589095"/>
                <w:sz w:val="20"/>
                <w:szCs w:val="20"/>
              </w:rPr>
              <w:fldChar w:fldCharType="end"/>
            </w:r>
          </w:hyperlink>
        </w:p>
        <w:p w14:paraId="1DCA944F" w14:textId="7F5E59BC" w:rsidR="0093167E" w:rsidRPr="0093167E" w:rsidRDefault="00A93627">
          <w:pPr>
            <w:pStyle w:val="TOC3"/>
            <w:tabs>
              <w:tab w:val="right" w:leader="dot" w:pos="9980"/>
            </w:tabs>
            <w:rPr>
              <w:rFonts w:eastAsiaTheme="minorEastAsia"/>
              <w:noProof/>
              <w:color w:val="589095"/>
              <w:sz w:val="20"/>
              <w:szCs w:val="20"/>
            </w:rPr>
          </w:pPr>
          <w:hyperlink w:anchor="_Toc78291795" w:history="1">
            <w:r w:rsidR="0093167E" w:rsidRPr="0093167E">
              <w:rPr>
                <w:rStyle w:val="Hyperlink"/>
                <w:rFonts w:ascii="Arial" w:eastAsia="Arial" w:hAnsi="Arial" w:cs="Arial"/>
                <w:b/>
                <w:noProof/>
                <w:color w:val="589095"/>
                <w:sz w:val="20"/>
                <w:szCs w:val="20"/>
                <w:lang w:eastAsia="ja-JP"/>
              </w:rPr>
              <w:t>Responding to cannula issue</w:t>
            </w:r>
            <w:r w:rsidR="0093167E" w:rsidRPr="0093167E">
              <w:rPr>
                <w:noProof/>
                <w:webHidden/>
                <w:color w:val="589095"/>
                <w:sz w:val="20"/>
                <w:szCs w:val="20"/>
              </w:rPr>
              <w:tab/>
            </w:r>
            <w:r w:rsidR="0093167E" w:rsidRPr="0093167E">
              <w:rPr>
                <w:noProof/>
                <w:webHidden/>
                <w:color w:val="589095"/>
                <w:sz w:val="20"/>
                <w:szCs w:val="20"/>
              </w:rPr>
              <w:fldChar w:fldCharType="begin"/>
            </w:r>
            <w:r w:rsidR="0093167E" w:rsidRPr="0093167E">
              <w:rPr>
                <w:noProof/>
                <w:webHidden/>
                <w:color w:val="589095"/>
                <w:sz w:val="20"/>
                <w:szCs w:val="20"/>
              </w:rPr>
              <w:instrText xml:space="preserve"> PAGEREF _Toc78291795 \h </w:instrText>
            </w:r>
            <w:r w:rsidR="0093167E" w:rsidRPr="0093167E">
              <w:rPr>
                <w:noProof/>
                <w:webHidden/>
                <w:color w:val="589095"/>
                <w:sz w:val="20"/>
                <w:szCs w:val="20"/>
              </w:rPr>
            </w:r>
            <w:r w:rsidR="0093167E" w:rsidRPr="0093167E">
              <w:rPr>
                <w:noProof/>
                <w:webHidden/>
                <w:color w:val="589095"/>
                <w:sz w:val="20"/>
                <w:szCs w:val="20"/>
              </w:rPr>
              <w:fldChar w:fldCharType="separate"/>
            </w:r>
            <w:r w:rsidR="00E04AF6">
              <w:rPr>
                <w:noProof/>
                <w:webHidden/>
                <w:color w:val="589095"/>
                <w:sz w:val="20"/>
                <w:szCs w:val="20"/>
              </w:rPr>
              <w:t>15</w:t>
            </w:r>
            <w:r w:rsidR="0093167E" w:rsidRPr="0093167E">
              <w:rPr>
                <w:noProof/>
                <w:webHidden/>
                <w:color w:val="589095"/>
                <w:sz w:val="20"/>
                <w:szCs w:val="20"/>
              </w:rPr>
              <w:fldChar w:fldCharType="end"/>
            </w:r>
          </w:hyperlink>
        </w:p>
        <w:p w14:paraId="7FA8694C" w14:textId="53916565" w:rsidR="0093167E" w:rsidRPr="0093167E" w:rsidRDefault="00A93627">
          <w:pPr>
            <w:pStyle w:val="TOC1"/>
            <w:rPr>
              <w:rFonts w:asciiTheme="minorHAnsi" w:eastAsiaTheme="minorEastAsia" w:hAnsiTheme="minorHAnsi" w:cstheme="minorBidi"/>
              <w:b w:val="0"/>
              <w:bCs w:val="0"/>
              <w:sz w:val="20"/>
              <w:szCs w:val="20"/>
              <w:lang w:eastAsia="en-US"/>
            </w:rPr>
          </w:pPr>
          <w:hyperlink w:anchor="_Toc78291796" w:history="1">
            <w:r w:rsidR="0093167E" w:rsidRPr="0093167E">
              <w:rPr>
                <w:rStyle w:val="Hyperlink"/>
                <w:color w:val="589095"/>
                <w:sz w:val="20"/>
                <w:szCs w:val="20"/>
              </w:rPr>
              <w:t>APPENDIX 1: NURSING BEDSIDE TEAM ASSESSMENT AND MONITORING</w:t>
            </w:r>
            <w:r w:rsidR="0093167E" w:rsidRPr="0093167E">
              <w:rPr>
                <w:webHidden/>
                <w:sz w:val="20"/>
                <w:szCs w:val="20"/>
              </w:rPr>
              <w:tab/>
            </w:r>
            <w:r w:rsidR="0093167E" w:rsidRPr="0093167E">
              <w:rPr>
                <w:webHidden/>
                <w:sz w:val="20"/>
                <w:szCs w:val="20"/>
              </w:rPr>
              <w:fldChar w:fldCharType="begin"/>
            </w:r>
            <w:r w:rsidR="0093167E" w:rsidRPr="0093167E">
              <w:rPr>
                <w:webHidden/>
                <w:sz w:val="20"/>
                <w:szCs w:val="20"/>
              </w:rPr>
              <w:instrText xml:space="preserve"> PAGEREF _Toc78291796 \h </w:instrText>
            </w:r>
            <w:r w:rsidR="0093167E" w:rsidRPr="0093167E">
              <w:rPr>
                <w:webHidden/>
                <w:sz w:val="20"/>
                <w:szCs w:val="20"/>
              </w:rPr>
            </w:r>
            <w:r w:rsidR="0093167E" w:rsidRPr="0093167E">
              <w:rPr>
                <w:webHidden/>
                <w:sz w:val="20"/>
                <w:szCs w:val="20"/>
              </w:rPr>
              <w:fldChar w:fldCharType="separate"/>
            </w:r>
            <w:r w:rsidR="00E04AF6">
              <w:rPr>
                <w:webHidden/>
                <w:sz w:val="20"/>
                <w:szCs w:val="20"/>
              </w:rPr>
              <w:t>15</w:t>
            </w:r>
            <w:r w:rsidR="0093167E" w:rsidRPr="0093167E">
              <w:rPr>
                <w:webHidden/>
                <w:sz w:val="20"/>
                <w:szCs w:val="20"/>
              </w:rPr>
              <w:fldChar w:fldCharType="end"/>
            </w:r>
          </w:hyperlink>
        </w:p>
        <w:p w14:paraId="7ADC7733" w14:textId="1268A6B1" w:rsidR="0093167E" w:rsidRPr="0093167E" w:rsidRDefault="00A93627">
          <w:pPr>
            <w:pStyle w:val="TOC2"/>
            <w:tabs>
              <w:tab w:val="right" w:leader="dot" w:pos="9980"/>
            </w:tabs>
            <w:rPr>
              <w:rFonts w:eastAsiaTheme="minorEastAsia"/>
              <w:noProof/>
              <w:color w:val="589095"/>
              <w:sz w:val="20"/>
              <w:szCs w:val="20"/>
            </w:rPr>
          </w:pPr>
          <w:hyperlink w:anchor="_Toc78291797" w:history="1">
            <w:r w:rsidR="0093167E" w:rsidRPr="0093167E">
              <w:rPr>
                <w:rStyle w:val="Hyperlink"/>
                <w:rFonts w:ascii="Arial" w:eastAsia="Arial" w:hAnsi="Arial" w:cs="Arial"/>
                <w:b/>
                <w:noProof/>
                <w:color w:val="589095"/>
                <w:sz w:val="20"/>
                <w:szCs w:val="20"/>
                <w:lang w:eastAsia="ja-JP"/>
              </w:rPr>
              <w:t>ASSESSMENT</w:t>
            </w:r>
            <w:r w:rsidR="0093167E" w:rsidRPr="0093167E">
              <w:rPr>
                <w:noProof/>
                <w:webHidden/>
                <w:color w:val="589095"/>
                <w:sz w:val="20"/>
                <w:szCs w:val="20"/>
              </w:rPr>
              <w:tab/>
            </w:r>
            <w:r w:rsidR="0093167E" w:rsidRPr="0093167E">
              <w:rPr>
                <w:noProof/>
                <w:webHidden/>
                <w:color w:val="589095"/>
                <w:sz w:val="20"/>
                <w:szCs w:val="20"/>
              </w:rPr>
              <w:fldChar w:fldCharType="begin"/>
            </w:r>
            <w:r w:rsidR="0093167E" w:rsidRPr="0093167E">
              <w:rPr>
                <w:noProof/>
                <w:webHidden/>
                <w:color w:val="589095"/>
                <w:sz w:val="20"/>
                <w:szCs w:val="20"/>
              </w:rPr>
              <w:instrText xml:space="preserve"> PAGEREF _Toc78291797 \h </w:instrText>
            </w:r>
            <w:r w:rsidR="0093167E" w:rsidRPr="0093167E">
              <w:rPr>
                <w:noProof/>
                <w:webHidden/>
                <w:color w:val="589095"/>
                <w:sz w:val="20"/>
                <w:szCs w:val="20"/>
              </w:rPr>
            </w:r>
            <w:r w:rsidR="0093167E" w:rsidRPr="0093167E">
              <w:rPr>
                <w:noProof/>
                <w:webHidden/>
                <w:color w:val="589095"/>
                <w:sz w:val="20"/>
                <w:szCs w:val="20"/>
              </w:rPr>
              <w:fldChar w:fldCharType="separate"/>
            </w:r>
            <w:r w:rsidR="00E04AF6">
              <w:rPr>
                <w:noProof/>
                <w:webHidden/>
                <w:color w:val="589095"/>
                <w:sz w:val="20"/>
                <w:szCs w:val="20"/>
              </w:rPr>
              <w:t>15</w:t>
            </w:r>
            <w:r w:rsidR="0093167E" w:rsidRPr="0093167E">
              <w:rPr>
                <w:noProof/>
                <w:webHidden/>
                <w:color w:val="589095"/>
                <w:sz w:val="20"/>
                <w:szCs w:val="20"/>
              </w:rPr>
              <w:fldChar w:fldCharType="end"/>
            </w:r>
          </w:hyperlink>
        </w:p>
        <w:p w14:paraId="76D5E39F" w14:textId="79E29A1D" w:rsidR="0093167E" w:rsidRPr="0093167E" w:rsidRDefault="00A93627">
          <w:pPr>
            <w:pStyle w:val="TOC2"/>
            <w:tabs>
              <w:tab w:val="right" w:leader="dot" w:pos="9980"/>
            </w:tabs>
            <w:rPr>
              <w:rFonts w:eastAsiaTheme="minorEastAsia"/>
              <w:noProof/>
              <w:color w:val="589095"/>
              <w:sz w:val="20"/>
              <w:szCs w:val="20"/>
            </w:rPr>
          </w:pPr>
          <w:hyperlink w:anchor="_Toc78291798" w:history="1">
            <w:r w:rsidR="0093167E" w:rsidRPr="0093167E">
              <w:rPr>
                <w:rStyle w:val="Hyperlink"/>
                <w:rFonts w:ascii="Arial" w:eastAsia="Arial" w:hAnsi="Arial" w:cs="Arial"/>
                <w:b/>
                <w:noProof/>
                <w:color w:val="589095"/>
                <w:sz w:val="20"/>
                <w:szCs w:val="20"/>
                <w:lang w:eastAsia="ja-JP"/>
              </w:rPr>
              <w:t>HYPERTENSION MANAGEMENT</w:t>
            </w:r>
            <w:r w:rsidR="0093167E" w:rsidRPr="0093167E">
              <w:rPr>
                <w:noProof/>
                <w:webHidden/>
                <w:color w:val="589095"/>
                <w:sz w:val="20"/>
                <w:szCs w:val="20"/>
              </w:rPr>
              <w:tab/>
            </w:r>
            <w:r w:rsidR="0093167E" w:rsidRPr="0093167E">
              <w:rPr>
                <w:noProof/>
                <w:webHidden/>
                <w:color w:val="589095"/>
                <w:sz w:val="20"/>
                <w:szCs w:val="20"/>
              </w:rPr>
              <w:fldChar w:fldCharType="begin"/>
            </w:r>
            <w:r w:rsidR="0093167E" w:rsidRPr="0093167E">
              <w:rPr>
                <w:noProof/>
                <w:webHidden/>
                <w:color w:val="589095"/>
                <w:sz w:val="20"/>
                <w:szCs w:val="20"/>
              </w:rPr>
              <w:instrText xml:space="preserve"> PAGEREF _Toc78291798 \h </w:instrText>
            </w:r>
            <w:r w:rsidR="0093167E" w:rsidRPr="0093167E">
              <w:rPr>
                <w:noProof/>
                <w:webHidden/>
                <w:color w:val="589095"/>
                <w:sz w:val="20"/>
                <w:szCs w:val="20"/>
              </w:rPr>
            </w:r>
            <w:r w:rsidR="0093167E" w:rsidRPr="0093167E">
              <w:rPr>
                <w:noProof/>
                <w:webHidden/>
                <w:color w:val="589095"/>
                <w:sz w:val="20"/>
                <w:szCs w:val="20"/>
              </w:rPr>
              <w:fldChar w:fldCharType="separate"/>
            </w:r>
            <w:r w:rsidR="00E04AF6">
              <w:rPr>
                <w:noProof/>
                <w:webHidden/>
                <w:color w:val="589095"/>
                <w:sz w:val="20"/>
                <w:szCs w:val="20"/>
              </w:rPr>
              <w:t>16</w:t>
            </w:r>
            <w:r w:rsidR="0093167E" w:rsidRPr="0093167E">
              <w:rPr>
                <w:noProof/>
                <w:webHidden/>
                <w:color w:val="589095"/>
                <w:sz w:val="20"/>
                <w:szCs w:val="20"/>
              </w:rPr>
              <w:fldChar w:fldCharType="end"/>
            </w:r>
          </w:hyperlink>
        </w:p>
        <w:p w14:paraId="068A53F6" w14:textId="12E4123A" w:rsidR="0093167E" w:rsidRPr="0093167E" w:rsidRDefault="00A93627">
          <w:pPr>
            <w:pStyle w:val="TOC2"/>
            <w:tabs>
              <w:tab w:val="right" w:leader="dot" w:pos="9980"/>
            </w:tabs>
            <w:rPr>
              <w:rFonts w:eastAsiaTheme="minorEastAsia"/>
              <w:noProof/>
              <w:color w:val="589095"/>
              <w:sz w:val="20"/>
              <w:szCs w:val="20"/>
            </w:rPr>
          </w:pPr>
          <w:hyperlink w:anchor="_Toc78291799" w:history="1">
            <w:r w:rsidR="0093167E" w:rsidRPr="0093167E">
              <w:rPr>
                <w:rStyle w:val="Hyperlink"/>
                <w:rFonts w:ascii="Arial" w:eastAsia="Arial" w:hAnsi="Arial" w:cs="Arial"/>
                <w:b/>
                <w:noProof/>
                <w:color w:val="589095"/>
                <w:sz w:val="20"/>
                <w:szCs w:val="20"/>
                <w:lang w:eastAsia="ja-JP"/>
              </w:rPr>
              <w:t>SYSTEM CHECKS</w:t>
            </w:r>
            <w:r w:rsidR="0093167E" w:rsidRPr="0093167E">
              <w:rPr>
                <w:noProof/>
                <w:webHidden/>
                <w:color w:val="589095"/>
                <w:sz w:val="20"/>
                <w:szCs w:val="20"/>
              </w:rPr>
              <w:tab/>
            </w:r>
            <w:r w:rsidR="0093167E" w:rsidRPr="0093167E">
              <w:rPr>
                <w:noProof/>
                <w:webHidden/>
                <w:color w:val="589095"/>
                <w:sz w:val="20"/>
                <w:szCs w:val="20"/>
              </w:rPr>
              <w:fldChar w:fldCharType="begin"/>
            </w:r>
            <w:r w:rsidR="0093167E" w:rsidRPr="0093167E">
              <w:rPr>
                <w:noProof/>
                <w:webHidden/>
                <w:color w:val="589095"/>
                <w:sz w:val="20"/>
                <w:szCs w:val="20"/>
              </w:rPr>
              <w:instrText xml:space="preserve"> PAGEREF _Toc78291799 \h </w:instrText>
            </w:r>
            <w:r w:rsidR="0093167E" w:rsidRPr="0093167E">
              <w:rPr>
                <w:noProof/>
                <w:webHidden/>
                <w:color w:val="589095"/>
                <w:sz w:val="20"/>
                <w:szCs w:val="20"/>
              </w:rPr>
            </w:r>
            <w:r w:rsidR="0093167E" w:rsidRPr="0093167E">
              <w:rPr>
                <w:noProof/>
                <w:webHidden/>
                <w:color w:val="589095"/>
                <w:sz w:val="20"/>
                <w:szCs w:val="20"/>
              </w:rPr>
              <w:fldChar w:fldCharType="separate"/>
            </w:r>
            <w:r w:rsidR="00E04AF6">
              <w:rPr>
                <w:noProof/>
                <w:webHidden/>
                <w:color w:val="589095"/>
                <w:sz w:val="20"/>
                <w:szCs w:val="20"/>
              </w:rPr>
              <w:t>16</w:t>
            </w:r>
            <w:r w:rsidR="0093167E" w:rsidRPr="0093167E">
              <w:rPr>
                <w:noProof/>
                <w:webHidden/>
                <w:color w:val="589095"/>
                <w:sz w:val="20"/>
                <w:szCs w:val="20"/>
              </w:rPr>
              <w:fldChar w:fldCharType="end"/>
            </w:r>
          </w:hyperlink>
        </w:p>
        <w:p w14:paraId="03C3A7F6" w14:textId="74149D83" w:rsidR="0093167E" w:rsidRPr="0093167E" w:rsidRDefault="00A93627">
          <w:pPr>
            <w:pStyle w:val="TOC2"/>
            <w:tabs>
              <w:tab w:val="right" w:leader="dot" w:pos="9980"/>
            </w:tabs>
            <w:rPr>
              <w:rFonts w:eastAsiaTheme="minorEastAsia"/>
              <w:noProof/>
              <w:color w:val="589095"/>
              <w:sz w:val="20"/>
              <w:szCs w:val="20"/>
            </w:rPr>
          </w:pPr>
          <w:hyperlink w:anchor="_Toc78291800" w:history="1">
            <w:r w:rsidR="0093167E" w:rsidRPr="0093167E">
              <w:rPr>
                <w:rStyle w:val="Hyperlink"/>
                <w:rFonts w:ascii="Arial" w:eastAsia="Arial" w:hAnsi="Arial" w:cs="Arial"/>
                <w:b/>
                <w:noProof/>
                <w:color w:val="589095"/>
                <w:sz w:val="20"/>
                <w:szCs w:val="20"/>
                <w:lang w:eastAsia="ja-JP"/>
              </w:rPr>
              <w:t>ACTIVITY</w:t>
            </w:r>
            <w:r w:rsidR="0093167E" w:rsidRPr="0093167E">
              <w:rPr>
                <w:noProof/>
                <w:webHidden/>
                <w:color w:val="589095"/>
                <w:sz w:val="20"/>
                <w:szCs w:val="20"/>
              </w:rPr>
              <w:tab/>
            </w:r>
            <w:r w:rsidR="0093167E" w:rsidRPr="0093167E">
              <w:rPr>
                <w:noProof/>
                <w:webHidden/>
                <w:color w:val="589095"/>
                <w:sz w:val="20"/>
                <w:szCs w:val="20"/>
              </w:rPr>
              <w:fldChar w:fldCharType="begin"/>
            </w:r>
            <w:r w:rsidR="0093167E" w:rsidRPr="0093167E">
              <w:rPr>
                <w:noProof/>
                <w:webHidden/>
                <w:color w:val="589095"/>
                <w:sz w:val="20"/>
                <w:szCs w:val="20"/>
              </w:rPr>
              <w:instrText xml:space="preserve"> PAGEREF _Toc78291800 \h </w:instrText>
            </w:r>
            <w:r w:rsidR="0093167E" w:rsidRPr="0093167E">
              <w:rPr>
                <w:noProof/>
                <w:webHidden/>
                <w:color w:val="589095"/>
                <w:sz w:val="20"/>
                <w:szCs w:val="20"/>
              </w:rPr>
            </w:r>
            <w:r w:rsidR="0093167E" w:rsidRPr="0093167E">
              <w:rPr>
                <w:noProof/>
                <w:webHidden/>
                <w:color w:val="589095"/>
                <w:sz w:val="20"/>
                <w:szCs w:val="20"/>
              </w:rPr>
              <w:fldChar w:fldCharType="separate"/>
            </w:r>
            <w:r w:rsidR="00E04AF6">
              <w:rPr>
                <w:noProof/>
                <w:webHidden/>
                <w:color w:val="589095"/>
                <w:sz w:val="20"/>
                <w:szCs w:val="20"/>
              </w:rPr>
              <w:t>17</w:t>
            </w:r>
            <w:r w:rsidR="0093167E" w:rsidRPr="0093167E">
              <w:rPr>
                <w:noProof/>
                <w:webHidden/>
                <w:color w:val="589095"/>
                <w:sz w:val="20"/>
                <w:szCs w:val="20"/>
              </w:rPr>
              <w:fldChar w:fldCharType="end"/>
            </w:r>
          </w:hyperlink>
        </w:p>
        <w:p w14:paraId="040F4690" w14:textId="0610338D" w:rsidR="0093167E" w:rsidRPr="0093167E" w:rsidRDefault="00A93627">
          <w:pPr>
            <w:pStyle w:val="TOC2"/>
            <w:tabs>
              <w:tab w:val="right" w:leader="dot" w:pos="9980"/>
            </w:tabs>
            <w:rPr>
              <w:rFonts w:eastAsiaTheme="minorEastAsia"/>
              <w:noProof/>
              <w:color w:val="589095"/>
              <w:sz w:val="20"/>
              <w:szCs w:val="20"/>
            </w:rPr>
          </w:pPr>
          <w:hyperlink w:anchor="_Toc78291801" w:history="1">
            <w:r w:rsidR="0093167E" w:rsidRPr="0093167E">
              <w:rPr>
                <w:rStyle w:val="Hyperlink"/>
                <w:rFonts w:ascii="Arial" w:eastAsia="Arial" w:hAnsi="Arial" w:cs="Arial"/>
                <w:b/>
                <w:noProof/>
                <w:color w:val="589095"/>
                <w:sz w:val="20"/>
                <w:szCs w:val="20"/>
                <w:lang w:eastAsia="ja-JP"/>
              </w:rPr>
              <w:t>FREEDOM DRIVER</w:t>
            </w:r>
            <w:r w:rsidR="0093167E" w:rsidRPr="0093167E">
              <w:rPr>
                <w:noProof/>
                <w:webHidden/>
                <w:color w:val="589095"/>
                <w:sz w:val="20"/>
                <w:szCs w:val="20"/>
              </w:rPr>
              <w:tab/>
            </w:r>
            <w:r w:rsidR="0093167E" w:rsidRPr="0093167E">
              <w:rPr>
                <w:noProof/>
                <w:webHidden/>
                <w:color w:val="589095"/>
                <w:sz w:val="20"/>
                <w:szCs w:val="20"/>
              </w:rPr>
              <w:fldChar w:fldCharType="begin"/>
            </w:r>
            <w:r w:rsidR="0093167E" w:rsidRPr="0093167E">
              <w:rPr>
                <w:noProof/>
                <w:webHidden/>
                <w:color w:val="589095"/>
                <w:sz w:val="20"/>
                <w:szCs w:val="20"/>
              </w:rPr>
              <w:instrText xml:space="preserve"> PAGEREF _Toc78291801 \h </w:instrText>
            </w:r>
            <w:r w:rsidR="0093167E" w:rsidRPr="0093167E">
              <w:rPr>
                <w:noProof/>
                <w:webHidden/>
                <w:color w:val="589095"/>
                <w:sz w:val="20"/>
                <w:szCs w:val="20"/>
              </w:rPr>
            </w:r>
            <w:r w:rsidR="0093167E" w:rsidRPr="0093167E">
              <w:rPr>
                <w:noProof/>
                <w:webHidden/>
                <w:color w:val="589095"/>
                <w:sz w:val="20"/>
                <w:szCs w:val="20"/>
              </w:rPr>
              <w:fldChar w:fldCharType="separate"/>
            </w:r>
            <w:r w:rsidR="00E04AF6">
              <w:rPr>
                <w:noProof/>
                <w:webHidden/>
                <w:color w:val="589095"/>
                <w:sz w:val="20"/>
                <w:szCs w:val="20"/>
              </w:rPr>
              <w:t>17</w:t>
            </w:r>
            <w:r w:rsidR="0093167E" w:rsidRPr="0093167E">
              <w:rPr>
                <w:noProof/>
                <w:webHidden/>
                <w:color w:val="589095"/>
                <w:sz w:val="20"/>
                <w:szCs w:val="20"/>
              </w:rPr>
              <w:fldChar w:fldCharType="end"/>
            </w:r>
          </w:hyperlink>
        </w:p>
        <w:p w14:paraId="5912ACA5" w14:textId="3E328725" w:rsidR="0093167E" w:rsidRPr="0093167E" w:rsidRDefault="00A93627">
          <w:pPr>
            <w:pStyle w:val="TOC2"/>
            <w:tabs>
              <w:tab w:val="right" w:leader="dot" w:pos="9980"/>
            </w:tabs>
            <w:rPr>
              <w:rFonts w:eastAsiaTheme="minorEastAsia"/>
              <w:noProof/>
              <w:color w:val="589095"/>
              <w:sz w:val="20"/>
              <w:szCs w:val="20"/>
            </w:rPr>
          </w:pPr>
          <w:hyperlink w:anchor="_Toc78291802" w:history="1">
            <w:r w:rsidR="0093167E" w:rsidRPr="0093167E">
              <w:rPr>
                <w:rStyle w:val="Hyperlink"/>
                <w:rFonts w:ascii="Arial" w:eastAsia="Arial" w:hAnsi="Arial" w:cs="Arial"/>
                <w:b/>
                <w:noProof/>
                <w:color w:val="589095"/>
                <w:sz w:val="20"/>
                <w:szCs w:val="20"/>
                <w:lang w:eastAsia="ja-JP"/>
              </w:rPr>
              <w:t>WHEN TO CALL THE MD</w:t>
            </w:r>
            <w:r w:rsidR="0093167E" w:rsidRPr="0093167E">
              <w:rPr>
                <w:noProof/>
                <w:webHidden/>
                <w:color w:val="589095"/>
                <w:sz w:val="20"/>
                <w:szCs w:val="20"/>
              </w:rPr>
              <w:tab/>
            </w:r>
            <w:r w:rsidR="0093167E" w:rsidRPr="0093167E">
              <w:rPr>
                <w:noProof/>
                <w:webHidden/>
                <w:color w:val="589095"/>
                <w:sz w:val="20"/>
                <w:szCs w:val="20"/>
              </w:rPr>
              <w:fldChar w:fldCharType="begin"/>
            </w:r>
            <w:r w:rsidR="0093167E" w:rsidRPr="0093167E">
              <w:rPr>
                <w:noProof/>
                <w:webHidden/>
                <w:color w:val="589095"/>
                <w:sz w:val="20"/>
                <w:szCs w:val="20"/>
              </w:rPr>
              <w:instrText xml:space="preserve"> PAGEREF _Toc78291802 \h </w:instrText>
            </w:r>
            <w:r w:rsidR="0093167E" w:rsidRPr="0093167E">
              <w:rPr>
                <w:noProof/>
                <w:webHidden/>
                <w:color w:val="589095"/>
                <w:sz w:val="20"/>
                <w:szCs w:val="20"/>
              </w:rPr>
            </w:r>
            <w:r w:rsidR="0093167E" w:rsidRPr="0093167E">
              <w:rPr>
                <w:noProof/>
                <w:webHidden/>
                <w:color w:val="589095"/>
                <w:sz w:val="20"/>
                <w:szCs w:val="20"/>
              </w:rPr>
              <w:fldChar w:fldCharType="separate"/>
            </w:r>
            <w:r w:rsidR="00E04AF6">
              <w:rPr>
                <w:noProof/>
                <w:webHidden/>
                <w:color w:val="589095"/>
                <w:sz w:val="20"/>
                <w:szCs w:val="20"/>
              </w:rPr>
              <w:t>17</w:t>
            </w:r>
            <w:r w:rsidR="0093167E" w:rsidRPr="0093167E">
              <w:rPr>
                <w:noProof/>
                <w:webHidden/>
                <w:color w:val="589095"/>
                <w:sz w:val="20"/>
                <w:szCs w:val="20"/>
              </w:rPr>
              <w:fldChar w:fldCharType="end"/>
            </w:r>
          </w:hyperlink>
        </w:p>
        <w:p w14:paraId="3C7627D5" w14:textId="613E52F3" w:rsidR="0093167E" w:rsidRPr="0093167E" w:rsidRDefault="00A93627">
          <w:pPr>
            <w:pStyle w:val="TOC1"/>
            <w:rPr>
              <w:rFonts w:asciiTheme="minorHAnsi" w:eastAsiaTheme="minorEastAsia" w:hAnsiTheme="minorHAnsi" w:cstheme="minorBidi"/>
              <w:b w:val="0"/>
              <w:bCs w:val="0"/>
              <w:sz w:val="20"/>
              <w:szCs w:val="20"/>
              <w:lang w:eastAsia="en-US"/>
            </w:rPr>
          </w:pPr>
          <w:hyperlink w:anchor="_Toc78291803" w:history="1">
            <w:r w:rsidR="0093167E" w:rsidRPr="0093167E">
              <w:rPr>
                <w:rStyle w:val="Hyperlink"/>
                <w:color w:val="589095"/>
                <w:sz w:val="20"/>
                <w:szCs w:val="20"/>
              </w:rPr>
              <w:t>APPENDIX 2: FREEDOM DRIVER MANAGEMENT</w:t>
            </w:r>
            <w:r w:rsidR="0093167E" w:rsidRPr="0093167E">
              <w:rPr>
                <w:webHidden/>
                <w:sz w:val="20"/>
                <w:szCs w:val="20"/>
              </w:rPr>
              <w:tab/>
            </w:r>
            <w:r w:rsidR="0093167E" w:rsidRPr="0093167E">
              <w:rPr>
                <w:webHidden/>
                <w:sz w:val="20"/>
                <w:szCs w:val="20"/>
              </w:rPr>
              <w:fldChar w:fldCharType="begin"/>
            </w:r>
            <w:r w:rsidR="0093167E" w:rsidRPr="0093167E">
              <w:rPr>
                <w:webHidden/>
                <w:sz w:val="20"/>
                <w:szCs w:val="20"/>
              </w:rPr>
              <w:instrText xml:space="preserve"> PAGEREF _Toc78291803 \h </w:instrText>
            </w:r>
            <w:r w:rsidR="0093167E" w:rsidRPr="0093167E">
              <w:rPr>
                <w:webHidden/>
                <w:sz w:val="20"/>
                <w:szCs w:val="20"/>
              </w:rPr>
            </w:r>
            <w:r w:rsidR="0093167E" w:rsidRPr="0093167E">
              <w:rPr>
                <w:webHidden/>
                <w:sz w:val="20"/>
                <w:szCs w:val="20"/>
              </w:rPr>
              <w:fldChar w:fldCharType="separate"/>
            </w:r>
            <w:r w:rsidR="00E04AF6">
              <w:rPr>
                <w:webHidden/>
                <w:sz w:val="20"/>
                <w:szCs w:val="20"/>
              </w:rPr>
              <w:t>18</w:t>
            </w:r>
            <w:r w:rsidR="0093167E" w:rsidRPr="0093167E">
              <w:rPr>
                <w:webHidden/>
                <w:sz w:val="20"/>
                <w:szCs w:val="20"/>
              </w:rPr>
              <w:fldChar w:fldCharType="end"/>
            </w:r>
          </w:hyperlink>
        </w:p>
        <w:p w14:paraId="512BC792" w14:textId="20F4CB08" w:rsidR="00CE512A" w:rsidRDefault="00CE512A">
          <w:r w:rsidRPr="0093167E">
            <w:rPr>
              <w:rFonts w:ascii="Arial" w:hAnsi="Arial" w:cs="Arial"/>
              <w:b/>
              <w:bCs/>
              <w:noProof/>
              <w:color w:val="589095"/>
              <w:sz w:val="20"/>
              <w:szCs w:val="20"/>
            </w:rPr>
            <w:fldChar w:fldCharType="end"/>
          </w:r>
        </w:p>
      </w:sdtContent>
    </w:sdt>
    <w:p w14:paraId="79D1B086" w14:textId="77777777" w:rsidR="0001747C" w:rsidRPr="00DD6B68" w:rsidRDefault="0001747C" w:rsidP="0001747C">
      <w:pPr>
        <w:spacing w:line="240" w:lineRule="exact"/>
        <w:rPr>
          <w:rFonts w:ascii="Arial" w:hAnsi="Arial" w:cs="Arial"/>
          <w:b/>
          <w:color w:val="589095"/>
          <w:spacing w:val="20"/>
          <w:sz w:val="20"/>
          <w:szCs w:val="20"/>
        </w:rPr>
      </w:pPr>
      <w:r w:rsidRPr="00DD6B68">
        <w:rPr>
          <w:rFonts w:ascii="Arial" w:hAnsi="Arial" w:cs="Arial"/>
          <w:b/>
          <w:color w:val="589095"/>
          <w:spacing w:val="20"/>
          <w:sz w:val="20"/>
          <w:szCs w:val="20"/>
        </w:rPr>
        <w:t>OBJECTIVES</w:t>
      </w:r>
    </w:p>
    <w:p w14:paraId="7C6E0B2C" w14:textId="2D6727E8" w:rsidR="0001747C" w:rsidRPr="003D5D58" w:rsidRDefault="0001747C" w:rsidP="0001747C">
      <w:pPr>
        <w:spacing w:line="240" w:lineRule="exact"/>
        <w:rPr>
          <w:rFonts w:ascii="Arial" w:hAnsi="Arial" w:cs="Arial"/>
          <w:color w:val="77787B"/>
          <w:sz w:val="20"/>
          <w:szCs w:val="20"/>
        </w:rPr>
      </w:pPr>
      <w:r w:rsidRPr="00DD6B68">
        <w:rPr>
          <w:rFonts w:ascii="Arial" w:hAnsi="Arial" w:cs="Arial"/>
          <w:color w:val="77787B"/>
          <w:sz w:val="20"/>
          <w:szCs w:val="20"/>
        </w:rPr>
        <w:t xml:space="preserve">This document will provide an overview of the </w:t>
      </w:r>
      <w:r w:rsidR="004935EE">
        <w:rPr>
          <w:rFonts w:ascii="Arial" w:hAnsi="Arial" w:cs="Arial"/>
          <w:color w:val="77787B"/>
          <w:sz w:val="20"/>
          <w:szCs w:val="20"/>
        </w:rPr>
        <w:t>50cc and 70</w:t>
      </w:r>
      <w:r w:rsidR="00DD6B68" w:rsidRPr="00DD6B68">
        <w:rPr>
          <w:rFonts w:ascii="Arial" w:hAnsi="Arial" w:cs="Arial"/>
          <w:color w:val="77787B"/>
          <w:sz w:val="20"/>
          <w:szCs w:val="20"/>
        </w:rPr>
        <w:t xml:space="preserve">cc TAH-t </w:t>
      </w:r>
      <w:r w:rsidRPr="00DD6B68">
        <w:rPr>
          <w:rFonts w:ascii="Arial" w:hAnsi="Arial" w:cs="Arial"/>
          <w:color w:val="77787B"/>
          <w:sz w:val="20"/>
          <w:szCs w:val="20"/>
        </w:rPr>
        <w:t>devices, patient selection, implantation techniques and management strategies.</w:t>
      </w:r>
    </w:p>
    <w:p w14:paraId="24AF98FD" w14:textId="77777777" w:rsidR="0001747C" w:rsidRDefault="0001747C" w:rsidP="0001747C">
      <w:pPr>
        <w:spacing w:line="240" w:lineRule="exact"/>
        <w:rPr>
          <w:rFonts w:ascii="Arial" w:eastAsia="Arial" w:hAnsi="Arial" w:cs="Arial"/>
          <w:b/>
          <w:bCs/>
          <w:color w:val="589095"/>
          <w:sz w:val="20"/>
          <w:szCs w:val="20"/>
          <w:u w:val="single"/>
          <w:lang w:eastAsia="ja-JP"/>
        </w:rPr>
      </w:pPr>
    </w:p>
    <w:p w14:paraId="59BD7ECF" w14:textId="625E6B17" w:rsidR="0001747C" w:rsidRPr="00B2066B" w:rsidRDefault="0001747C" w:rsidP="00B628D0">
      <w:pPr>
        <w:pStyle w:val="Heading1"/>
        <w:rPr>
          <w:rFonts w:ascii="Arial" w:hAnsi="Arial" w:cs="Arial"/>
          <w:b/>
          <w:color w:val="589095"/>
          <w:spacing w:val="20"/>
          <w:sz w:val="20"/>
          <w:szCs w:val="20"/>
          <w:u w:val="single"/>
        </w:rPr>
      </w:pPr>
      <w:bookmarkStart w:id="0" w:name="_Toc78291763"/>
      <w:r w:rsidRPr="00B2066B">
        <w:rPr>
          <w:rFonts w:ascii="Arial" w:eastAsia="Arial" w:hAnsi="Arial" w:cs="Arial"/>
          <w:b/>
          <w:color w:val="589095"/>
          <w:sz w:val="20"/>
          <w:szCs w:val="20"/>
          <w:u w:val="single"/>
          <w:lang w:eastAsia="ja-JP"/>
        </w:rPr>
        <w:t xml:space="preserve">DEVICE DESCRIPTION </w:t>
      </w:r>
      <w:r w:rsidRPr="00840322">
        <w:rPr>
          <w:rFonts w:ascii="Arial" w:eastAsia="Arial" w:hAnsi="Arial" w:cs="Arial"/>
          <w:b/>
          <w:color w:val="589095"/>
          <w:sz w:val="20"/>
          <w:szCs w:val="20"/>
          <w:u w:val="single"/>
          <w:lang w:eastAsia="ja-JP"/>
        </w:rPr>
        <w:t>AND</w:t>
      </w:r>
      <w:r w:rsidRPr="00B2066B">
        <w:rPr>
          <w:rFonts w:ascii="Arial" w:eastAsia="Arial" w:hAnsi="Arial" w:cs="Arial"/>
          <w:b/>
          <w:color w:val="589095"/>
          <w:sz w:val="20"/>
          <w:szCs w:val="20"/>
          <w:u w:val="single"/>
          <w:lang w:eastAsia="ja-JP"/>
        </w:rPr>
        <w:t xml:space="preserve"> SPECIFICATIONS</w:t>
      </w:r>
      <w:bookmarkEnd w:id="0"/>
    </w:p>
    <w:p w14:paraId="55B69E72" w14:textId="77777777" w:rsidR="0001747C" w:rsidRDefault="0001747C" w:rsidP="0001747C">
      <w:pPr>
        <w:spacing w:line="240" w:lineRule="exact"/>
        <w:rPr>
          <w:rFonts w:ascii="Arial" w:hAnsi="Arial" w:cs="Arial"/>
          <w:b/>
          <w:color w:val="589095"/>
          <w:spacing w:val="20"/>
          <w:sz w:val="20"/>
          <w:szCs w:val="20"/>
        </w:rPr>
      </w:pPr>
    </w:p>
    <w:p w14:paraId="59E94DAF" w14:textId="64787AA1" w:rsidR="0001747C" w:rsidRPr="00002C23" w:rsidRDefault="0001747C" w:rsidP="0001747C">
      <w:pPr>
        <w:spacing w:line="240" w:lineRule="exact"/>
        <w:rPr>
          <w:rFonts w:ascii="Arial" w:hAnsi="Arial" w:cs="Arial"/>
          <w:color w:val="77787B"/>
          <w:sz w:val="20"/>
          <w:szCs w:val="20"/>
        </w:rPr>
      </w:pPr>
      <w:r w:rsidRPr="00002C23">
        <w:rPr>
          <w:rFonts w:ascii="Arial" w:hAnsi="Arial" w:cs="Arial"/>
          <w:color w:val="77787B"/>
          <w:sz w:val="20"/>
          <w:szCs w:val="20"/>
        </w:rPr>
        <w:t>The TAH-t is a pulsatile biventricular device that replaces the native ventricles and valves functioning as</w:t>
      </w:r>
      <w:r w:rsidR="00DD6B68">
        <w:rPr>
          <w:rFonts w:ascii="Arial" w:hAnsi="Arial" w:cs="Arial"/>
          <w:color w:val="77787B"/>
          <w:sz w:val="20"/>
          <w:szCs w:val="20"/>
        </w:rPr>
        <w:t xml:space="preserve"> a </w:t>
      </w:r>
      <w:r w:rsidRPr="00002C23">
        <w:rPr>
          <w:rFonts w:ascii="Arial" w:hAnsi="Arial" w:cs="Arial"/>
          <w:color w:val="77787B"/>
          <w:sz w:val="20"/>
          <w:szCs w:val="20"/>
        </w:rPr>
        <w:t>total support device for both pulmonary and systemic circu</w:t>
      </w:r>
      <w:r w:rsidR="00711B93">
        <w:rPr>
          <w:rFonts w:ascii="Arial" w:hAnsi="Arial" w:cs="Arial"/>
          <w:color w:val="77787B"/>
          <w:sz w:val="20"/>
          <w:szCs w:val="20"/>
        </w:rPr>
        <w:t xml:space="preserve">lation. There are currently two </w:t>
      </w:r>
      <w:proofErr w:type="spellStart"/>
      <w:r w:rsidR="00711B93">
        <w:rPr>
          <w:rFonts w:ascii="Arial" w:hAnsi="Arial" w:cs="Arial"/>
          <w:color w:val="77787B"/>
          <w:sz w:val="20"/>
          <w:szCs w:val="20"/>
        </w:rPr>
        <w:t>Syn</w:t>
      </w:r>
      <w:r w:rsidR="00467C40">
        <w:rPr>
          <w:rFonts w:ascii="Arial" w:hAnsi="Arial" w:cs="Arial"/>
          <w:color w:val="77787B"/>
          <w:sz w:val="20"/>
          <w:szCs w:val="20"/>
        </w:rPr>
        <w:t>C</w:t>
      </w:r>
      <w:r w:rsidR="00711B93">
        <w:rPr>
          <w:rFonts w:ascii="Arial" w:hAnsi="Arial" w:cs="Arial"/>
          <w:color w:val="77787B"/>
          <w:sz w:val="20"/>
          <w:szCs w:val="20"/>
        </w:rPr>
        <w:t>ardia</w:t>
      </w:r>
      <w:proofErr w:type="spellEnd"/>
      <w:r w:rsidR="00711B93">
        <w:rPr>
          <w:rFonts w:ascii="Arial" w:hAnsi="Arial" w:cs="Arial"/>
          <w:color w:val="77787B"/>
          <w:sz w:val="20"/>
          <w:szCs w:val="20"/>
        </w:rPr>
        <w:t xml:space="preserve"> </w:t>
      </w:r>
      <w:r w:rsidRPr="00002C23">
        <w:rPr>
          <w:rFonts w:ascii="Arial" w:hAnsi="Arial" w:cs="Arial"/>
          <w:color w:val="77787B"/>
          <w:sz w:val="20"/>
          <w:szCs w:val="20"/>
        </w:rPr>
        <w:t xml:space="preserve">TAH devices available </w:t>
      </w:r>
      <w:r w:rsidR="00DD6B68">
        <w:rPr>
          <w:rFonts w:ascii="Arial" w:hAnsi="Arial" w:cs="Arial"/>
          <w:color w:val="77787B"/>
          <w:sz w:val="20"/>
          <w:szCs w:val="20"/>
        </w:rPr>
        <w:t xml:space="preserve">(see figures below) </w:t>
      </w:r>
      <w:r w:rsidRPr="00002C23">
        <w:rPr>
          <w:rFonts w:ascii="Arial" w:hAnsi="Arial" w:cs="Arial"/>
          <w:color w:val="77787B"/>
          <w:sz w:val="20"/>
          <w:szCs w:val="20"/>
        </w:rPr>
        <w:t xml:space="preserve">for cardiac transplant-eligible patients. The device is rarely used for destination therapy in young patients due to </w:t>
      </w:r>
      <w:r w:rsidR="00DD6B68">
        <w:rPr>
          <w:rFonts w:ascii="Arial" w:hAnsi="Arial" w:cs="Arial"/>
          <w:color w:val="77787B"/>
          <w:sz w:val="20"/>
          <w:szCs w:val="20"/>
        </w:rPr>
        <w:t xml:space="preserve">the complex needs associated with outpatient care.  </w:t>
      </w:r>
    </w:p>
    <w:p w14:paraId="66561D58" w14:textId="7441346E" w:rsidR="0001747C" w:rsidRPr="00B37DD0" w:rsidRDefault="0001747C" w:rsidP="00851E2E">
      <w:pPr>
        <w:pStyle w:val="ListParagraph"/>
        <w:numPr>
          <w:ilvl w:val="0"/>
          <w:numId w:val="9"/>
        </w:numPr>
        <w:spacing w:line="240" w:lineRule="exact"/>
        <w:rPr>
          <w:rFonts w:ascii="Arial" w:hAnsi="Arial" w:cs="Arial"/>
          <w:color w:val="77787B"/>
          <w:sz w:val="20"/>
          <w:szCs w:val="20"/>
        </w:rPr>
      </w:pPr>
      <w:r w:rsidRPr="00B37DD0">
        <w:rPr>
          <w:rFonts w:ascii="Arial" w:hAnsi="Arial" w:cs="Arial"/>
          <w:color w:val="77787B"/>
          <w:sz w:val="20"/>
          <w:szCs w:val="20"/>
        </w:rPr>
        <w:t xml:space="preserve">50cc TAH </w:t>
      </w:r>
      <w:r w:rsidR="00DD6B68">
        <w:rPr>
          <w:rFonts w:ascii="Arial" w:hAnsi="Arial" w:cs="Arial"/>
          <w:color w:val="77787B"/>
          <w:sz w:val="20"/>
          <w:szCs w:val="20"/>
        </w:rPr>
        <w:t xml:space="preserve">- </w:t>
      </w:r>
      <w:r w:rsidRPr="00B37DD0">
        <w:rPr>
          <w:rFonts w:ascii="Arial" w:hAnsi="Arial" w:cs="Arial"/>
          <w:color w:val="77787B"/>
          <w:sz w:val="20"/>
          <w:szCs w:val="20"/>
        </w:rPr>
        <w:t>Approved device for patients with BSA 1.2 m</w:t>
      </w:r>
      <w:r w:rsidRPr="00DD6B68">
        <w:rPr>
          <w:rFonts w:ascii="Arial" w:hAnsi="Arial" w:cs="Arial"/>
          <w:color w:val="77787B"/>
          <w:sz w:val="20"/>
          <w:szCs w:val="20"/>
          <w:vertAlign w:val="superscript"/>
        </w:rPr>
        <w:t>2</w:t>
      </w:r>
      <w:r w:rsidR="004935EE">
        <w:rPr>
          <w:rFonts w:ascii="Arial" w:hAnsi="Arial" w:cs="Arial"/>
          <w:color w:val="77787B"/>
          <w:sz w:val="20"/>
          <w:szCs w:val="20"/>
        </w:rPr>
        <w:t>-</w:t>
      </w:r>
      <w:r w:rsidRPr="00B37DD0">
        <w:rPr>
          <w:rFonts w:ascii="Arial" w:hAnsi="Arial" w:cs="Arial"/>
          <w:color w:val="77787B"/>
          <w:sz w:val="20"/>
          <w:szCs w:val="20"/>
        </w:rPr>
        <w:t>1.85 m</w:t>
      </w:r>
      <w:r w:rsidRPr="00DD6B68">
        <w:rPr>
          <w:rFonts w:ascii="Arial" w:hAnsi="Arial" w:cs="Arial"/>
          <w:color w:val="77787B"/>
          <w:sz w:val="20"/>
          <w:szCs w:val="20"/>
          <w:vertAlign w:val="superscript"/>
        </w:rPr>
        <w:t>2</w:t>
      </w:r>
      <w:r w:rsidRPr="00B37DD0">
        <w:rPr>
          <w:rFonts w:ascii="Arial" w:hAnsi="Arial" w:cs="Arial"/>
          <w:color w:val="77787B"/>
          <w:sz w:val="20"/>
          <w:szCs w:val="20"/>
        </w:rPr>
        <w:t xml:space="preserve"> (potentially smaller with FIT study)</w:t>
      </w:r>
    </w:p>
    <w:p w14:paraId="10B0B2F5" w14:textId="0A628D0B" w:rsidR="0001747C" w:rsidRPr="00B37DD0" w:rsidRDefault="004935EE" w:rsidP="00851E2E">
      <w:pPr>
        <w:pStyle w:val="ListParagraph"/>
        <w:numPr>
          <w:ilvl w:val="0"/>
          <w:numId w:val="9"/>
        </w:numPr>
        <w:spacing w:line="240" w:lineRule="exact"/>
        <w:rPr>
          <w:rFonts w:ascii="Arial" w:hAnsi="Arial" w:cs="Arial"/>
          <w:b/>
          <w:color w:val="589095"/>
          <w:spacing w:val="20"/>
          <w:sz w:val="20"/>
          <w:szCs w:val="20"/>
        </w:rPr>
      </w:pPr>
      <w:r>
        <w:rPr>
          <w:rFonts w:ascii="Arial" w:hAnsi="Arial" w:cs="Arial"/>
          <w:color w:val="77787B"/>
          <w:sz w:val="20"/>
          <w:szCs w:val="20"/>
        </w:rPr>
        <w:t>70</w:t>
      </w:r>
      <w:r w:rsidR="0001747C" w:rsidRPr="00B37DD0">
        <w:rPr>
          <w:rFonts w:ascii="Arial" w:hAnsi="Arial" w:cs="Arial"/>
          <w:color w:val="77787B"/>
          <w:sz w:val="20"/>
          <w:szCs w:val="20"/>
        </w:rPr>
        <w:t xml:space="preserve">cc TAH </w:t>
      </w:r>
      <w:r w:rsidR="00DD6B68">
        <w:rPr>
          <w:rFonts w:ascii="Arial" w:hAnsi="Arial" w:cs="Arial"/>
          <w:color w:val="77787B"/>
          <w:sz w:val="20"/>
          <w:szCs w:val="20"/>
        </w:rPr>
        <w:t xml:space="preserve">- </w:t>
      </w:r>
      <w:r w:rsidR="0001747C" w:rsidRPr="00B37DD0">
        <w:rPr>
          <w:rFonts w:ascii="Arial" w:hAnsi="Arial" w:cs="Arial"/>
          <w:color w:val="77787B"/>
          <w:sz w:val="20"/>
          <w:szCs w:val="20"/>
        </w:rPr>
        <w:t>Approved device for patients with BSA ≥ 1.7 m</w:t>
      </w:r>
      <w:r w:rsidR="0001747C" w:rsidRPr="00DD6B68">
        <w:rPr>
          <w:rFonts w:ascii="Arial" w:hAnsi="Arial" w:cs="Arial"/>
          <w:color w:val="77787B"/>
          <w:sz w:val="20"/>
          <w:szCs w:val="20"/>
          <w:vertAlign w:val="superscript"/>
        </w:rPr>
        <w:t>2</w:t>
      </w:r>
    </w:p>
    <w:p w14:paraId="65CE0963" w14:textId="77777777" w:rsidR="0001747C" w:rsidRDefault="0001747C" w:rsidP="0001747C">
      <w:pPr>
        <w:spacing w:line="240" w:lineRule="exact"/>
        <w:rPr>
          <w:rFonts w:ascii="Arial" w:hAnsi="Arial" w:cs="Arial"/>
          <w:b/>
          <w:color w:val="589095"/>
          <w:spacing w:val="20"/>
          <w:sz w:val="20"/>
          <w:szCs w:val="20"/>
        </w:rPr>
      </w:pPr>
      <w:r>
        <w:rPr>
          <w:rFonts w:ascii="Arial" w:hAnsi="Arial" w:cs="Arial"/>
          <w:b/>
          <w:noProof/>
          <w:color w:val="589095"/>
          <w:spacing w:val="20"/>
          <w:sz w:val="20"/>
          <w:szCs w:val="20"/>
        </w:rPr>
        <w:drawing>
          <wp:inline distT="0" distB="0" distL="0" distR="0" wp14:anchorId="150BD650" wp14:editId="02297C54">
            <wp:extent cx="6343650" cy="52539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ynCardia1.png"/>
                    <pic:cNvPicPr/>
                  </pic:nvPicPr>
                  <pic:blipFill>
                    <a:blip r:embed="rId11">
                      <a:extLst>
                        <a:ext uri="{28A0092B-C50C-407E-A947-70E740481C1C}">
                          <a14:useLocalDpi xmlns:a14="http://schemas.microsoft.com/office/drawing/2010/main" val="0"/>
                        </a:ext>
                      </a:extLst>
                    </a:blip>
                    <a:stretch>
                      <a:fillRect/>
                    </a:stretch>
                  </pic:blipFill>
                  <pic:spPr>
                    <a:xfrm>
                      <a:off x="0" y="0"/>
                      <a:ext cx="6343650" cy="5253990"/>
                    </a:xfrm>
                    <a:prstGeom prst="rect">
                      <a:avLst/>
                    </a:prstGeom>
                  </pic:spPr>
                </pic:pic>
              </a:graphicData>
            </a:graphic>
          </wp:inline>
        </w:drawing>
      </w:r>
    </w:p>
    <w:p w14:paraId="2C4B177F" w14:textId="77777777" w:rsidR="0001747C" w:rsidRDefault="0001747C" w:rsidP="0001747C">
      <w:pPr>
        <w:spacing w:line="240" w:lineRule="exact"/>
        <w:rPr>
          <w:rFonts w:ascii="Arial" w:hAnsi="Arial" w:cs="Arial"/>
          <w:b/>
          <w:color w:val="589095"/>
          <w:spacing w:val="20"/>
          <w:sz w:val="20"/>
          <w:szCs w:val="20"/>
        </w:rPr>
      </w:pPr>
      <w:r>
        <w:rPr>
          <w:rFonts w:ascii="Arial" w:hAnsi="Arial" w:cs="Arial"/>
          <w:b/>
          <w:noProof/>
          <w:color w:val="589095"/>
          <w:spacing w:val="20"/>
          <w:sz w:val="20"/>
          <w:szCs w:val="20"/>
        </w:rPr>
        <w:drawing>
          <wp:inline distT="0" distB="0" distL="0" distR="0" wp14:anchorId="0C935E03" wp14:editId="0C8A551D">
            <wp:extent cx="6343650" cy="52539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ynCardia1.png"/>
                    <pic:cNvPicPr/>
                  </pic:nvPicPr>
                  <pic:blipFill>
                    <a:blip r:embed="rId11">
                      <a:extLst>
                        <a:ext uri="{28A0092B-C50C-407E-A947-70E740481C1C}">
                          <a14:useLocalDpi xmlns:a14="http://schemas.microsoft.com/office/drawing/2010/main" val="0"/>
                        </a:ext>
                      </a:extLst>
                    </a:blip>
                    <a:stretch>
                      <a:fillRect/>
                    </a:stretch>
                  </pic:blipFill>
                  <pic:spPr>
                    <a:xfrm>
                      <a:off x="0" y="0"/>
                      <a:ext cx="6343650" cy="5253990"/>
                    </a:xfrm>
                    <a:prstGeom prst="rect">
                      <a:avLst/>
                    </a:prstGeom>
                  </pic:spPr>
                </pic:pic>
              </a:graphicData>
            </a:graphic>
          </wp:inline>
        </w:drawing>
      </w:r>
    </w:p>
    <w:p w14:paraId="57D138A1" w14:textId="77777777" w:rsidR="0001747C" w:rsidRDefault="0001747C" w:rsidP="0001747C">
      <w:pPr>
        <w:spacing w:line="240" w:lineRule="exact"/>
        <w:rPr>
          <w:rFonts w:ascii="Arial" w:hAnsi="Arial" w:cs="Arial"/>
          <w:b/>
          <w:color w:val="589095"/>
          <w:spacing w:val="20"/>
          <w:sz w:val="20"/>
          <w:szCs w:val="20"/>
        </w:rPr>
      </w:pPr>
    </w:p>
    <w:p w14:paraId="27B40182" w14:textId="30B47F44" w:rsidR="0001747C" w:rsidRDefault="0001747C" w:rsidP="00673EB0">
      <w:pPr>
        <w:rPr>
          <w:rFonts w:ascii="Times New Roman" w:eastAsia="Times New Roman" w:hAnsi="Times New Roman" w:cs="Times New Roman"/>
          <w:b/>
          <w:sz w:val="22"/>
          <w:szCs w:val="22"/>
        </w:rPr>
      </w:pPr>
      <w:r>
        <w:rPr>
          <w:rFonts w:ascii="Arial" w:hAnsi="Arial" w:cs="Arial"/>
          <w:b/>
          <w:noProof/>
          <w:color w:val="589095"/>
          <w:spacing w:val="20"/>
          <w:sz w:val="20"/>
          <w:szCs w:val="20"/>
        </w:rPr>
        <w:lastRenderedPageBreak/>
        <w:drawing>
          <wp:inline distT="0" distB="0" distL="0" distR="0" wp14:anchorId="31EFF099" wp14:editId="09783897">
            <wp:extent cx="5151164" cy="298474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low.png"/>
                    <pic:cNvPicPr/>
                  </pic:nvPicPr>
                  <pic:blipFill>
                    <a:blip r:embed="rId11">
                      <a:extLst>
                        <a:ext uri="{28A0092B-C50C-407E-A947-70E740481C1C}">
                          <a14:useLocalDpi xmlns:a14="http://schemas.microsoft.com/office/drawing/2010/main" val="0"/>
                        </a:ext>
                      </a:extLst>
                    </a:blip>
                    <a:stretch>
                      <a:fillRect/>
                    </a:stretch>
                  </pic:blipFill>
                  <pic:spPr>
                    <a:xfrm>
                      <a:off x="0" y="0"/>
                      <a:ext cx="5151164" cy="2984740"/>
                    </a:xfrm>
                    <a:prstGeom prst="rect">
                      <a:avLst/>
                    </a:prstGeom>
                  </pic:spPr>
                </pic:pic>
              </a:graphicData>
            </a:graphic>
          </wp:inline>
        </w:drawing>
      </w:r>
    </w:p>
    <w:p w14:paraId="178318DD" w14:textId="0D5FA4D9" w:rsidR="00673EB0" w:rsidRDefault="004A025B" w:rsidP="00673EB0">
      <w:pPr>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Figure 1: Flow vs body surface area for the 70cc and 50cc TAH. </w:t>
      </w:r>
    </w:p>
    <w:p w14:paraId="1B5DA2DD" w14:textId="77777777" w:rsidR="00673EB0" w:rsidRDefault="00673EB0" w:rsidP="00673EB0">
      <w:pPr>
        <w:rPr>
          <w:rFonts w:ascii="Times New Roman" w:eastAsia="Times New Roman" w:hAnsi="Times New Roman" w:cs="Times New Roman"/>
          <w:b/>
          <w:sz w:val="22"/>
          <w:szCs w:val="22"/>
        </w:rPr>
      </w:pPr>
    </w:p>
    <w:p w14:paraId="723DC42F" w14:textId="77777777" w:rsidR="00673EB0" w:rsidRDefault="00673EB0" w:rsidP="00673EB0">
      <w:pPr>
        <w:rPr>
          <w:rFonts w:ascii="Times New Roman" w:eastAsia="Times New Roman" w:hAnsi="Times New Roman" w:cs="Times New Roman"/>
          <w:b/>
          <w:sz w:val="22"/>
          <w:szCs w:val="22"/>
        </w:rPr>
      </w:pPr>
    </w:p>
    <w:p w14:paraId="469C3F5A" w14:textId="77777777" w:rsidR="00673EB0" w:rsidRDefault="00673EB0" w:rsidP="00673EB0">
      <w:pPr>
        <w:rPr>
          <w:rFonts w:ascii="Times New Roman" w:eastAsia="Times New Roman" w:hAnsi="Times New Roman" w:cs="Times New Roman"/>
          <w:b/>
          <w:sz w:val="22"/>
          <w:szCs w:val="22"/>
        </w:rPr>
      </w:pPr>
    </w:p>
    <w:p w14:paraId="73373855" w14:textId="77777777" w:rsidR="00673EB0" w:rsidRPr="00673EB0" w:rsidRDefault="00673EB0" w:rsidP="00673EB0">
      <w:pPr>
        <w:rPr>
          <w:rFonts w:ascii="Times New Roman" w:eastAsia="Times New Roman" w:hAnsi="Times New Roman" w:cs="Times New Roman"/>
          <w:b/>
          <w:sz w:val="22"/>
          <w:szCs w:val="22"/>
        </w:rPr>
      </w:pPr>
    </w:p>
    <w:tbl>
      <w:tblPr>
        <w:tblW w:w="9220" w:type="dxa"/>
        <w:tblCellMar>
          <w:left w:w="0" w:type="dxa"/>
          <w:right w:w="0" w:type="dxa"/>
        </w:tblCellMar>
        <w:tblLook w:val="0420" w:firstRow="1" w:lastRow="0" w:firstColumn="0" w:lastColumn="0" w:noHBand="0" w:noVBand="1"/>
      </w:tblPr>
      <w:tblGrid>
        <w:gridCol w:w="3520"/>
        <w:gridCol w:w="2900"/>
        <w:gridCol w:w="2800"/>
      </w:tblGrid>
      <w:tr w:rsidR="0001747C" w:rsidRPr="004A0BB5" w14:paraId="43FB93B4" w14:textId="77777777" w:rsidTr="004A025B">
        <w:trPr>
          <w:trHeight w:val="648"/>
        </w:trPr>
        <w:tc>
          <w:tcPr>
            <w:tcW w:w="35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FAA90B9" w14:textId="77777777" w:rsidR="0001747C" w:rsidRPr="004A0BB5" w:rsidRDefault="0001747C" w:rsidP="00E31D3A">
            <w:pPr>
              <w:rPr>
                <w:rFonts w:ascii="Times New Roman" w:eastAsia="Arial" w:hAnsi="Times New Roman" w:cs="Times New Roman"/>
                <w:lang w:eastAsia="ja-JP"/>
              </w:rPr>
            </w:pPr>
          </w:p>
        </w:tc>
        <w:tc>
          <w:tcPr>
            <w:tcW w:w="2900" w:type="dxa"/>
            <w:tcBorders>
              <w:top w:val="single" w:sz="8" w:space="0" w:color="000000"/>
              <w:left w:val="single" w:sz="8" w:space="0" w:color="000000"/>
              <w:bottom w:val="single" w:sz="8" w:space="0" w:color="000000"/>
              <w:right w:val="single" w:sz="8" w:space="0" w:color="000000"/>
            </w:tcBorders>
            <w:shd w:val="clear" w:color="auto" w:fill="4F81BD"/>
            <w:tcMar>
              <w:top w:w="72" w:type="dxa"/>
              <w:left w:w="144" w:type="dxa"/>
              <w:bottom w:w="72" w:type="dxa"/>
              <w:right w:w="144" w:type="dxa"/>
            </w:tcMar>
            <w:vAlign w:val="center"/>
            <w:hideMark/>
          </w:tcPr>
          <w:p w14:paraId="0D7EE167" w14:textId="77777777" w:rsidR="0001747C" w:rsidRPr="004A0BB5" w:rsidRDefault="0001747C" w:rsidP="00E31D3A">
            <w:pPr>
              <w:rPr>
                <w:rFonts w:ascii="Arial" w:eastAsia="Arial" w:hAnsi="Arial" w:cs="Arial"/>
                <w:sz w:val="20"/>
                <w:szCs w:val="20"/>
                <w:lang w:eastAsia="ja-JP"/>
              </w:rPr>
            </w:pPr>
            <w:r w:rsidRPr="004A0BB5">
              <w:rPr>
                <w:rFonts w:ascii="Arial" w:eastAsia="Arial" w:hAnsi="Arial" w:cs="Arial"/>
                <w:b/>
                <w:bCs/>
                <w:sz w:val="20"/>
                <w:szCs w:val="20"/>
                <w:lang w:eastAsia="ja-JP"/>
              </w:rPr>
              <w:t>70cc TAH-t</w:t>
            </w:r>
          </w:p>
        </w:tc>
        <w:tc>
          <w:tcPr>
            <w:tcW w:w="2800" w:type="dxa"/>
            <w:tcBorders>
              <w:top w:val="single" w:sz="8" w:space="0" w:color="000000"/>
              <w:left w:val="single" w:sz="8" w:space="0" w:color="000000"/>
              <w:bottom w:val="single" w:sz="8" w:space="0" w:color="000000"/>
              <w:right w:val="single" w:sz="8" w:space="0" w:color="000000"/>
            </w:tcBorders>
            <w:shd w:val="clear" w:color="auto" w:fill="4F81BD"/>
            <w:tcMar>
              <w:top w:w="72" w:type="dxa"/>
              <w:left w:w="144" w:type="dxa"/>
              <w:bottom w:w="72" w:type="dxa"/>
              <w:right w:w="144" w:type="dxa"/>
            </w:tcMar>
            <w:vAlign w:val="center"/>
            <w:hideMark/>
          </w:tcPr>
          <w:p w14:paraId="5799D7E0" w14:textId="77777777" w:rsidR="0001747C" w:rsidRPr="004A0BB5" w:rsidRDefault="0001747C" w:rsidP="00E31D3A">
            <w:pPr>
              <w:rPr>
                <w:rFonts w:ascii="Arial" w:eastAsia="Arial" w:hAnsi="Arial" w:cs="Arial"/>
                <w:sz w:val="20"/>
                <w:szCs w:val="20"/>
                <w:lang w:eastAsia="ja-JP"/>
              </w:rPr>
            </w:pPr>
            <w:r w:rsidRPr="004A0BB5">
              <w:rPr>
                <w:rFonts w:ascii="Arial" w:eastAsia="Arial" w:hAnsi="Arial" w:cs="Arial"/>
                <w:b/>
                <w:bCs/>
                <w:sz w:val="20"/>
                <w:szCs w:val="20"/>
                <w:lang w:eastAsia="ja-JP"/>
              </w:rPr>
              <w:t>50cc TAH-t</w:t>
            </w:r>
          </w:p>
        </w:tc>
      </w:tr>
      <w:tr w:rsidR="0001747C" w:rsidRPr="004A0BB5" w14:paraId="07247106" w14:textId="77777777" w:rsidTr="004A025B">
        <w:trPr>
          <w:trHeight w:val="648"/>
        </w:trPr>
        <w:tc>
          <w:tcPr>
            <w:tcW w:w="3520" w:type="dxa"/>
            <w:tcBorders>
              <w:top w:val="single" w:sz="8" w:space="0" w:color="000000"/>
              <w:left w:val="single" w:sz="8" w:space="0" w:color="000000"/>
              <w:bottom w:val="single" w:sz="8" w:space="0" w:color="000000"/>
              <w:right w:val="single" w:sz="8" w:space="0" w:color="000000"/>
            </w:tcBorders>
            <w:shd w:val="clear" w:color="auto" w:fill="4F81BD"/>
            <w:tcMar>
              <w:top w:w="72" w:type="dxa"/>
              <w:left w:w="144" w:type="dxa"/>
              <w:bottom w:w="72" w:type="dxa"/>
              <w:right w:w="144" w:type="dxa"/>
            </w:tcMar>
            <w:vAlign w:val="center"/>
            <w:hideMark/>
          </w:tcPr>
          <w:p w14:paraId="255E2660" w14:textId="77777777" w:rsidR="0001747C" w:rsidRPr="004A0BB5" w:rsidRDefault="0001747C" w:rsidP="00E31D3A">
            <w:pPr>
              <w:rPr>
                <w:rFonts w:ascii="Arial" w:eastAsia="Arial" w:hAnsi="Arial" w:cs="Arial"/>
                <w:sz w:val="20"/>
                <w:szCs w:val="20"/>
                <w:lang w:eastAsia="ja-JP"/>
              </w:rPr>
            </w:pPr>
            <w:r w:rsidRPr="004A0BB5">
              <w:rPr>
                <w:rFonts w:ascii="Arial" w:eastAsia="Arial" w:hAnsi="Arial" w:cs="Arial"/>
                <w:b/>
                <w:bCs/>
                <w:sz w:val="20"/>
                <w:szCs w:val="20"/>
                <w:lang w:eastAsia="ja-JP"/>
              </w:rPr>
              <w:t>Stroke Volume</w:t>
            </w:r>
          </w:p>
        </w:tc>
        <w:tc>
          <w:tcPr>
            <w:tcW w:w="2900"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7F2FD61" w14:textId="77777777" w:rsidR="0001747C" w:rsidRPr="004A0BB5" w:rsidRDefault="0001747C" w:rsidP="00E31D3A">
            <w:pPr>
              <w:rPr>
                <w:rFonts w:ascii="Arial" w:eastAsia="Arial" w:hAnsi="Arial" w:cs="Arial"/>
                <w:sz w:val="20"/>
                <w:szCs w:val="20"/>
                <w:lang w:eastAsia="ja-JP"/>
              </w:rPr>
            </w:pPr>
            <w:r w:rsidRPr="004A0BB5">
              <w:rPr>
                <w:rFonts w:ascii="Arial" w:eastAsia="Arial" w:hAnsi="Arial" w:cs="Arial"/>
                <w:sz w:val="20"/>
                <w:szCs w:val="20"/>
                <w:lang w:eastAsia="ja-JP"/>
              </w:rPr>
              <w:t>70 mL</w:t>
            </w:r>
          </w:p>
        </w:tc>
        <w:tc>
          <w:tcPr>
            <w:tcW w:w="2800"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2FEF372C" w14:textId="77777777" w:rsidR="0001747C" w:rsidRPr="004A0BB5" w:rsidRDefault="0001747C" w:rsidP="00E31D3A">
            <w:pPr>
              <w:rPr>
                <w:rFonts w:ascii="Arial" w:eastAsia="Arial" w:hAnsi="Arial" w:cs="Arial"/>
                <w:sz w:val="20"/>
                <w:szCs w:val="20"/>
                <w:lang w:eastAsia="ja-JP"/>
              </w:rPr>
            </w:pPr>
            <w:r w:rsidRPr="004A0BB5">
              <w:rPr>
                <w:rFonts w:ascii="Arial" w:eastAsia="Arial" w:hAnsi="Arial" w:cs="Arial"/>
                <w:sz w:val="20"/>
                <w:szCs w:val="20"/>
                <w:lang w:eastAsia="ja-JP"/>
              </w:rPr>
              <w:t>50 mL</w:t>
            </w:r>
          </w:p>
        </w:tc>
      </w:tr>
      <w:tr w:rsidR="0001747C" w:rsidRPr="004A0BB5" w14:paraId="5BE9289F" w14:textId="77777777" w:rsidTr="004A025B">
        <w:trPr>
          <w:trHeight w:val="648"/>
        </w:trPr>
        <w:tc>
          <w:tcPr>
            <w:tcW w:w="3520" w:type="dxa"/>
            <w:tcBorders>
              <w:top w:val="single" w:sz="8" w:space="0" w:color="000000"/>
              <w:left w:val="single" w:sz="8" w:space="0" w:color="000000"/>
              <w:bottom w:val="single" w:sz="8" w:space="0" w:color="000000"/>
              <w:right w:val="single" w:sz="8" w:space="0" w:color="000000"/>
            </w:tcBorders>
            <w:shd w:val="clear" w:color="auto" w:fill="4F81BD"/>
            <w:tcMar>
              <w:top w:w="72" w:type="dxa"/>
              <w:left w:w="144" w:type="dxa"/>
              <w:bottom w:w="72" w:type="dxa"/>
              <w:right w:w="144" w:type="dxa"/>
            </w:tcMar>
            <w:vAlign w:val="center"/>
          </w:tcPr>
          <w:p w14:paraId="1C10A516" w14:textId="77777777" w:rsidR="0001747C" w:rsidRPr="004A0BB5" w:rsidRDefault="0001747C" w:rsidP="00E31D3A">
            <w:pPr>
              <w:rPr>
                <w:rFonts w:ascii="Arial" w:eastAsia="Arial" w:hAnsi="Arial" w:cs="Arial"/>
                <w:b/>
                <w:bCs/>
                <w:sz w:val="20"/>
                <w:szCs w:val="20"/>
                <w:lang w:eastAsia="ja-JP"/>
              </w:rPr>
            </w:pPr>
            <w:r w:rsidRPr="004A0BB5">
              <w:rPr>
                <w:rFonts w:ascii="Arial" w:eastAsia="Arial" w:hAnsi="Arial" w:cs="Arial"/>
                <w:b/>
                <w:bCs/>
                <w:sz w:val="20"/>
                <w:szCs w:val="20"/>
                <w:lang w:eastAsia="ja-JP"/>
              </w:rPr>
              <w:t>Displaced Volume</w:t>
            </w:r>
          </w:p>
        </w:tc>
        <w:tc>
          <w:tcPr>
            <w:tcW w:w="2900"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tcPr>
          <w:p w14:paraId="4599EF6B" w14:textId="77777777" w:rsidR="0001747C" w:rsidRPr="004A0BB5" w:rsidRDefault="0001747C" w:rsidP="00E31D3A">
            <w:pPr>
              <w:rPr>
                <w:rFonts w:ascii="Arial" w:eastAsia="Arial" w:hAnsi="Arial" w:cs="Arial"/>
                <w:sz w:val="20"/>
                <w:szCs w:val="20"/>
                <w:lang w:eastAsia="ja-JP"/>
              </w:rPr>
            </w:pPr>
            <w:r w:rsidRPr="004A0BB5">
              <w:rPr>
                <w:rFonts w:ascii="Arial" w:eastAsia="Arial" w:hAnsi="Arial" w:cs="Arial"/>
                <w:sz w:val="20"/>
                <w:szCs w:val="20"/>
                <w:lang w:eastAsia="ja-JP"/>
              </w:rPr>
              <w:t>400 ml</w:t>
            </w:r>
          </w:p>
        </w:tc>
        <w:tc>
          <w:tcPr>
            <w:tcW w:w="2800"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tcPr>
          <w:p w14:paraId="3D82BF14" w14:textId="77777777" w:rsidR="0001747C" w:rsidRPr="004A0BB5" w:rsidRDefault="0001747C" w:rsidP="00E31D3A">
            <w:pPr>
              <w:rPr>
                <w:rFonts w:ascii="Arial" w:eastAsia="Arial" w:hAnsi="Arial" w:cs="Arial"/>
                <w:sz w:val="20"/>
                <w:szCs w:val="20"/>
                <w:lang w:eastAsia="ja-JP"/>
              </w:rPr>
            </w:pPr>
            <w:r w:rsidRPr="004A0BB5">
              <w:rPr>
                <w:rFonts w:ascii="Arial" w:eastAsia="Arial" w:hAnsi="Arial" w:cs="Arial"/>
                <w:sz w:val="20"/>
                <w:szCs w:val="20"/>
                <w:lang w:eastAsia="ja-JP"/>
              </w:rPr>
              <w:t>270 ml</w:t>
            </w:r>
          </w:p>
        </w:tc>
      </w:tr>
      <w:tr w:rsidR="0001747C" w:rsidRPr="004A0BB5" w14:paraId="5E7281CD" w14:textId="77777777" w:rsidTr="004A025B">
        <w:trPr>
          <w:trHeight w:val="648"/>
        </w:trPr>
        <w:tc>
          <w:tcPr>
            <w:tcW w:w="3520" w:type="dxa"/>
            <w:tcBorders>
              <w:top w:val="single" w:sz="8" w:space="0" w:color="000000"/>
              <w:left w:val="single" w:sz="8" w:space="0" w:color="000000"/>
              <w:bottom w:val="single" w:sz="8" w:space="0" w:color="000000"/>
              <w:right w:val="single" w:sz="8" w:space="0" w:color="000000"/>
            </w:tcBorders>
            <w:shd w:val="clear" w:color="auto" w:fill="4F81BD"/>
            <w:tcMar>
              <w:top w:w="72" w:type="dxa"/>
              <w:left w:w="144" w:type="dxa"/>
              <w:bottom w:w="72" w:type="dxa"/>
              <w:right w:w="144" w:type="dxa"/>
            </w:tcMar>
            <w:vAlign w:val="center"/>
            <w:hideMark/>
          </w:tcPr>
          <w:p w14:paraId="1AC84B1C" w14:textId="77777777" w:rsidR="0001747C" w:rsidRPr="004A0BB5" w:rsidRDefault="0001747C" w:rsidP="00E31D3A">
            <w:pPr>
              <w:rPr>
                <w:rFonts w:ascii="Arial" w:eastAsia="Arial" w:hAnsi="Arial" w:cs="Arial"/>
                <w:sz w:val="20"/>
                <w:szCs w:val="20"/>
                <w:lang w:eastAsia="ja-JP"/>
              </w:rPr>
            </w:pPr>
            <w:r w:rsidRPr="004A0BB5">
              <w:rPr>
                <w:rFonts w:ascii="Arial" w:eastAsia="Arial" w:hAnsi="Arial" w:cs="Arial"/>
                <w:b/>
                <w:bCs/>
                <w:sz w:val="20"/>
                <w:szCs w:val="20"/>
                <w:lang w:eastAsia="ja-JP"/>
              </w:rPr>
              <w:t>Inflow Valve Diameter</w:t>
            </w:r>
          </w:p>
        </w:tc>
        <w:tc>
          <w:tcPr>
            <w:tcW w:w="2900"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10F62181" w14:textId="77777777" w:rsidR="0001747C" w:rsidRPr="004A0BB5" w:rsidRDefault="0001747C" w:rsidP="00E31D3A">
            <w:pPr>
              <w:rPr>
                <w:rFonts w:ascii="Arial" w:eastAsia="Arial" w:hAnsi="Arial" w:cs="Arial"/>
                <w:sz w:val="20"/>
                <w:szCs w:val="20"/>
                <w:lang w:eastAsia="ja-JP"/>
              </w:rPr>
            </w:pPr>
            <w:r w:rsidRPr="004A0BB5">
              <w:rPr>
                <w:rFonts w:ascii="Arial" w:eastAsia="Arial" w:hAnsi="Arial" w:cs="Arial"/>
                <w:sz w:val="20"/>
                <w:szCs w:val="20"/>
                <w:lang w:eastAsia="ja-JP"/>
              </w:rPr>
              <w:t>27 mm</w:t>
            </w:r>
          </w:p>
        </w:tc>
        <w:tc>
          <w:tcPr>
            <w:tcW w:w="2800"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4D700B68" w14:textId="77777777" w:rsidR="0001747C" w:rsidRPr="004A0BB5" w:rsidRDefault="0001747C" w:rsidP="00E31D3A">
            <w:pPr>
              <w:rPr>
                <w:rFonts w:ascii="Arial" w:eastAsia="Arial" w:hAnsi="Arial" w:cs="Arial"/>
                <w:sz w:val="20"/>
                <w:szCs w:val="20"/>
                <w:lang w:eastAsia="ja-JP"/>
              </w:rPr>
            </w:pPr>
            <w:r w:rsidRPr="004A0BB5">
              <w:rPr>
                <w:rFonts w:ascii="Arial" w:eastAsia="Arial" w:hAnsi="Arial" w:cs="Arial"/>
                <w:sz w:val="20"/>
                <w:szCs w:val="20"/>
                <w:lang w:eastAsia="ja-JP"/>
              </w:rPr>
              <w:t>25 mm</w:t>
            </w:r>
          </w:p>
        </w:tc>
      </w:tr>
      <w:tr w:rsidR="0001747C" w:rsidRPr="004A0BB5" w14:paraId="7279F5F7" w14:textId="77777777" w:rsidTr="004A025B">
        <w:trPr>
          <w:trHeight w:val="648"/>
        </w:trPr>
        <w:tc>
          <w:tcPr>
            <w:tcW w:w="3520" w:type="dxa"/>
            <w:tcBorders>
              <w:top w:val="single" w:sz="8" w:space="0" w:color="000000"/>
              <w:left w:val="single" w:sz="8" w:space="0" w:color="000000"/>
              <w:bottom w:val="single" w:sz="8" w:space="0" w:color="000000"/>
              <w:right w:val="single" w:sz="8" w:space="0" w:color="000000"/>
            </w:tcBorders>
            <w:shd w:val="clear" w:color="auto" w:fill="4F81BD"/>
            <w:tcMar>
              <w:top w:w="72" w:type="dxa"/>
              <w:left w:w="144" w:type="dxa"/>
              <w:bottom w:w="72" w:type="dxa"/>
              <w:right w:w="144" w:type="dxa"/>
            </w:tcMar>
            <w:vAlign w:val="center"/>
            <w:hideMark/>
          </w:tcPr>
          <w:p w14:paraId="69EA7A53" w14:textId="77777777" w:rsidR="0001747C" w:rsidRPr="004A0BB5" w:rsidRDefault="0001747C" w:rsidP="00E31D3A">
            <w:pPr>
              <w:rPr>
                <w:rFonts w:ascii="Arial" w:eastAsia="Arial" w:hAnsi="Arial" w:cs="Arial"/>
                <w:sz w:val="20"/>
                <w:szCs w:val="20"/>
                <w:lang w:eastAsia="ja-JP"/>
              </w:rPr>
            </w:pPr>
            <w:r w:rsidRPr="004A0BB5">
              <w:rPr>
                <w:rFonts w:ascii="Arial" w:eastAsia="Arial" w:hAnsi="Arial" w:cs="Arial"/>
                <w:b/>
                <w:bCs/>
                <w:sz w:val="20"/>
                <w:szCs w:val="20"/>
                <w:lang w:eastAsia="ja-JP"/>
              </w:rPr>
              <w:t>Outflow Valve Diameter</w:t>
            </w:r>
          </w:p>
        </w:tc>
        <w:tc>
          <w:tcPr>
            <w:tcW w:w="2900"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6363AEB9" w14:textId="77777777" w:rsidR="0001747C" w:rsidRPr="004A0BB5" w:rsidRDefault="0001747C" w:rsidP="00E31D3A">
            <w:pPr>
              <w:rPr>
                <w:rFonts w:ascii="Arial" w:eastAsia="Arial" w:hAnsi="Arial" w:cs="Arial"/>
                <w:sz w:val="20"/>
                <w:szCs w:val="20"/>
                <w:lang w:eastAsia="ja-JP"/>
              </w:rPr>
            </w:pPr>
            <w:r w:rsidRPr="004A0BB5">
              <w:rPr>
                <w:rFonts w:ascii="Arial" w:eastAsia="Arial" w:hAnsi="Arial" w:cs="Arial"/>
                <w:sz w:val="20"/>
                <w:szCs w:val="20"/>
                <w:lang w:eastAsia="ja-JP"/>
              </w:rPr>
              <w:t>25 mm</w:t>
            </w:r>
          </w:p>
        </w:tc>
        <w:tc>
          <w:tcPr>
            <w:tcW w:w="2800"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0232D09E" w14:textId="77777777" w:rsidR="0001747C" w:rsidRPr="004A0BB5" w:rsidRDefault="0001747C" w:rsidP="00E31D3A">
            <w:pPr>
              <w:rPr>
                <w:rFonts w:ascii="Arial" w:eastAsia="Arial" w:hAnsi="Arial" w:cs="Arial"/>
                <w:sz w:val="20"/>
                <w:szCs w:val="20"/>
                <w:lang w:eastAsia="ja-JP"/>
              </w:rPr>
            </w:pPr>
            <w:r w:rsidRPr="004A0BB5">
              <w:rPr>
                <w:rFonts w:ascii="Arial" w:eastAsia="Arial" w:hAnsi="Arial" w:cs="Arial"/>
                <w:sz w:val="20"/>
                <w:szCs w:val="20"/>
                <w:lang w:eastAsia="ja-JP"/>
              </w:rPr>
              <w:t>23 mm</w:t>
            </w:r>
          </w:p>
        </w:tc>
      </w:tr>
      <w:tr w:rsidR="0001747C" w:rsidRPr="004A0BB5" w14:paraId="431895EE" w14:textId="77777777" w:rsidTr="00E31D3A">
        <w:trPr>
          <w:trHeight w:val="648"/>
        </w:trPr>
        <w:tc>
          <w:tcPr>
            <w:tcW w:w="3520" w:type="dxa"/>
            <w:tcBorders>
              <w:top w:val="single" w:sz="8" w:space="0" w:color="000000"/>
              <w:left w:val="single" w:sz="8" w:space="0" w:color="000000"/>
              <w:bottom w:val="single" w:sz="8" w:space="0" w:color="000000"/>
              <w:right w:val="single" w:sz="8" w:space="0" w:color="000000"/>
            </w:tcBorders>
            <w:shd w:val="clear" w:color="auto" w:fill="4F81BD"/>
            <w:tcMar>
              <w:top w:w="72" w:type="dxa"/>
              <w:left w:w="144" w:type="dxa"/>
              <w:bottom w:w="72" w:type="dxa"/>
              <w:right w:w="144" w:type="dxa"/>
            </w:tcMar>
            <w:vAlign w:val="center"/>
            <w:hideMark/>
          </w:tcPr>
          <w:p w14:paraId="4BDE0A41" w14:textId="77777777" w:rsidR="0001747C" w:rsidRPr="004A0BB5" w:rsidRDefault="0001747C" w:rsidP="00E31D3A">
            <w:pPr>
              <w:rPr>
                <w:rFonts w:ascii="Arial" w:eastAsia="Arial" w:hAnsi="Arial" w:cs="Arial"/>
                <w:sz w:val="20"/>
                <w:szCs w:val="20"/>
                <w:lang w:eastAsia="ja-JP"/>
              </w:rPr>
            </w:pPr>
            <w:r w:rsidRPr="004A0BB5">
              <w:rPr>
                <w:rFonts w:ascii="Arial" w:eastAsia="Arial" w:hAnsi="Arial" w:cs="Arial"/>
                <w:b/>
                <w:bCs/>
                <w:sz w:val="20"/>
                <w:szCs w:val="20"/>
                <w:lang w:eastAsia="ja-JP"/>
              </w:rPr>
              <w:t>Diaphragms</w:t>
            </w:r>
          </w:p>
        </w:tc>
        <w:tc>
          <w:tcPr>
            <w:tcW w:w="5700" w:type="dxa"/>
            <w:gridSpan w:val="2"/>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14:paraId="203C4465" w14:textId="77777777" w:rsidR="0001747C" w:rsidRPr="004A0BB5" w:rsidRDefault="0001747C" w:rsidP="00E31D3A">
            <w:pPr>
              <w:rPr>
                <w:rFonts w:ascii="Arial" w:eastAsia="Arial" w:hAnsi="Arial" w:cs="Arial"/>
                <w:sz w:val="20"/>
                <w:szCs w:val="20"/>
                <w:lang w:eastAsia="ja-JP"/>
              </w:rPr>
            </w:pPr>
            <w:r w:rsidRPr="004A0BB5">
              <w:rPr>
                <w:rFonts w:ascii="Arial" w:eastAsia="Arial" w:hAnsi="Arial" w:cs="Arial"/>
                <w:sz w:val="20"/>
                <w:szCs w:val="20"/>
                <w:lang w:eastAsia="ja-JP"/>
              </w:rPr>
              <w:t>four (4) flexible polyurethane</w:t>
            </w:r>
          </w:p>
        </w:tc>
      </w:tr>
      <w:tr w:rsidR="0001747C" w:rsidRPr="004A0BB5" w14:paraId="3A787DBC" w14:textId="77777777" w:rsidTr="004A025B">
        <w:trPr>
          <w:trHeight w:val="502"/>
        </w:trPr>
        <w:tc>
          <w:tcPr>
            <w:tcW w:w="3520" w:type="dxa"/>
            <w:tcBorders>
              <w:top w:val="single" w:sz="8" w:space="0" w:color="000000"/>
              <w:left w:val="single" w:sz="8" w:space="0" w:color="000000"/>
              <w:bottom w:val="single" w:sz="8" w:space="0" w:color="000000"/>
              <w:right w:val="single" w:sz="8" w:space="0" w:color="000000"/>
            </w:tcBorders>
            <w:shd w:val="clear" w:color="auto" w:fill="4F81BD"/>
            <w:tcMar>
              <w:top w:w="72" w:type="dxa"/>
              <w:left w:w="144" w:type="dxa"/>
              <w:bottom w:w="72" w:type="dxa"/>
              <w:right w:w="144" w:type="dxa"/>
            </w:tcMar>
            <w:vAlign w:val="center"/>
            <w:hideMark/>
          </w:tcPr>
          <w:p w14:paraId="213CB0FE" w14:textId="77777777" w:rsidR="0001747C" w:rsidRPr="004A0BB5" w:rsidRDefault="0001747C" w:rsidP="00E31D3A">
            <w:pPr>
              <w:rPr>
                <w:rFonts w:ascii="Arial" w:eastAsia="Arial" w:hAnsi="Arial" w:cs="Arial"/>
                <w:sz w:val="20"/>
                <w:szCs w:val="20"/>
                <w:lang w:eastAsia="ja-JP"/>
              </w:rPr>
            </w:pPr>
            <w:r w:rsidRPr="004A0BB5">
              <w:rPr>
                <w:rFonts w:ascii="Arial" w:eastAsia="Arial" w:hAnsi="Arial" w:cs="Arial"/>
                <w:b/>
                <w:bCs/>
                <w:sz w:val="20"/>
                <w:szCs w:val="20"/>
                <w:lang w:eastAsia="ja-JP"/>
              </w:rPr>
              <w:t>Maximum Output</w:t>
            </w:r>
          </w:p>
        </w:tc>
        <w:tc>
          <w:tcPr>
            <w:tcW w:w="2900"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05EB879" w14:textId="77777777" w:rsidR="0001747C" w:rsidRPr="004A0BB5" w:rsidRDefault="0001747C" w:rsidP="00E31D3A">
            <w:pPr>
              <w:rPr>
                <w:rFonts w:ascii="Arial" w:eastAsia="Arial" w:hAnsi="Arial" w:cs="Arial"/>
                <w:sz w:val="20"/>
                <w:szCs w:val="20"/>
                <w:lang w:eastAsia="ja-JP"/>
              </w:rPr>
            </w:pPr>
            <w:r w:rsidRPr="004A0BB5">
              <w:rPr>
                <w:rFonts w:ascii="Arial" w:eastAsia="Arial" w:hAnsi="Arial" w:cs="Arial"/>
                <w:sz w:val="20"/>
                <w:szCs w:val="20"/>
                <w:lang w:eastAsia="ja-JP"/>
              </w:rPr>
              <w:t>10.5 LPM</w:t>
            </w:r>
          </w:p>
        </w:tc>
        <w:tc>
          <w:tcPr>
            <w:tcW w:w="2800" w:type="dxa"/>
            <w:tcBorders>
              <w:top w:val="single" w:sz="8" w:space="0" w:color="000000"/>
              <w:left w:val="single" w:sz="8" w:space="0" w:color="000000"/>
              <w:bottom w:val="single" w:sz="8" w:space="0" w:color="000000"/>
              <w:right w:val="single" w:sz="8" w:space="0" w:color="000000"/>
            </w:tcBorders>
            <w:shd w:val="clear" w:color="auto" w:fill="D0D8E8"/>
            <w:tcMar>
              <w:top w:w="72" w:type="dxa"/>
              <w:left w:w="144" w:type="dxa"/>
              <w:bottom w:w="72" w:type="dxa"/>
              <w:right w:w="144" w:type="dxa"/>
            </w:tcMar>
            <w:vAlign w:val="center"/>
            <w:hideMark/>
          </w:tcPr>
          <w:p w14:paraId="3CD7B646" w14:textId="77777777" w:rsidR="0001747C" w:rsidRPr="004A0BB5" w:rsidRDefault="0001747C" w:rsidP="00E31D3A">
            <w:pPr>
              <w:rPr>
                <w:rFonts w:ascii="Arial" w:eastAsia="Arial" w:hAnsi="Arial" w:cs="Arial"/>
                <w:sz w:val="20"/>
                <w:szCs w:val="20"/>
                <w:lang w:eastAsia="ja-JP"/>
              </w:rPr>
            </w:pPr>
            <w:r w:rsidRPr="004A0BB5">
              <w:rPr>
                <w:rFonts w:ascii="Arial" w:eastAsia="Arial" w:hAnsi="Arial" w:cs="Arial"/>
                <w:sz w:val="20"/>
                <w:szCs w:val="20"/>
                <w:lang w:eastAsia="ja-JP"/>
              </w:rPr>
              <w:t>7.5 LPM</w:t>
            </w:r>
          </w:p>
        </w:tc>
      </w:tr>
    </w:tbl>
    <w:p w14:paraId="574FF3F7" w14:textId="6CF84CAC" w:rsidR="004A025B" w:rsidRPr="004A025B" w:rsidRDefault="004A025B" w:rsidP="0001747C">
      <w:pPr>
        <w:pStyle w:val="Heading1"/>
        <w:rPr>
          <w:rFonts w:ascii="Times New Roman" w:eastAsia="Times New Roman" w:hAnsi="Times New Roman" w:cs="Times New Roman"/>
          <w:b/>
          <w:color w:val="auto"/>
          <w:sz w:val="22"/>
          <w:szCs w:val="22"/>
        </w:rPr>
      </w:pPr>
      <w:bookmarkStart w:id="1" w:name="_Toc78291764"/>
      <w:r>
        <w:rPr>
          <w:rFonts w:ascii="Times New Roman" w:eastAsia="Times New Roman" w:hAnsi="Times New Roman" w:cs="Times New Roman"/>
          <w:b/>
          <w:color w:val="auto"/>
          <w:sz w:val="22"/>
          <w:szCs w:val="22"/>
        </w:rPr>
        <w:t>Figure 2</w:t>
      </w:r>
      <w:r w:rsidRPr="004A025B">
        <w:rPr>
          <w:rFonts w:ascii="Times New Roman" w:eastAsia="Times New Roman" w:hAnsi="Times New Roman" w:cs="Times New Roman"/>
          <w:b/>
          <w:color w:val="auto"/>
          <w:sz w:val="22"/>
          <w:szCs w:val="22"/>
        </w:rPr>
        <w:t xml:space="preserve">: </w:t>
      </w:r>
      <w:r w:rsidRPr="00250442">
        <w:rPr>
          <w:rFonts w:ascii="Times New Roman" w:eastAsia="Times New Roman" w:hAnsi="Times New Roman" w:cs="Times New Roman"/>
          <w:b/>
          <w:color w:val="auto"/>
          <w:sz w:val="22"/>
          <w:szCs w:val="22"/>
        </w:rPr>
        <w:t>Dimensions</w:t>
      </w:r>
      <w:r>
        <w:rPr>
          <w:rFonts w:ascii="Times New Roman" w:eastAsia="Times New Roman" w:hAnsi="Times New Roman" w:cs="Times New Roman"/>
          <w:b/>
          <w:color w:val="auto"/>
          <w:sz w:val="22"/>
          <w:szCs w:val="22"/>
        </w:rPr>
        <w:t xml:space="preserve"> of the 70cc and 50cc pump.</w:t>
      </w:r>
    </w:p>
    <w:p w14:paraId="314F30C9" w14:textId="77777777" w:rsidR="004A025B" w:rsidRPr="004A025B" w:rsidRDefault="004A025B" w:rsidP="004A025B"/>
    <w:p w14:paraId="318C4EB2" w14:textId="46E59248" w:rsidR="0001747C" w:rsidRPr="00CE512A" w:rsidRDefault="0001747C" w:rsidP="0001747C">
      <w:pPr>
        <w:pStyle w:val="Heading1"/>
        <w:rPr>
          <w:rFonts w:ascii="Arial" w:eastAsia="Arial" w:hAnsi="Arial" w:cs="Arial"/>
          <w:b/>
          <w:bCs/>
          <w:color w:val="589095"/>
          <w:sz w:val="20"/>
          <w:szCs w:val="20"/>
          <w:u w:val="single"/>
          <w:lang w:eastAsia="ja-JP"/>
        </w:rPr>
      </w:pPr>
      <w:r w:rsidRPr="00CE512A">
        <w:rPr>
          <w:rFonts w:ascii="Arial" w:eastAsia="Arial" w:hAnsi="Arial" w:cs="Arial"/>
          <w:b/>
          <w:bCs/>
          <w:color w:val="589095"/>
          <w:sz w:val="20"/>
          <w:szCs w:val="20"/>
          <w:u w:val="single"/>
          <w:lang w:eastAsia="ja-JP"/>
        </w:rPr>
        <w:lastRenderedPageBreak/>
        <w:t>INDICATIONS</w:t>
      </w:r>
      <w:r w:rsidR="00A27490">
        <w:rPr>
          <w:rFonts w:ascii="Arial" w:eastAsia="Arial" w:hAnsi="Arial" w:cs="Arial"/>
          <w:b/>
          <w:bCs/>
          <w:color w:val="589095"/>
          <w:sz w:val="20"/>
          <w:szCs w:val="20"/>
          <w:u w:val="single"/>
          <w:lang w:eastAsia="ja-JP"/>
        </w:rPr>
        <w:t xml:space="preserve"> FOR </w:t>
      </w:r>
      <w:r w:rsidR="00A27490" w:rsidRPr="00B2066B">
        <w:rPr>
          <w:rFonts w:ascii="Arial" w:eastAsia="Arial" w:hAnsi="Arial" w:cs="Arial"/>
          <w:b/>
          <w:bCs/>
          <w:color w:val="589095"/>
          <w:sz w:val="20"/>
          <w:szCs w:val="20"/>
          <w:u w:val="single"/>
          <w:lang w:eastAsia="ja-JP"/>
        </w:rPr>
        <w:t>IMPLANTATION</w:t>
      </w:r>
      <w:bookmarkEnd w:id="1"/>
      <w:r w:rsidRPr="00CE512A">
        <w:rPr>
          <w:rFonts w:ascii="Arial" w:eastAsia="Arial" w:hAnsi="Arial" w:cs="Arial"/>
          <w:b/>
          <w:bCs/>
          <w:color w:val="589095"/>
          <w:sz w:val="20"/>
          <w:szCs w:val="20"/>
          <w:u w:val="single"/>
          <w:lang w:eastAsia="ja-JP"/>
        </w:rPr>
        <w:t xml:space="preserve"> </w:t>
      </w:r>
    </w:p>
    <w:p w14:paraId="6EB3D4DC" w14:textId="77777777" w:rsidR="0001747C" w:rsidRPr="0061372C" w:rsidRDefault="0001747C" w:rsidP="0001747C">
      <w:pPr>
        <w:pBdr>
          <w:top w:val="nil"/>
          <w:left w:val="nil"/>
          <w:bottom w:val="nil"/>
          <w:right w:val="nil"/>
          <w:between w:val="nil"/>
        </w:pBdr>
        <w:rPr>
          <w:rFonts w:ascii="Arial" w:eastAsia="Arial" w:hAnsi="Arial" w:cs="Arial"/>
          <w:color w:val="7F7F7F"/>
          <w:sz w:val="20"/>
          <w:szCs w:val="20"/>
          <w:lang w:eastAsia="ja-JP"/>
        </w:rPr>
      </w:pPr>
    </w:p>
    <w:p w14:paraId="03F9DFBB" w14:textId="1F6484CB" w:rsidR="0001747C" w:rsidRDefault="0001747C" w:rsidP="0001747C">
      <w:pPr>
        <w:rPr>
          <w:rFonts w:ascii="Arial" w:eastAsia="Arial" w:hAnsi="Arial" w:cs="Arial"/>
          <w:color w:val="77787B"/>
          <w:sz w:val="20"/>
          <w:szCs w:val="20"/>
          <w:lang w:eastAsia="ja-JP"/>
        </w:rPr>
      </w:pPr>
      <w:r w:rsidRPr="00B37DD0">
        <w:rPr>
          <w:rFonts w:ascii="Arial" w:eastAsia="Arial" w:hAnsi="Arial" w:cs="Arial"/>
          <w:color w:val="77787B"/>
          <w:sz w:val="20"/>
          <w:szCs w:val="20"/>
          <w:lang w:eastAsia="ja-JP"/>
        </w:rPr>
        <w:t>As with many temporary and durable mechanical support devices</w:t>
      </w:r>
      <w:r w:rsidR="001939AF">
        <w:rPr>
          <w:rFonts w:ascii="Arial" w:eastAsia="Arial" w:hAnsi="Arial" w:cs="Arial"/>
          <w:color w:val="77787B"/>
          <w:sz w:val="20"/>
          <w:szCs w:val="20"/>
          <w:lang w:eastAsia="ja-JP"/>
        </w:rPr>
        <w:t>,</w:t>
      </w:r>
      <w:r w:rsidRPr="00B37DD0">
        <w:rPr>
          <w:rFonts w:ascii="Arial" w:eastAsia="Arial" w:hAnsi="Arial" w:cs="Arial"/>
          <w:color w:val="77787B"/>
          <w:sz w:val="20"/>
          <w:szCs w:val="20"/>
          <w:lang w:eastAsia="ja-JP"/>
        </w:rPr>
        <w:t xml:space="preserve"> the success of support is dependent on careful patient selection. Current experience highlights 4 primary indications for biventricular support</w:t>
      </w:r>
      <w:r w:rsidR="001939AF">
        <w:rPr>
          <w:rFonts w:ascii="Arial" w:eastAsia="Arial" w:hAnsi="Arial" w:cs="Arial"/>
          <w:color w:val="77787B"/>
          <w:sz w:val="20"/>
          <w:szCs w:val="20"/>
          <w:lang w:eastAsia="ja-JP"/>
        </w:rPr>
        <w:t>:</w:t>
      </w:r>
    </w:p>
    <w:p w14:paraId="641FA61C" w14:textId="77777777" w:rsidR="005B3F5F" w:rsidRDefault="005B3F5F" w:rsidP="0001747C">
      <w:pPr>
        <w:rPr>
          <w:rFonts w:ascii="Arial" w:eastAsia="Arial" w:hAnsi="Arial" w:cs="Arial"/>
          <w:color w:val="77787B"/>
          <w:sz w:val="20"/>
          <w:szCs w:val="20"/>
          <w:lang w:eastAsia="ja-JP"/>
        </w:rPr>
      </w:pPr>
    </w:p>
    <w:p w14:paraId="5ADD9A93" w14:textId="3D40F537" w:rsidR="005B3F5F" w:rsidRPr="005B3F5F" w:rsidRDefault="007D5413" w:rsidP="00851E2E">
      <w:pPr>
        <w:numPr>
          <w:ilvl w:val="0"/>
          <w:numId w:val="10"/>
        </w:numPr>
        <w:rPr>
          <w:rFonts w:ascii="Arial" w:eastAsia="Arial" w:hAnsi="Arial" w:cs="Arial"/>
          <w:color w:val="77787B"/>
          <w:sz w:val="20"/>
          <w:szCs w:val="20"/>
          <w:lang w:eastAsia="ja-JP"/>
        </w:rPr>
      </w:pPr>
      <w:r>
        <w:rPr>
          <w:rFonts w:ascii="Arial" w:eastAsia="Arial" w:hAnsi="Arial" w:cs="Arial"/>
          <w:color w:val="77787B"/>
          <w:sz w:val="20"/>
          <w:szCs w:val="20"/>
          <w:lang w:eastAsia="ja-JP"/>
        </w:rPr>
        <w:t xml:space="preserve">Severe </w:t>
      </w:r>
      <w:r w:rsidR="005B3F5F" w:rsidRPr="005B3F5F">
        <w:rPr>
          <w:rFonts w:ascii="Arial" w:eastAsia="Arial" w:hAnsi="Arial" w:cs="Arial"/>
          <w:color w:val="77787B"/>
          <w:sz w:val="20"/>
          <w:szCs w:val="20"/>
          <w:lang w:eastAsia="ja-JP"/>
        </w:rPr>
        <w:t xml:space="preserve">Biventricular </w:t>
      </w:r>
      <w:r>
        <w:rPr>
          <w:rFonts w:ascii="Arial" w:eastAsia="Arial" w:hAnsi="Arial" w:cs="Arial"/>
          <w:color w:val="77787B"/>
          <w:sz w:val="20"/>
          <w:szCs w:val="20"/>
          <w:lang w:eastAsia="ja-JP"/>
        </w:rPr>
        <w:t>F</w:t>
      </w:r>
      <w:r w:rsidR="005B3F5F" w:rsidRPr="005B3F5F">
        <w:rPr>
          <w:rFonts w:ascii="Arial" w:eastAsia="Arial" w:hAnsi="Arial" w:cs="Arial"/>
          <w:color w:val="77787B"/>
          <w:sz w:val="20"/>
          <w:szCs w:val="20"/>
          <w:lang w:eastAsia="ja-JP"/>
        </w:rPr>
        <w:t xml:space="preserve">ailure </w:t>
      </w:r>
    </w:p>
    <w:p w14:paraId="027FDB1D" w14:textId="25B410A5" w:rsidR="005B3F5F" w:rsidRDefault="004A025B" w:rsidP="00851E2E">
      <w:pPr>
        <w:numPr>
          <w:ilvl w:val="1"/>
          <w:numId w:val="10"/>
        </w:numPr>
        <w:rPr>
          <w:rFonts w:ascii="Arial" w:eastAsia="Arial" w:hAnsi="Arial" w:cs="Arial"/>
          <w:color w:val="77787B"/>
          <w:sz w:val="20"/>
          <w:szCs w:val="20"/>
          <w:lang w:eastAsia="ja-JP"/>
        </w:rPr>
      </w:pPr>
      <w:r>
        <w:rPr>
          <w:rFonts w:ascii="Arial" w:eastAsia="Arial" w:hAnsi="Arial" w:cs="Arial"/>
          <w:color w:val="77787B"/>
          <w:sz w:val="20"/>
          <w:szCs w:val="20"/>
          <w:lang w:eastAsia="ja-JP"/>
        </w:rPr>
        <w:t>Restrictive or hypertrophic c</w:t>
      </w:r>
      <w:r w:rsidR="005B3F5F" w:rsidRPr="005B3F5F">
        <w:rPr>
          <w:rFonts w:ascii="Arial" w:eastAsia="Arial" w:hAnsi="Arial" w:cs="Arial"/>
          <w:color w:val="77787B"/>
          <w:sz w:val="20"/>
          <w:szCs w:val="20"/>
          <w:lang w:eastAsia="ja-JP"/>
        </w:rPr>
        <w:t>ardiomyopathy</w:t>
      </w:r>
    </w:p>
    <w:p w14:paraId="40739324" w14:textId="5F3D5D7E" w:rsidR="004A025B" w:rsidRPr="005B3F5F" w:rsidRDefault="004A025B" w:rsidP="00851E2E">
      <w:pPr>
        <w:numPr>
          <w:ilvl w:val="1"/>
          <w:numId w:val="10"/>
        </w:numPr>
        <w:rPr>
          <w:rFonts w:ascii="Arial" w:eastAsia="Arial" w:hAnsi="Arial" w:cs="Arial"/>
          <w:color w:val="77787B"/>
          <w:sz w:val="20"/>
          <w:szCs w:val="20"/>
          <w:lang w:eastAsia="ja-JP"/>
        </w:rPr>
      </w:pPr>
      <w:r>
        <w:rPr>
          <w:rFonts w:ascii="Arial" w:eastAsia="Arial" w:hAnsi="Arial" w:cs="Arial"/>
          <w:color w:val="77787B"/>
          <w:sz w:val="20"/>
          <w:szCs w:val="20"/>
          <w:lang w:eastAsia="ja-JP"/>
        </w:rPr>
        <w:t>Failed transplant cardiac graft</w:t>
      </w:r>
    </w:p>
    <w:p w14:paraId="37499D14" w14:textId="48CFFC8F" w:rsidR="005B3F5F" w:rsidRPr="005B3F5F" w:rsidRDefault="005B3F5F" w:rsidP="00851E2E">
      <w:pPr>
        <w:numPr>
          <w:ilvl w:val="0"/>
          <w:numId w:val="10"/>
        </w:numPr>
        <w:rPr>
          <w:rFonts w:ascii="Arial" w:eastAsia="Arial" w:hAnsi="Arial" w:cs="Arial"/>
          <w:color w:val="77787B"/>
          <w:sz w:val="20"/>
          <w:szCs w:val="20"/>
          <w:lang w:eastAsia="ja-JP"/>
        </w:rPr>
      </w:pPr>
      <w:r w:rsidRPr="005B3F5F">
        <w:rPr>
          <w:rFonts w:ascii="Arial" w:eastAsia="Arial" w:hAnsi="Arial" w:cs="Arial"/>
          <w:color w:val="77787B"/>
          <w:sz w:val="20"/>
          <w:szCs w:val="20"/>
          <w:lang w:eastAsia="ja-JP"/>
        </w:rPr>
        <w:t xml:space="preserve">Significant </w:t>
      </w:r>
      <w:r w:rsidR="00DD6B68">
        <w:rPr>
          <w:rFonts w:ascii="Arial" w:eastAsia="Arial" w:hAnsi="Arial" w:cs="Arial"/>
          <w:color w:val="77787B"/>
          <w:sz w:val="20"/>
          <w:szCs w:val="20"/>
          <w:lang w:eastAsia="ja-JP"/>
        </w:rPr>
        <w:t>v</w:t>
      </w:r>
      <w:r w:rsidRPr="005B3F5F">
        <w:rPr>
          <w:rFonts w:ascii="Arial" w:eastAsia="Arial" w:hAnsi="Arial" w:cs="Arial"/>
          <w:color w:val="77787B"/>
          <w:sz w:val="20"/>
          <w:szCs w:val="20"/>
          <w:lang w:eastAsia="ja-JP"/>
        </w:rPr>
        <w:t xml:space="preserve">entricular </w:t>
      </w:r>
      <w:r w:rsidR="00DD6B68">
        <w:rPr>
          <w:rFonts w:ascii="Arial" w:eastAsia="Arial" w:hAnsi="Arial" w:cs="Arial"/>
          <w:color w:val="77787B"/>
          <w:sz w:val="20"/>
          <w:szCs w:val="20"/>
          <w:lang w:eastAsia="ja-JP"/>
        </w:rPr>
        <w:t>t</w:t>
      </w:r>
      <w:r w:rsidRPr="005B3F5F">
        <w:rPr>
          <w:rFonts w:ascii="Arial" w:eastAsia="Arial" w:hAnsi="Arial" w:cs="Arial"/>
          <w:color w:val="77787B"/>
          <w:sz w:val="20"/>
          <w:szCs w:val="20"/>
          <w:lang w:eastAsia="ja-JP"/>
        </w:rPr>
        <w:t>hrombotic burden</w:t>
      </w:r>
    </w:p>
    <w:p w14:paraId="1E1BC82F" w14:textId="77777777" w:rsidR="005B3F5F" w:rsidRPr="005B3F5F" w:rsidRDefault="005B3F5F" w:rsidP="00851E2E">
      <w:pPr>
        <w:numPr>
          <w:ilvl w:val="1"/>
          <w:numId w:val="10"/>
        </w:numPr>
        <w:rPr>
          <w:rFonts w:ascii="Arial" w:eastAsia="Arial" w:hAnsi="Arial" w:cs="Arial"/>
          <w:color w:val="77787B"/>
          <w:sz w:val="20"/>
          <w:szCs w:val="20"/>
          <w:lang w:eastAsia="ja-JP"/>
        </w:rPr>
      </w:pPr>
      <w:r w:rsidRPr="005B3F5F">
        <w:rPr>
          <w:rFonts w:ascii="Arial" w:eastAsia="Arial" w:hAnsi="Arial" w:cs="Arial"/>
          <w:color w:val="77787B"/>
          <w:sz w:val="20"/>
          <w:szCs w:val="20"/>
          <w:lang w:eastAsia="ja-JP"/>
        </w:rPr>
        <w:t>Clot burden unamendable to thrombectomy</w:t>
      </w:r>
    </w:p>
    <w:p w14:paraId="2ADB643B" w14:textId="77777777" w:rsidR="005B3F5F" w:rsidRPr="005B3F5F" w:rsidRDefault="005B3F5F" w:rsidP="00851E2E">
      <w:pPr>
        <w:numPr>
          <w:ilvl w:val="0"/>
          <w:numId w:val="10"/>
        </w:numPr>
        <w:rPr>
          <w:rFonts w:ascii="Arial" w:eastAsia="Arial" w:hAnsi="Arial" w:cs="Arial"/>
          <w:color w:val="77787B"/>
          <w:sz w:val="20"/>
          <w:szCs w:val="20"/>
          <w:lang w:eastAsia="ja-JP"/>
        </w:rPr>
      </w:pPr>
      <w:r w:rsidRPr="005B3F5F">
        <w:rPr>
          <w:rFonts w:ascii="Arial" w:eastAsia="Arial" w:hAnsi="Arial" w:cs="Arial"/>
          <w:color w:val="77787B"/>
          <w:sz w:val="20"/>
          <w:szCs w:val="20"/>
          <w:lang w:eastAsia="ja-JP"/>
        </w:rPr>
        <w:t xml:space="preserve">Incessant Arrhythmias </w:t>
      </w:r>
    </w:p>
    <w:p w14:paraId="3DA0E4E7" w14:textId="77777777" w:rsidR="005B3F5F" w:rsidRPr="005B3F5F" w:rsidRDefault="005B3F5F" w:rsidP="00851E2E">
      <w:pPr>
        <w:numPr>
          <w:ilvl w:val="0"/>
          <w:numId w:val="10"/>
        </w:numPr>
        <w:rPr>
          <w:rFonts w:ascii="Arial" w:eastAsia="Arial" w:hAnsi="Arial" w:cs="Arial"/>
          <w:color w:val="77787B"/>
          <w:sz w:val="20"/>
          <w:szCs w:val="20"/>
          <w:lang w:eastAsia="ja-JP"/>
        </w:rPr>
      </w:pPr>
      <w:r w:rsidRPr="005B3F5F">
        <w:rPr>
          <w:rFonts w:ascii="Arial" w:eastAsia="Arial" w:hAnsi="Arial" w:cs="Arial"/>
          <w:color w:val="77787B"/>
          <w:sz w:val="20"/>
          <w:szCs w:val="20"/>
          <w:lang w:eastAsia="ja-JP"/>
        </w:rPr>
        <w:t xml:space="preserve">Congenital Heart Disease </w:t>
      </w:r>
    </w:p>
    <w:p w14:paraId="607A57F8" w14:textId="77777777" w:rsidR="005B3F5F" w:rsidRPr="005B3F5F" w:rsidRDefault="005B3F5F" w:rsidP="00851E2E">
      <w:pPr>
        <w:numPr>
          <w:ilvl w:val="1"/>
          <w:numId w:val="10"/>
        </w:numPr>
        <w:rPr>
          <w:rFonts w:ascii="Arial" w:eastAsia="Arial" w:hAnsi="Arial" w:cs="Arial"/>
          <w:color w:val="77787B"/>
          <w:sz w:val="20"/>
          <w:szCs w:val="20"/>
          <w:lang w:eastAsia="ja-JP"/>
        </w:rPr>
      </w:pPr>
      <w:r w:rsidRPr="005B3F5F">
        <w:rPr>
          <w:rFonts w:ascii="Arial" w:eastAsia="Arial" w:hAnsi="Arial" w:cs="Arial"/>
          <w:color w:val="77787B"/>
          <w:sz w:val="20"/>
          <w:szCs w:val="20"/>
          <w:lang w:eastAsia="ja-JP"/>
        </w:rPr>
        <w:t>Valvular disease and myocardial dysfunction</w:t>
      </w:r>
    </w:p>
    <w:p w14:paraId="508DAE11" w14:textId="77777777" w:rsidR="005B3F5F" w:rsidRPr="005B3F5F" w:rsidRDefault="005B3F5F" w:rsidP="00851E2E">
      <w:pPr>
        <w:numPr>
          <w:ilvl w:val="1"/>
          <w:numId w:val="10"/>
        </w:numPr>
        <w:rPr>
          <w:rFonts w:ascii="Arial" w:eastAsia="Arial" w:hAnsi="Arial" w:cs="Arial"/>
          <w:color w:val="77787B"/>
          <w:sz w:val="20"/>
          <w:szCs w:val="20"/>
          <w:lang w:eastAsia="ja-JP"/>
        </w:rPr>
      </w:pPr>
      <w:r w:rsidRPr="005B3F5F">
        <w:rPr>
          <w:rFonts w:ascii="Arial" w:eastAsia="Arial" w:hAnsi="Arial" w:cs="Arial"/>
          <w:color w:val="77787B"/>
          <w:sz w:val="20"/>
          <w:szCs w:val="20"/>
          <w:lang w:eastAsia="ja-JP"/>
        </w:rPr>
        <w:t>Fontan circulatory failure</w:t>
      </w:r>
    </w:p>
    <w:p w14:paraId="7DBF006D" w14:textId="77777777" w:rsidR="005B3F5F" w:rsidRPr="00B37DD0" w:rsidRDefault="005B3F5F" w:rsidP="0001747C">
      <w:pPr>
        <w:rPr>
          <w:rFonts w:ascii="Arial" w:eastAsia="Arial" w:hAnsi="Arial" w:cs="Arial"/>
          <w:color w:val="77787B"/>
          <w:sz w:val="20"/>
          <w:szCs w:val="20"/>
          <w:lang w:eastAsia="ja-JP"/>
        </w:rPr>
      </w:pPr>
    </w:p>
    <w:p w14:paraId="50DA5EFE" w14:textId="7DD67165" w:rsidR="0001747C" w:rsidRPr="00D90CA0" w:rsidRDefault="0001747C" w:rsidP="0001747C">
      <w:pPr>
        <w:pStyle w:val="Heading1"/>
        <w:rPr>
          <w:rFonts w:ascii="Arial" w:eastAsia="Arial" w:hAnsi="Arial" w:cs="Arial"/>
          <w:b/>
          <w:bCs/>
          <w:color w:val="589095"/>
          <w:sz w:val="20"/>
          <w:szCs w:val="20"/>
          <w:u w:val="single"/>
          <w:lang w:eastAsia="ja-JP"/>
        </w:rPr>
      </w:pPr>
      <w:bookmarkStart w:id="2" w:name="_Toc78291765"/>
      <w:r w:rsidRPr="00D90CA0">
        <w:rPr>
          <w:rFonts w:ascii="Arial" w:eastAsia="Arial" w:hAnsi="Arial" w:cs="Arial"/>
          <w:b/>
          <w:bCs/>
          <w:color w:val="589095"/>
          <w:sz w:val="20"/>
          <w:szCs w:val="20"/>
          <w:u w:val="single"/>
          <w:lang w:eastAsia="ja-JP"/>
        </w:rPr>
        <w:t>CONTRAINDICATIONS</w:t>
      </w:r>
      <w:r>
        <w:rPr>
          <w:rFonts w:ascii="Arial" w:eastAsia="Arial" w:hAnsi="Arial" w:cs="Arial"/>
          <w:b/>
          <w:bCs/>
          <w:color w:val="589095"/>
          <w:sz w:val="20"/>
          <w:szCs w:val="20"/>
          <w:u w:val="single"/>
          <w:lang w:eastAsia="ja-JP"/>
        </w:rPr>
        <w:t xml:space="preserve"> TO IMPLANTATION</w:t>
      </w:r>
      <w:bookmarkEnd w:id="2"/>
      <w:r>
        <w:rPr>
          <w:rFonts w:ascii="Arial" w:eastAsia="Arial" w:hAnsi="Arial" w:cs="Arial"/>
          <w:b/>
          <w:bCs/>
          <w:color w:val="589095"/>
          <w:sz w:val="20"/>
          <w:szCs w:val="20"/>
          <w:u w:val="single"/>
          <w:lang w:eastAsia="ja-JP"/>
        </w:rPr>
        <w:t xml:space="preserve"> </w:t>
      </w:r>
    </w:p>
    <w:p w14:paraId="647B0505" w14:textId="77777777" w:rsidR="0001747C" w:rsidRDefault="0001747C" w:rsidP="0001747C">
      <w:pPr>
        <w:pBdr>
          <w:top w:val="nil"/>
          <w:left w:val="nil"/>
          <w:bottom w:val="nil"/>
          <w:right w:val="nil"/>
          <w:between w:val="nil"/>
        </w:pBdr>
        <w:ind w:left="720"/>
        <w:rPr>
          <w:rFonts w:ascii="Arial" w:eastAsia="Arial" w:hAnsi="Arial" w:cs="Arial"/>
          <w:color w:val="77787B"/>
          <w:sz w:val="20"/>
          <w:szCs w:val="20"/>
          <w:lang w:eastAsia="ja-JP"/>
        </w:rPr>
      </w:pPr>
    </w:p>
    <w:p w14:paraId="5E7C8D58" w14:textId="6E472B1F" w:rsidR="0001747C" w:rsidRDefault="0001747C" w:rsidP="0001747C">
      <w:pPr>
        <w:pBdr>
          <w:top w:val="nil"/>
          <w:left w:val="nil"/>
          <w:bottom w:val="nil"/>
          <w:right w:val="nil"/>
          <w:between w:val="nil"/>
        </w:pBdr>
        <w:ind w:left="720"/>
        <w:rPr>
          <w:rFonts w:ascii="Arial" w:eastAsia="Arial" w:hAnsi="Arial" w:cs="Arial"/>
          <w:b/>
          <w:bCs/>
          <w:color w:val="77787B"/>
          <w:sz w:val="20"/>
          <w:szCs w:val="20"/>
          <w:lang w:eastAsia="ja-JP"/>
        </w:rPr>
      </w:pPr>
      <w:r w:rsidRPr="0061372C">
        <w:rPr>
          <w:rFonts w:ascii="Arial" w:eastAsia="Arial" w:hAnsi="Arial" w:cs="Arial"/>
          <w:color w:val="77787B"/>
          <w:sz w:val="20"/>
          <w:szCs w:val="20"/>
          <w:lang w:eastAsia="ja-JP"/>
        </w:rPr>
        <w:t xml:space="preserve">The following conditions </w:t>
      </w:r>
      <w:r w:rsidRPr="0061372C">
        <w:rPr>
          <w:rFonts w:ascii="Arial" w:eastAsia="Arial" w:hAnsi="Arial" w:cs="Arial"/>
          <w:b/>
          <w:bCs/>
          <w:color w:val="77787B"/>
          <w:sz w:val="20"/>
          <w:szCs w:val="20"/>
          <w:lang w:eastAsia="ja-JP"/>
        </w:rPr>
        <w:t>may not be appropriate for implantation of the</w:t>
      </w:r>
      <w:r>
        <w:rPr>
          <w:rFonts w:ascii="Arial" w:eastAsia="Arial" w:hAnsi="Arial" w:cs="Arial"/>
          <w:b/>
          <w:bCs/>
          <w:color w:val="77787B"/>
          <w:sz w:val="20"/>
          <w:szCs w:val="20"/>
          <w:lang w:eastAsia="ja-JP"/>
        </w:rPr>
        <w:t xml:space="preserve"> TAH-t</w:t>
      </w:r>
      <w:r w:rsidR="001939AF">
        <w:rPr>
          <w:rFonts w:ascii="Arial" w:eastAsia="Arial" w:hAnsi="Arial" w:cs="Arial"/>
          <w:b/>
          <w:bCs/>
          <w:color w:val="77787B"/>
          <w:sz w:val="20"/>
          <w:szCs w:val="20"/>
          <w:lang w:eastAsia="ja-JP"/>
        </w:rPr>
        <w:t>:</w:t>
      </w:r>
    </w:p>
    <w:p w14:paraId="6B4764D3" w14:textId="77777777" w:rsidR="0001747C" w:rsidRPr="0061372C" w:rsidRDefault="0001747C" w:rsidP="0001747C">
      <w:pPr>
        <w:pBdr>
          <w:top w:val="nil"/>
          <w:left w:val="nil"/>
          <w:bottom w:val="nil"/>
          <w:right w:val="nil"/>
          <w:between w:val="nil"/>
        </w:pBdr>
        <w:ind w:left="720"/>
        <w:rPr>
          <w:rFonts w:ascii="Arial" w:eastAsia="Arial" w:hAnsi="Arial" w:cs="Arial"/>
          <w:color w:val="77787B"/>
          <w:sz w:val="20"/>
          <w:szCs w:val="20"/>
          <w:lang w:eastAsia="ja-JP"/>
        </w:rPr>
      </w:pPr>
    </w:p>
    <w:p w14:paraId="2CF3D629" w14:textId="77777777" w:rsidR="0001747C" w:rsidRPr="0061372C" w:rsidRDefault="0001747C" w:rsidP="00851E2E">
      <w:pPr>
        <w:numPr>
          <w:ilvl w:val="0"/>
          <w:numId w:val="7"/>
        </w:numPr>
        <w:pBdr>
          <w:top w:val="nil"/>
          <w:left w:val="nil"/>
          <w:bottom w:val="nil"/>
          <w:right w:val="nil"/>
          <w:between w:val="nil"/>
        </w:pBdr>
        <w:ind w:left="1440"/>
        <w:rPr>
          <w:rFonts w:ascii="Arial" w:eastAsia="Arial" w:hAnsi="Arial" w:cs="Arial"/>
          <w:color w:val="77787B"/>
          <w:sz w:val="20"/>
          <w:szCs w:val="20"/>
          <w:lang w:eastAsia="ja-JP"/>
        </w:rPr>
      </w:pPr>
      <w:r>
        <w:rPr>
          <w:rFonts w:ascii="Arial" w:eastAsia="Arial" w:hAnsi="Arial" w:cs="Arial"/>
          <w:color w:val="77787B"/>
          <w:sz w:val="20"/>
          <w:szCs w:val="20"/>
          <w:lang w:eastAsia="ja-JP"/>
        </w:rPr>
        <w:t xml:space="preserve">Irreversible end-organ dysfunction </w:t>
      </w:r>
    </w:p>
    <w:p w14:paraId="216B9EC4" w14:textId="5F33D539" w:rsidR="0001747C" w:rsidRPr="0061372C" w:rsidRDefault="0001747C" w:rsidP="00851E2E">
      <w:pPr>
        <w:numPr>
          <w:ilvl w:val="0"/>
          <w:numId w:val="7"/>
        </w:numPr>
        <w:pBdr>
          <w:top w:val="nil"/>
          <w:left w:val="nil"/>
          <w:bottom w:val="nil"/>
          <w:right w:val="nil"/>
          <w:between w:val="nil"/>
        </w:pBdr>
        <w:ind w:left="1440"/>
        <w:rPr>
          <w:rFonts w:ascii="Arial" w:eastAsia="Arial" w:hAnsi="Arial" w:cs="Arial"/>
          <w:color w:val="77787B"/>
          <w:sz w:val="20"/>
          <w:szCs w:val="20"/>
          <w:lang w:eastAsia="ja-JP"/>
        </w:rPr>
      </w:pPr>
      <w:r>
        <w:rPr>
          <w:rFonts w:ascii="Arial" w:eastAsia="Arial" w:hAnsi="Arial" w:cs="Arial"/>
          <w:color w:val="77787B"/>
          <w:sz w:val="20"/>
          <w:szCs w:val="20"/>
          <w:lang w:eastAsia="ja-JP"/>
        </w:rPr>
        <w:t xml:space="preserve">Risk of </w:t>
      </w:r>
      <w:r w:rsidR="004A025B">
        <w:rPr>
          <w:rFonts w:ascii="Arial" w:eastAsia="Arial" w:hAnsi="Arial" w:cs="Arial"/>
          <w:color w:val="77787B"/>
          <w:sz w:val="20"/>
          <w:szCs w:val="20"/>
          <w:lang w:eastAsia="ja-JP"/>
        </w:rPr>
        <w:t>i</w:t>
      </w:r>
      <w:r w:rsidR="004A025B" w:rsidRPr="004A025B">
        <w:rPr>
          <w:rFonts w:ascii="Arial" w:eastAsia="Arial" w:hAnsi="Arial" w:cs="Arial"/>
          <w:color w:val="77787B"/>
          <w:sz w:val="20"/>
          <w:szCs w:val="20"/>
          <w:lang w:eastAsia="ja-JP"/>
        </w:rPr>
        <w:t>nability to anticoagulated or significant bleeding disorders</w:t>
      </w:r>
    </w:p>
    <w:p w14:paraId="38B67DB3" w14:textId="77777777" w:rsidR="0001747C" w:rsidRPr="0061372C" w:rsidRDefault="0001747C" w:rsidP="00851E2E">
      <w:pPr>
        <w:numPr>
          <w:ilvl w:val="0"/>
          <w:numId w:val="7"/>
        </w:numPr>
        <w:pBdr>
          <w:top w:val="nil"/>
          <w:left w:val="nil"/>
          <w:bottom w:val="nil"/>
          <w:right w:val="nil"/>
          <w:between w:val="nil"/>
        </w:pBdr>
        <w:ind w:left="1440"/>
        <w:rPr>
          <w:rFonts w:ascii="Arial" w:eastAsia="Arial" w:hAnsi="Arial" w:cs="Arial"/>
          <w:color w:val="77787B"/>
          <w:sz w:val="20"/>
          <w:szCs w:val="20"/>
          <w:lang w:eastAsia="ja-JP"/>
        </w:rPr>
      </w:pPr>
      <w:r>
        <w:rPr>
          <w:rFonts w:ascii="Arial" w:eastAsia="Arial" w:hAnsi="Arial" w:cs="Arial"/>
          <w:color w:val="77787B"/>
          <w:sz w:val="20"/>
          <w:szCs w:val="20"/>
          <w:lang w:eastAsia="ja-JP"/>
        </w:rPr>
        <w:t>Active systemic infection</w:t>
      </w:r>
    </w:p>
    <w:p w14:paraId="4C011438" w14:textId="77777777" w:rsidR="0001747C" w:rsidRPr="0061372C" w:rsidRDefault="0001747C" w:rsidP="00851E2E">
      <w:pPr>
        <w:numPr>
          <w:ilvl w:val="0"/>
          <w:numId w:val="7"/>
        </w:numPr>
        <w:pBdr>
          <w:top w:val="nil"/>
          <w:left w:val="nil"/>
          <w:bottom w:val="nil"/>
          <w:right w:val="nil"/>
          <w:between w:val="nil"/>
        </w:pBdr>
        <w:ind w:left="1440"/>
        <w:rPr>
          <w:rFonts w:ascii="Arial" w:eastAsia="Arial" w:hAnsi="Arial" w:cs="Arial"/>
          <w:color w:val="77787B"/>
          <w:sz w:val="20"/>
          <w:szCs w:val="20"/>
          <w:lang w:eastAsia="ja-JP"/>
        </w:rPr>
      </w:pPr>
      <w:r>
        <w:rPr>
          <w:rFonts w:ascii="Arial" w:eastAsia="Arial" w:hAnsi="Arial" w:cs="Arial"/>
          <w:color w:val="77787B"/>
          <w:sz w:val="20"/>
          <w:szCs w:val="20"/>
          <w:lang w:eastAsia="ja-JP"/>
        </w:rPr>
        <w:t>Active malignancy</w:t>
      </w:r>
    </w:p>
    <w:p w14:paraId="60717A2A" w14:textId="77777777" w:rsidR="0001747C" w:rsidRDefault="0001747C" w:rsidP="00851E2E">
      <w:pPr>
        <w:numPr>
          <w:ilvl w:val="0"/>
          <w:numId w:val="7"/>
        </w:numPr>
        <w:pBdr>
          <w:top w:val="nil"/>
          <w:left w:val="nil"/>
          <w:bottom w:val="nil"/>
          <w:right w:val="nil"/>
          <w:between w:val="nil"/>
        </w:pBdr>
        <w:ind w:left="1440"/>
        <w:rPr>
          <w:rFonts w:ascii="Arial" w:eastAsia="Arial" w:hAnsi="Arial" w:cs="Arial"/>
          <w:color w:val="77787B"/>
          <w:sz w:val="20"/>
          <w:szCs w:val="20"/>
          <w:lang w:eastAsia="ja-JP"/>
        </w:rPr>
      </w:pPr>
      <w:r>
        <w:rPr>
          <w:rFonts w:ascii="Arial" w:eastAsia="Arial" w:hAnsi="Arial" w:cs="Arial"/>
          <w:color w:val="77787B"/>
          <w:sz w:val="20"/>
          <w:szCs w:val="20"/>
          <w:lang w:eastAsia="ja-JP"/>
        </w:rPr>
        <w:t>Insufficient space to accommodate a TAH including thoracic cage deformities</w:t>
      </w:r>
    </w:p>
    <w:p w14:paraId="7C688495" w14:textId="77777777" w:rsidR="0001747C" w:rsidRPr="0061372C" w:rsidRDefault="0001747C" w:rsidP="00851E2E">
      <w:pPr>
        <w:numPr>
          <w:ilvl w:val="0"/>
          <w:numId w:val="7"/>
        </w:numPr>
        <w:pBdr>
          <w:top w:val="nil"/>
          <w:left w:val="nil"/>
          <w:bottom w:val="nil"/>
          <w:right w:val="nil"/>
          <w:between w:val="nil"/>
        </w:pBdr>
        <w:ind w:left="1440"/>
        <w:rPr>
          <w:rFonts w:ascii="Arial" w:eastAsia="Arial" w:hAnsi="Arial" w:cs="Arial"/>
          <w:color w:val="77787B"/>
          <w:sz w:val="20"/>
          <w:szCs w:val="20"/>
          <w:lang w:eastAsia="ja-JP"/>
        </w:rPr>
      </w:pPr>
      <w:r>
        <w:rPr>
          <w:rFonts w:ascii="Arial" w:eastAsia="Arial" w:hAnsi="Arial" w:cs="Arial"/>
          <w:color w:val="77787B"/>
          <w:sz w:val="20"/>
          <w:szCs w:val="20"/>
          <w:lang w:eastAsia="ja-JP"/>
        </w:rPr>
        <w:t>Poor transplant candidacy is a relative contraindication</w:t>
      </w:r>
    </w:p>
    <w:p w14:paraId="50B33479" w14:textId="77777777" w:rsidR="0001747C" w:rsidRPr="0061372C" w:rsidRDefault="0001747C" w:rsidP="0001747C">
      <w:pPr>
        <w:ind w:left="720"/>
        <w:rPr>
          <w:rFonts w:ascii="Arial" w:eastAsia="Arial" w:hAnsi="Arial" w:cs="Arial"/>
          <w:color w:val="77787B"/>
          <w:sz w:val="20"/>
          <w:szCs w:val="20"/>
          <w:lang w:eastAsia="ja-JP"/>
        </w:rPr>
      </w:pPr>
    </w:p>
    <w:p w14:paraId="05F0F8FA" w14:textId="3A49E2F9" w:rsidR="0001747C" w:rsidRPr="00D90CA0" w:rsidRDefault="0001747C" w:rsidP="0001747C">
      <w:pPr>
        <w:pStyle w:val="Heading1"/>
        <w:rPr>
          <w:rFonts w:ascii="Arial" w:eastAsia="Arial" w:hAnsi="Arial" w:cs="Arial"/>
          <w:b/>
          <w:bCs/>
          <w:color w:val="589095"/>
          <w:sz w:val="20"/>
          <w:szCs w:val="20"/>
          <w:u w:val="single"/>
          <w:lang w:eastAsia="ja-JP"/>
        </w:rPr>
      </w:pPr>
      <w:bookmarkStart w:id="3" w:name="_Toc78291766"/>
      <w:r w:rsidRPr="00D90CA0">
        <w:rPr>
          <w:rFonts w:ascii="Arial" w:eastAsia="Arial" w:hAnsi="Arial" w:cs="Arial"/>
          <w:b/>
          <w:bCs/>
          <w:color w:val="589095"/>
          <w:sz w:val="20"/>
          <w:szCs w:val="20"/>
          <w:u w:val="single"/>
          <w:lang w:eastAsia="ja-JP"/>
        </w:rPr>
        <w:t>PRE-IMPLANTATION EVALUATION AND ASSESSMENT</w:t>
      </w:r>
      <w:bookmarkEnd w:id="3"/>
    </w:p>
    <w:p w14:paraId="088C3B55" w14:textId="77777777" w:rsidR="0001747C" w:rsidRPr="0061372C" w:rsidRDefault="0001747C" w:rsidP="0001747C">
      <w:pPr>
        <w:pBdr>
          <w:top w:val="nil"/>
          <w:left w:val="nil"/>
          <w:bottom w:val="nil"/>
          <w:right w:val="nil"/>
          <w:between w:val="nil"/>
        </w:pBdr>
        <w:tabs>
          <w:tab w:val="left" w:pos="5472"/>
        </w:tabs>
        <w:spacing w:after="21"/>
        <w:rPr>
          <w:rFonts w:ascii="Arial" w:eastAsia="Arial" w:hAnsi="Arial" w:cs="Arial"/>
          <w:color w:val="77787B"/>
          <w:sz w:val="20"/>
          <w:szCs w:val="20"/>
          <w:lang w:eastAsia="ja-JP"/>
        </w:rPr>
      </w:pPr>
    </w:p>
    <w:p w14:paraId="7C063EB6" w14:textId="349EF1E9" w:rsidR="0001747C" w:rsidRPr="007C51A5" w:rsidRDefault="0001747C" w:rsidP="007C51A5">
      <w:pPr>
        <w:pStyle w:val="Heading2"/>
        <w:rPr>
          <w:rFonts w:ascii="Arial" w:eastAsia="Arial" w:hAnsi="Arial" w:cs="Arial"/>
          <w:b/>
          <w:bCs/>
          <w:color w:val="589095"/>
          <w:sz w:val="20"/>
          <w:szCs w:val="20"/>
          <w:lang w:eastAsia="ja-JP"/>
        </w:rPr>
      </w:pPr>
      <w:bookmarkStart w:id="4" w:name="_Toc78291767"/>
      <w:r>
        <w:rPr>
          <w:rFonts w:ascii="Arial" w:eastAsia="Arial" w:hAnsi="Arial" w:cs="Arial"/>
          <w:b/>
          <w:bCs/>
          <w:color w:val="589095"/>
          <w:sz w:val="20"/>
          <w:szCs w:val="20"/>
          <w:lang w:eastAsia="ja-JP"/>
        </w:rPr>
        <w:t>IMAGING</w:t>
      </w:r>
      <w:bookmarkEnd w:id="4"/>
    </w:p>
    <w:p w14:paraId="16A0C43B" w14:textId="77777777" w:rsidR="0001747C" w:rsidRPr="0061372C" w:rsidRDefault="0001747C" w:rsidP="0001747C">
      <w:pPr>
        <w:pBdr>
          <w:top w:val="nil"/>
          <w:left w:val="nil"/>
          <w:bottom w:val="nil"/>
          <w:right w:val="nil"/>
          <w:between w:val="nil"/>
        </w:pBdr>
        <w:tabs>
          <w:tab w:val="left" w:pos="5472"/>
        </w:tabs>
        <w:spacing w:after="21"/>
        <w:rPr>
          <w:rFonts w:ascii="Arial" w:eastAsia="Arial" w:hAnsi="Arial" w:cs="Arial"/>
          <w:color w:val="77787B"/>
          <w:sz w:val="20"/>
          <w:szCs w:val="20"/>
          <w:lang w:eastAsia="ja-JP"/>
        </w:rPr>
      </w:pPr>
      <w:r w:rsidRPr="0061372C">
        <w:rPr>
          <w:rFonts w:ascii="Arial" w:eastAsia="Arial" w:hAnsi="Arial" w:cs="Arial"/>
          <w:color w:val="77787B"/>
          <w:sz w:val="20"/>
          <w:szCs w:val="20"/>
          <w:lang w:eastAsia="ja-JP"/>
        </w:rPr>
        <w:t>Optimal candidacy and device selection will depend on a comprehensive assessment which includes detailed cardiac and vascular imaging.</w:t>
      </w:r>
    </w:p>
    <w:p w14:paraId="3094C581" w14:textId="77777777" w:rsidR="0001747C" w:rsidRPr="0061372C" w:rsidRDefault="0001747C" w:rsidP="0001747C">
      <w:pPr>
        <w:pBdr>
          <w:top w:val="nil"/>
          <w:left w:val="nil"/>
          <w:bottom w:val="nil"/>
          <w:right w:val="nil"/>
          <w:between w:val="nil"/>
        </w:pBdr>
        <w:tabs>
          <w:tab w:val="left" w:pos="5472"/>
        </w:tabs>
        <w:spacing w:after="21"/>
        <w:rPr>
          <w:rFonts w:ascii="Arial" w:eastAsia="Arial" w:hAnsi="Arial" w:cs="Arial"/>
          <w:color w:val="77787B"/>
          <w:sz w:val="20"/>
          <w:szCs w:val="20"/>
          <w:lang w:eastAsia="ja-JP"/>
        </w:rPr>
      </w:pPr>
    </w:p>
    <w:p w14:paraId="5669B6EF" w14:textId="77777777" w:rsidR="0001747C" w:rsidRPr="0061372C" w:rsidRDefault="0001747C" w:rsidP="0001747C">
      <w:pPr>
        <w:pBdr>
          <w:top w:val="nil"/>
          <w:left w:val="nil"/>
          <w:bottom w:val="nil"/>
          <w:right w:val="nil"/>
          <w:between w:val="nil"/>
        </w:pBdr>
        <w:tabs>
          <w:tab w:val="left" w:pos="5472"/>
        </w:tabs>
        <w:spacing w:after="21"/>
        <w:rPr>
          <w:rFonts w:ascii="Arial" w:eastAsia="Arial" w:hAnsi="Arial" w:cs="Arial"/>
          <w:color w:val="77787B"/>
          <w:sz w:val="20"/>
          <w:szCs w:val="20"/>
          <w:lang w:eastAsia="ja-JP"/>
        </w:rPr>
      </w:pPr>
      <w:r w:rsidRPr="0061372C">
        <w:rPr>
          <w:rFonts w:ascii="Arial" w:eastAsia="Arial" w:hAnsi="Arial" w:cs="Arial"/>
          <w:color w:val="77787B"/>
          <w:sz w:val="20"/>
          <w:szCs w:val="20"/>
          <w:lang w:eastAsia="ja-JP"/>
        </w:rPr>
        <w:t xml:space="preserve">The following </w:t>
      </w:r>
      <w:r>
        <w:rPr>
          <w:rFonts w:ascii="Arial" w:eastAsia="Arial" w:hAnsi="Arial" w:cs="Arial"/>
          <w:color w:val="77787B"/>
          <w:sz w:val="20"/>
          <w:szCs w:val="20"/>
          <w:lang w:eastAsia="ja-JP"/>
        </w:rPr>
        <w:t xml:space="preserve">routine </w:t>
      </w:r>
      <w:r w:rsidRPr="0061372C">
        <w:rPr>
          <w:rFonts w:ascii="Arial" w:eastAsia="Arial" w:hAnsi="Arial" w:cs="Arial"/>
          <w:color w:val="77787B"/>
          <w:sz w:val="20"/>
          <w:szCs w:val="20"/>
          <w:lang w:eastAsia="ja-JP"/>
        </w:rPr>
        <w:t>measurements should be performed:</w:t>
      </w:r>
    </w:p>
    <w:p w14:paraId="309BDD32" w14:textId="77777777" w:rsidR="0001747C" w:rsidRDefault="0001747C" w:rsidP="00851E2E">
      <w:pPr>
        <w:pStyle w:val="ListParagraph"/>
        <w:numPr>
          <w:ilvl w:val="0"/>
          <w:numId w:val="46"/>
        </w:numPr>
        <w:pBdr>
          <w:top w:val="nil"/>
          <w:left w:val="nil"/>
          <w:bottom w:val="nil"/>
          <w:right w:val="nil"/>
          <w:between w:val="nil"/>
        </w:pBdr>
        <w:tabs>
          <w:tab w:val="left" w:pos="5472"/>
        </w:tabs>
        <w:spacing w:after="21"/>
        <w:rPr>
          <w:rFonts w:ascii="Arial" w:eastAsia="Arial" w:hAnsi="Arial" w:cs="Arial"/>
          <w:color w:val="77787B"/>
          <w:sz w:val="20"/>
          <w:szCs w:val="20"/>
          <w:lang w:eastAsia="ja-JP"/>
        </w:rPr>
      </w:pPr>
      <w:r>
        <w:rPr>
          <w:rFonts w:ascii="Arial" w:eastAsia="Arial" w:hAnsi="Arial" w:cs="Arial"/>
          <w:color w:val="77787B"/>
          <w:sz w:val="20"/>
          <w:szCs w:val="20"/>
          <w:lang w:eastAsia="ja-JP"/>
        </w:rPr>
        <w:t>Chest CT – Distance from posterior sternum to anterior spine at T10</w:t>
      </w:r>
    </w:p>
    <w:p w14:paraId="66818FFE" w14:textId="2FD67D2B" w:rsidR="0001747C" w:rsidRPr="005B3F5F" w:rsidRDefault="004935EE" w:rsidP="00851E2E">
      <w:pPr>
        <w:pStyle w:val="ListParagraph"/>
        <w:numPr>
          <w:ilvl w:val="1"/>
          <w:numId w:val="46"/>
        </w:numPr>
        <w:pBdr>
          <w:top w:val="nil"/>
          <w:left w:val="nil"/>
          <w:bottom w:val="nil"/>
          <w:right w:val="nil"/>
          <w:between w:val="nil"/>
        </w:pBdr>
        <w:tabs>
          <w:tab w:val="left" w:pos="5472"/>
        </w:tabs>
        <w:spacing w:after="21"/>
        <w:rPr>
          <w:rFonts w:ascii="Arial" w:eastAsia="Arial" w:hAnsi="Arial" w:cs="Arial"/>
          <w:color w:val="767171" w:themeColor="background2" w:themeShade="80"/>
          <w:sz w:val="20"/>
          <w:szCs w:val="20"/>
          <w:lang w:eastAsia="ja-JP"/>
        </w:rPr>
      </w:pPr>
      <w:r>
        <w:rPr>
          <w:rFonts w:ascii="Arial" w:eastAsia="Arial" w:hAnsi="Arial" w:cs="Arial"/>
          <w:color w:val="77787B"/>
          <w:sz w:val="20"/>
          <w:szCs w:val="20"/>
          <w:lang w:eastAsia="ja-JP"/>
        </w:rPr>
        <w:t>70</w:t>
      </w:r>
      <w:r w:rsidR="0001747C">
        <w:rPr>
          <w:rFonts w:ascii="Arial" w:eastAsia="Arial" w:hAnsi="Arial" w:cs="Arial"/>
          <w:color w:val="77787B"/>
          <w:sz w:val="20"/>
          <w:szCs w:val="20"/>
          <w:lang w:eastAsia="ja-JP"/>
        </w:rPr>
        <w:t xml:space="preserve">cc </w:t>
      </w:r>
    </w:p>
    <w:p w14:paraId="137DF265" w14:textId="3C76A20B" w:rsidR="0001747C" w:rsidRPr="005B3F5F" w:rsidRDefault="0001747C" w:rsidP="00851E2E">
      <w:pPr>
        <w:pStyle w:val="ListParagraph"/>
        <w:numPr>
          <w:ilvl w:val="2"/>
          <w:numId w:val="46"/>
        </w:numPr>
        <w:pBdr>
          <w:top w:val="nil"/>
          <w:left w:val="nil"/>
          <w:bottom w:val="nil"/>
          <w:right w:val="nil"/>
          <w:between w:val="nil"/>
        </w:pBdr>
        <w:tabs>
          <w:tab w:val="left" w:pos="5472"/>
        </w:tabs>
        <w:spacing w:after="21"/>
        <w:rPr>
          <w:rFonts w:ascii="Arial" w:eastAsia="Arial" w:hAnsi="Arial" w:cs="Arial"/>
          <w:color w:val="767171" w:themeColor="background2" w:themeShade="80"/>
          <w:sz w:val="20"/>
          <w:szCs w:val="20"/>
          <w:lang w:eastAsia="ja-JP"/>
        </w:rPr>
      </w:pPr>
      <w:r w:rsidRPr="005B3F5F">
        <w:rPr>
          <w:rFonts w:ascii="Arial" w:hAnsi="Arial" w:cs="Arial"/>
          <w:color w:val="767171" w:themeColor="background2" w:themeShade="80"/>
          <w:sz w:val="20"/>
          <w:szCs w:val="20"/>
          <w:shd w:val="clear" w:color="auto" w:fill="FFFFFF"/>
        </w:rPr>
        <w:t>Patie</w:t>
      </w:r>
      <w:r w:rsidR="004935EE">
        <w:rPr>
          <w:rFonts w:ascii="Arial" w:hAnsi="Arial" w:cs="Arial"/>
          <w:color w:val="767171" w:themeColor="background2" w:themeShade="80"/>
          <w:sz w:val="20"/>
          <w:szCs w:val="20"/>
          <w:shd w:val="clear" w:color="auto" w:fill="FFFFFF"/>
        </w:rPr>
        <w:t>nts with a T10 measurement ≥ 10</w:t>
      </w:r>
      <w:r w:rsidR="00AF3879">
        <w:rPr>
          <w:rFonts w:ascii="Arial" w:hAnsi="Arial" w:cs="Arial"/>
          <w:color w:val="767171" w:themeColor="background2" w:themeShade="80"/>
          <w:sz w:val="20"/>
          <w:szCs w:val="20"/>
          <w:shd w:val="clear" w:color="auto" w:fill="FFFFFF"/>
        </w:rPr>
        <w:t xml:space="preserve"> </w:t>
      </w:r>
      <w:r w:rsidRPr="005B3F5F">
        <w:rPr>
          <w:rFonts w:ascii="Arial" w:hAnsi="Arial" w:cs="Arial"/>
          <w:color w:val="767171" w:themeColor="background2" w:themeShade="80"/>
          <w:sz w:val="20"/>
          <w:szCs w:val="20"/>
          <w:shd w:val="clear" w:color="auto" w:fill="FFFFFF"/>
        </w:rPr>
        <w:t>cm. Patients supported by the 70cc TAH typically have a body surface area (BSA) ≥ 1.7</w:t>
      </w:r>
      <w:r w:rsidR="00AF3879">
        <w:rPr>
          <w:rFonts w:ascii="Arial" w:hAnsi="Arial" w:cs="Arial"/>
          <w:color w:val="767171" w:themeColor="background2" w:themeShade="80"/>
          <w:sz w:val="20"/>
          <w:szCs w:val="20"/>
          <w:shd w:val="clear" w:color="auto" w:fill="FFFFFF"/>
        </w:rPr>
        <w:t xml:space="preserve"> </w:t>
      </w:r>
      <w:r w:rsidRPr="005B3F5F">
        <w:rPr>
          <w:rFonts w:ascii="Arial" w:hAnsi="Arial" w:cs="Arial"/>
          <w:color w:val="767171" w:themeColor="background2" w:themeShade="80"/>
          <w:sz w:val="20"/>
          <w:szCs w:val="20"/>
          <w:shd w:val="clear" w:color="auto" w:fill="FFFFFF"/>
        </w:rPr>
        <w:t>m</w:t>
      </w:r>
      <w:r w:rsidRPr="005B3F5F">
        <w:rPr>
          <w:rFonts w:ascii="Arial" w:hAnsi="Arial" w:cs="Arial"/>
          <w:color w:val="767171" w:themeColor="background2" w:themeShade="80"/>
          <w:sz w:val="20"/>
          <w:szCs w:val="20"/>
          <w:shd w:val="clear" w:color="auto" w:fill="FFFFFF"/>
          <w:vertAlign w:val="superscript"/>
        </w:rPr>
        <w:t>2</w:t>
      </w:r>
      <w:r w:rsidRPr="005B3F5F">
        <w:rPr>
          <w:rFonts w:ascii="Arial" w:hAnsi="Arial" w:cs="Arial"/>
          <w:color w:val="767171" w:themeColor="background2" w:themeShade="80"/>
          <w:sz w:val="20"/>
          <w:szCs w:val="20"/>
          <w:shd w:val="clear" w:color="auto" w:fill="FFFFFF"/>
        </w:rPr>
        <w:t>.</w:t>
      </w:r>
    </w:p>
    <w:p w14:paraId="61C8CE7A" w14:textId="7B1959DC" w:rsidR="0001747C" w:rsidRPr="005B3F5F" w:rsidRDefault="004935EE" w:rsidP="004935EE">
      <w:pPr>
        <w:pStyle w:val="ListParagraph"/>
        <w:numPr>
          <w:ilvl w:val="1"/>
          <w:numId w:val="46"/>
        </w:numPr>
        <w:pBdr>
          <w:top w:val="nil"/>
          <w:left w:val="nil"/>
          <w:bottom w:val="nil"/>
          <w:right w:val="nil"/>
          <w:between w:val="nil"/>
        </w:pBdr>
        <w:tabs>
          <w:tab w:val="left" w:pos="5472"/>
        </w:tabs>
        <w:spacing w:after="21"/>
        <w:rPr>
          <w:rFonts w:ascii="Arial" w:eastAsia="Arial" w:hAnsi="Arial" w:cs="Arial"/>
          <w:color w:val="767171" w:themeColor="background2" w:themeShade="80"/>
          <w:sz w:val="20"/>
          <w:szCs w:val="20"/>
          <w:lang w:eastAsia="ja-JP"/>
        </w:rPr>
      </w:pPr>
      <w:r>
        <w:rPr>
          <w:rFonts w:ascii="Arial" w:eastAsia="Arial" w:hAnsi="Arial" w:cs="Arial"/>
          <w:color w:val="767171" w:themeColor="background2" w:themeShade="80"/>
          <w:sz w:val="20"/>
          <w:szCs w:val="20"/>
          <w:lang w:eastAsia="ja-JP"/>
        </w:rPr>
        <w:t>50</w:t>
      </w:r>
      <w:r w:rsidR="0001747C" w:rsidRPr="005B3F5F">
        <w:rPr>
          <w:rFonts w:ascii="Arial" w:eastAsia="Arial" w:hAnsi="Arial" w:cs="Arial"/>
          <w:color w:val="767171" w:themeColor="background2" w:themeShade="80"/>
          <w:sz w:val="20"/>
          <w:szCs w:val="20"/>
          <w:lang w:eastAsia="ja-JP"/>
        </w:rPr>
        <w:t>cc</w:t>
      </w:r>
    </w:p>
    <w:p w14:paraId="5DDB5C17" w14:textId="2E335F02" w:rsidR="0001747C" w:rsidRPr="007C51A5" w:rsidRDefault="0001747C" w:rsidP="0001747C">
      <w:pPr>
        <w:pStyle w:val="ListParagraph"/>
        <w:numPr>
          <w:ilvl w:val="2"/>
          <w:numId w:val="46"/>
        </w:numPr>
        <w:pBdr>
          <w:top w:val="nil"/>
          <w:left w:val="nil"/>
          <w:bottom w:val="nil"/>
          <w:right w:val="nil"/>
          <w:between w:val="nil"/>
        </w:pBdr>
        <w:tabs>
          <w:tab w:val="left" w:pos="5472"/>
        </w:tabs>
        <w:spacing w:after="21"/>
        <w:rPr>
          <w:rFonts w:ascii="Arial" w:eastAsia="Arial" w:hAnsi="Arial" w:cs="Arial"/>
          <w:color w:val="767171" w:themeColor="background2" w:themeShade="80"/>
          <w:sz w:val="20"/>
          <w:szCs w:val="20"/>
          <w:lang w:eastAsia="ja-JP"/>
        </w:rPr>
      </w:pPr>
      <w:r w:rsidRPr="005B3F5F">
        <w:rPr>
          <w:rFonts w:ascii="Arial" w:hAnsi="Arial" w:cs="Arial"/>
          <w:color w:val="767171" w:themeColor="background2" w:themeShade="80"/>
          <w:sz w:val="20"/>
          <w:szCs w:val="20"/>
          <w:shd w:val="clear" w:color="auto" w:fill="FFFFFF"/>
        </w:rPr>
        <w:t xml:space="preserve">Patients with an adequate T10 measurement as determined by 3D imaging assessment </w:t>
      </w:r>
      <w:r w:rsidRPr="007C51A5">
        <w:rPr>
          <w:rFonts w:ascii="Arial" w:hAnsi="Arial" w:cs="Arial"/>
          <w:color w:val="767171" w:themeColor="background2" w:themeShade="80"/>
          <w:sz w:val="20"/>
          <w:szCs w:val="20"/>
          <w:shd w:val="clear" w:color="auto" w:fill="FFFFFF"/>
        </w:rPr>
        <w:t>or by other standard clinical assessments. The 50cc TAH is intended to support patients</w:t>
      </w:r>
      <w:r w:rsidRPr="005B3F5F">
        <w:rPr>
          <w:rFonts w:ascii="Arial" w:hAnsi="Arial" w:cs="Arial"/>
          <w:color w:val="767171" w:themeColor="background2" w:themeShade="80"/>
          <w:sz w:val="20"/>
          <w:szCs w:val="20"/>
          <w:shd w:val="clear" w:color="auto" w:fill="FFFFFF"/>
        </w:rPr>
        <w:t xml:space="preserve"> with a BSA ≤ 1.85</w:t>
      </w:r>
      <w:r w:rsidR="00AF3879">
        <w:rPr>
          <w:rFonts w:ascii="Arial" w:hAnsi="Arial" w:cs="Arial"/>
          <w:color w:val="767171" w:themeColor="background2" w:themeShade="80"/>
          <w:sz w:val="20"/>
          <w:szCs w:val="20"/>
          <w:shd w:val="clear" w:color="auto" w:fill="FFFFFF"/>
        </w:rPr>
        <w:t xml:space="preserve"> </w:t>
      </w:r>
      <w:r w:rsidRPr="005B3F5F">
        <w:rPr>
          <w:rFonts w:ascii="Arial" w:hAnsi="Arial" w:cs="Arial"/>
          <w:color w:val="767171" w:themeColor="background2" w:themeShade="80"/>
          <w:sz w:val="20"/>
          <w:szCs w:val="20"/>
          <w:shd w:val="clear" w:color="auto" w:fill="FFFFFF"/>
        </w:rPr>
        <w:t>m</w:t>
      </w:r>
      <w:r w:rsidRPr="005B3F5F">
        <w:rPr>
          <w:rFonts w:ascii="Arial" w:hAnsi="Arial" w:cs="Arial"/>
          <w:color w:val="767171" w:themeColor="background2" w:themeShade="80"/>
          <w:sz w:val="20"/>
          <w:szCs w:val="20"/>
          <w:shd w:val="clear" w:color="auto" w:fill="FFFFFF"/>
          <w:vertAlign w:val="superscript"/>
        </w:rPr>
        <w:t>2</w:t>
      </w:r>
      <w:r w:rsidRPr="005B3F5F">
        <w:rPr>
          <w:rFonts w:ascii="Arial" w:hAnsi="Arial" w:cs="Arial"/>
          <w:color w:val="767171" w:themeColor="background2" w:themeShade="80"/>
          <w:sz w:val="20"/>
          <w:szCs w:val="20"/>
          <w:shd w:val="clear" w:color="auto" w:fill="FFFFFF"/>
        </w:rPr>
        <w:t>.</w:t>
      </w:r>
    </w:p>
    <w:p w14:paraId="0A1E8C90" w14:textId="5A966FD6" w:rsidR="007C51A5" w:rsidRPr="007C51A5" w:rsidRDefault="007C51A5" w:rsidP="007C51A5">
      <w:pPr>
        <w:pStyle w:val="ListParagraph"/>
        <w:numPr>
          <w:ilvl w:val="0"/>
          <w:numId w:val="46"/>
        </w:numPr>
        <w:rPr>
          <w:rFonts w:ascii="Arial" w:eastAsia="Arial" w:hAnsi="Arial" w:cs="Arial"/>
          <w:color w:val="767171" w:themeColor="background2" w:themeShade="80"/>
          <w:sz w:val="20"/>
          <w:szCs w:val="20"/>
          <w:lang w:eastAsia="ja-JP"/>
        </w:rPr>
      </w:pPr>
      <w:r w:rsidRPr="007C51A5">
        <w:rPr>
          <w:rFonts w:ascii="Arial" w:eastAsia="Arial" w:hAnsi="Arial" w:cs="Arial"/>
          <w:color w:val="767171" w:themeColor="background2" w:themeShade="80"/>
          <w:sz w:val="20"/>
          <w:szCs w:val="20"/>
          <w:lang w:eastAsia="ja-JP"/>
        </w:rPr>
        <w:t xml:space="preserve">Fit study: Segmented chest CT with contrast is performed. Using </w:t>
      </w:r>
      <w:r w:rsidR="00DD6B68">
        <w:rPr>
          <w:rFonts w:ascii="Arial" w:eastAsia="Arial" w:hAnsi="Arial" w:cs="Arial"/>
          <w:color w:val="767171" w:themeColor="background2" w:themeShade="80"/>
          <w:sz w:val="20"/>
          <w:szCs w:val="20"/>
          <w:lang w:eastAsia="ja-JP"/>
        </w:rPr>
        <w:t xml:space="preserve">a reconstructed model of the device and the CT scan results the imaging team can determine fit with virtual reality. </w:t>
      </w:r>
    </w:p>
    <w:p w14:paraId="0B81D629" w14:textId="77777777" w:rsidR="007C51A5" w:rsidRPr="004935EE" w:rsidRDefault="007C51A5" w:rsidP="004935EE">
      <w:pPr>
        <w:pBdr>
          <w:top w:val="nil"/>
          <w:left w:val="nil"/>
          <w:bottom w:val="nil"/>
          <w:right w:val="nil"/>
          <w:between w:val="nil"/>
        </w:pBdr>
        <w:tabs>
          <w:tab w:val="left" w:pos="5472"/>
        </w:tabs>
        <w:spacing w:after="21"/>
        <w:rPr>
          <w:rFonts w:ascii="Arial" w:eastAsia="Arial" w:hAnsi="Arial" w:cs="Arial"/>
          <w:color w:val="767171" w:themeColor="background2" w:themeShade="80"/>
          <w:sz w:val="20"/>
          <w:szCs w:val="20"/>
          <w:lang w:eastAsia="ja-JP"/>
        </w:rPr>
      </w:pPr>
    </w:p>
    <w:p w14:paraId="707F839B" w14:textId="1F9AD545" w:rsidR="004A025B" w:rsidRDefault="004A025B" w:rsidP="004A025B">
      <w:pPr>
        <w:pStyle w:val="ListParagraph"/>
        <w:numPr>
          <w:ilvl w:val="1"/>
          <w:numId w:val="46"/>
        </w:numPr>
        <w:pBdr>
          <w:top w:val="nil"/>
          <w:left w:val="nil"/>
          <w:bottom w:val="nil"/>
          <w:right w:val="nil"/>
          <w:between w:val="nil"/>
        </w:pBdr>
        <w:tabs>
          <w:tab w:val="left" w:pos="5472"/>
        </w:tabs>
        <w:spacing w:after="21"/>
        <w:rPr>
          <w:rFonts w:ascii="Arial" w:eastAsia="Arial" w:hAnsi="Arial" w:cs="Arial"/>
          <w:color w:val="767171" w:themeColor="background2" w:themeShade="80"/>
          <w:sz w:val="20"/>
          <w:szCs w:val="20"/>
          <w:lang w:eastAsia="ja-JP"/>
        </w:rPr>
      </w:pPr>
      <w:r>
        <w:rPr>
          <w:rFonts w:ascii="Arial" w:eastAsia="Arial" w:hAnsi="Arial" w:cs="Arial"/>
          <w:color w:val="767171" w:themeColor="background2" w:themeShade="80"/>
          <w:sz w:val="20"/>
          <w:szCs w:val="20"/>
          <w:lang w:eastAsia="ja-JP"/>
        </w:rPr>
        <w:t>Contact for fit studies:</w:t>
      </w:r>
    </w:p>
    <w:p w14:paraId="432040C3" w14:textId="77777777" w:rsidR="004A025B" w:rsidRPr="004A025B" w:rsidRDefault="004A025B" w:rsidP="004A025B">
      <w:pPr>
        <w:pStyle w:val="ListParagraph"/>
        <w:numPr>
          <w:ilvl w:val="2"/>
          <w:numId w:val="46"/>
        </w:numPr>
        <w:pBdr>
          <w:top w:val="nil"/>
          <w:left w:val="nil"/>
          <w:bottom w:val="nil"/>
          <w:right w:val="nil"/>
          <w:between w:val="nil"/>
        </w:pBdr>
        <w:tabs>
          <w:tab w:val="left" w:pos="5472"/>
        </w:tabs>
        <w:spacing w:after="21"/>
        <w:rPr>
          <w:rFonts w:ascii="Arial" w:eastAsia="Arial" w:hAnsi="Arial" w:cs="Arial"/>
          <w:color w:val="767171" w:themeColor="background2" w:themeShade="80"/>
          <w:sz w:val="20"/>
          <w:szCs w:val="20"/>
          <w:lang w:eastAsia="ja-JP"/>
        </w:rPr>
      </w:pPr>
      <w:r w:rsidRPr="004A025B">
        <w:rPr>
          <w:rFonts w:ascii="Arial" w:eastAsia="Arial" w:hAnsi="Arial" w:cs="Arial"/>
          <w:color w:val="767171" w:themeColor="background2" w:themeShade="80"/>
          <w:sz w:val="20"/>
          <w:szCs w:val="20"/>
          <w:lang w:eastAsia="ja-JP"/>
        </w:rPr>
        <w:t>Elizabeth Oei</w:t>
      </w:r>
    </w:p>
    <w:p w14:paraId="476159F2" w14:textId="41155529" w:rsidR="004A025B" w:rsidRPr="004A025B" w:rsidRDefault="004A025B" w:rsidP="004A025B">
      <w:pPr>
        <w:pStyle w:val="ListParagraph"/>
        <w:pBdr>
          <w:top w:val="nil"/>
          <w:left w:val="nil"/>
          <w:bottom w:val="nil"/>
          <w:right w:val="nil"/>
          <w:between w:val="nil"/>
        </w:pBdr>
        <w:tabs>
          <w:tab w:val="left" w:pos="5472"/>
        </w:tabs>
        <w:spacing w:after="21"/>
        <w:ind w:left="2160"/>
        <w:rPr>
          <w:rFonts w:ascii="Arial" w:eastAsia="Arial" w:hAnsi="Arial" w:cs="Arial"/>
          <w:color w:val="767171" w:themeColor="background2" w:themeShade="80"/>
          <w:sz w:val="20"/>
          <w:szCs w:val="20"/>
          <w:lang w:eastAsia="ja-JP"/>
        </w:rPr>
      </w:pPr>
      <w:r w:rsidRPr="004A025B">
        <w:rPr>
          <w:rFonts w:ascii="Arial" w:eastAsia="Arial" w:hAnsi="Arial" w:cs="Arial"/>
          <w:color w:val="767171" w:themeColor="background2" w:themeShade="80"/>
          <w:sz w:val="20"/>
          <w:szCs w:val="20"/>
          <w:lang w:eastAsia="ja-JP"/>
        </w:rPr>
        <w:t>203-807-0965</w:t>
      </w:r>
    </w:p>
    <w:p w14:paraId="528175BB" w14:textId="68FF3F7B" w:rsidR="004A025B" w:rsidRDefault="004A025B" w:rsidP="004A025B">
      <w:pPr>
        <w:pStyle w:val="ListParagraph"/>
        <w:pBdr>
          <w:top w:val="nil"/>
          <w:left w:val="nil"/>
          <w:bottom w:val="nil"/>
          <w:right w:val="nil"/>
          <w:between w:val="nil"/>
        </w:pBdr>
        <w:tabs>
          <w:tab w:val="left" w:pos="5472"/>
        </w:tabs>
        <w:spacing w:after="21"/>
        <w:ind w:left="2160"/>
        <w:rPr>
          <w:rFonts w:ascii="Arial" w:eastAsia="Arial" w:hAnsi="Arial" w:cs="Arial"/>
          <w:color w:val="767171" w:themeColor="background2" w:themeShade="80"/>
          <w:sz w:val="20"/>
          <w:szCs w:val="20"/>
          <w:lang w:eastAsia="ja-JP"/>
        </w:rPr>
      </w:pPr>
      <w:r w:rsidRPr="004A025B">
        <w:rPr>
          <w:rFonts w:ascii="Arial" w:eastAsia="Arial" w:hAnsi="Arial" w:cs="Arial"/>
          <w:color w:val="767171" w:themeColor="background2" w:themeShade="80"/>
          <w:sz w:val="20"/>
          <w:szCs w:val="20"/>
          <w:lang w:eastAsia="ja-JP"/>
        </w:rPr>
        <w:t>eoei@syncardia.com</w:t>
      </w:r>
    </w:p>
    <w:p w14:paraId="23333437" w14:textId="12EC2CE8" w:rsidR="004A025B" w:rsidRDefault="004A025B" w:rsidP="004A025B">
      <w:pPr>
        <w:pStyle w:val="ListParagraph"/>
        <w:numPr>
          <w:ilvl w:val="2"/>
          <w:numId w:val="46"/>
        </w:numPr>
        <w:pBdr>
          <w:top w:val="nil"/>
          <w:left w:val="nil"/>
          <w:bottom w:val="nil"/>
          <w:right w:val="nil"/>
          <w:between w:val="nil"/>
        </w:pBdr>
        <w:tabs>
          <w:tab w:val="left" w:pos="5472"/>
        </w:tabs>
        <w:spacing w:after="21"/>
        <w:rPr>
          <w:rFonts w:ascii="Arial" w:eastAsia="Arial" w:hAnsi="Arial" w:cs="Arial"/>
          <w:color w:val="767171" w:themeColor="background2" w:themeShade="80"/>
          <w:sz w:val="20"/>
          <w:szCs w:val="20"/>
          <w:lang w:eastAsia="ja-JP"/>
        </w:rPr>
      </w:pPr>
      <w:r>
        <w:rPr>
          <w:rFonts w:ascii="Arial" w:eastAsia="Arial" w:hAnsi="Arial" w:cs="Arial"/>
          <w:color w:val="767171" w:themeColor="background2" w:themeShade="80"/>
          <w:sz w:val="20"/>
          <w:szCs w:val="20"/>
          <w:lang w:eastAsia="ja-JP"/>
        </w:rPr>
        <w:t>Andrea Rogers</w:t>
      </w:r>
    </w:p>
    <w:p w14:paraId="6C3AD787" w14:textId="6A70DBC3" w:rsidR="004A025B" w:rsidRDefault="004A025B" w:rsidP="004A025B">
      <w:pPr>
        <w:pStyle w:val="ListParagraph"/>
        <w:pBdr>
          <w:top w:val="nil"/>
          <w:left w:val="nil"/>
          <w:bottom w:val="nil"/>
          <w:right w:val="nil"/>
          <w:between w:val="nil"/>
        </w:pBdr>
        <w:tabs>
          <w:tab w:val="left" w:pos="5472"/>
        </w:tabs>
        <w:spacing w:after="21"/>
        <w:ind w:left="2160"/>
        <w:rPr>
          <w:rFonts w:ascii="Arial" w:eastAsia="Arial" w:hAnsi="Arial" w:cs="Arial"/>
          <w:color w:val="767171" w:themeColor="background2" w:themeShade="80"/>
          <w:sz w:val="20"/>
          <w:szCs w:val="20"/>
          <w:lang w:eastAsia="ja-JP"/>
        </w:rPr>
      </w:pPr>
      <w:r>
        <w:rPr>
          <w:rFonts w:ascii="Arial" w:eastAsia="Arial" w:hAnsi="Arial" w:cs="Arial"/>
          <w:color w:val="767171" w:themeColor="background2" w:themeShade="80"/>
          <w:sz w:val="20"/>
          <w:szCs w:val="20"/>
          <w:lang w:eastAsia="ja-JP"/>
        </w:rPr>
        <w:t>262-441-5071</w:t>
      </w:r>
    </w:p>
    <w:p w14:paraId="13F66AAF" w14:textId="5D9E811C" w:rsidR="004A025B" w:rsidRPr="004A025B" w:rsidRDefault="004A025B" w:rsidP="004A025B">
      <w:pPr>
        <w:pStyle w:val="ListParagraph"/>
        <w:pBdr>
          <w:top w:val="nil"/>
          <w:left w:val="nil"/>
          <w:bottom w:val="nil"/>
          <w:right w:val="nil"/>
          <w:between w:val="nil"/>
        </w:pBdr>
        <w:tabs>
          <w:tab w:val="left" w:pos="5472"/>
        </w:tabs>
        <w:spacing w:after="21"/>
        <w:ind w:left="2160"/>
        <w:rPr>
          <w:rFonts w:ascii="Arial" w:eastAsia="Arial" w:hAnsi="Arial" w:cs="Arial"/>
          <w:color w:val="767171" w:themeColor="background2" w:themeShade="80"/>
          <w:sz w:val="20"/>
          <w:szCs w:val="20"/>
          <w:lang w:eastAsia="ja-JP"/>
        </w:rPr>
      </w:pPr>
      <w:r>
        <w:rPr>
          <w:rFonts w:ascii="Arial" w:eastAsia="Arial" w:hAnsi="Arial" w:cs="Arial"/>
          <w:color w:val="767171" w:themeColor="background2" w:themeShade="80"/>
          <w:sz w:val="20"/>
          <w:szCs w:val="20"/>
          <w:lang w:eastAsia="ja-JP"/>
        </w:rPr>
        <w:t>Arogers@</w:t>
      </w:r>
      <w:r w:rsidR="00465E78">
        <w:rPr>
          <w:rFonts w:ascii="Arial" w:eastAsia="Arial" w:hAnsi="Arial" w:cs="Arial"/>
          <w:color w:val="767171" w:themeColor="background2" w:themeShade="80"/>
          <w:sz w:val="20"/>
          <w:szCs w:val="20"/>
          <w:lang w:eastAsia="ja-JP"/>
        </w:rPr>
        <w:t>syncardia.com</w:t>
      </w:r>
    </w:p>
    <w:p w14:paraId="33CA55C0" w14:textId="799646F3" w:rsidR="00DD6B68" w:rsidRDefault="00DD6B68" w:rsidP="0001747C">
      <w:pPr>
        <w:pStyle w:val="Heading2"/>
        <w:rPr>
          <w:rFonts w:ascii="Arial" w:eastAsia="Arial" w:hAnsi="Arial" w:cs="Arial"/>
          <w:b/>
          <w:bCs/>
          <w:color w:val="589095"/>
          <w:sz w:val="20"/>
          <w:szCs w:val="20"/>
          <w:lang w:eastAsia="ja-JP"/>
        </w:rPr>
      </w:pPr>
      <w:bookmarkStart w:id="5" w:name="_Toc78291768"/>
    </w:p>
    <w:p w14:paraId="1AB6A6D6" w14:textId="77777777" w:rsidR="00DD6B68" w:rsidRDefault="00DD6B68" w:rsidP="0001747C">
      <w:pPr>
        <w:pStyle w:val="Heading2"/>
        <w:rPr>
          <w:rFonts w:ascii="Arial" w:eastAsia="Arial" w:hAnsi="Arial" w:cs="Arial"/>
          <w:b/>
          <w:bCs/>
          <w:color w:val="589095"/>
          <w:sz w:val="20"/>
          <w:szCs w:val="20"/>
          <w:lang w:eastAsia="ja-JP"/>
        </w:rPr>
      </w:pPr>
    </w:p>
    <w:p w14:paraId="4AB86696" w14:textId="77777777" w:rsidR="00DD6B68" w:rsidRDefault="00DD6B68" w:rsidP="0001747C">
      <w:pPr>
        <w:pStyle w:val="Heading2"/>
        <w:rPr>
          <w:rFonts w:ascii="Arial" w:eastAsia="Arial" w:hAnsi="Arial" w:cs="Arial"/>
          <w:b/>
          <w:bCs/>
          <w:color w:val="589095"/>
          <w:sz w:val="20"/>
          <w:szCs w:val="20"/>
          <w:lang w:eastAsia="ja-JP"/>
        </w:rPr>
      </w:pPr>
    </w:p>
    <w:p w14:paraId="1D212CB1" w14:textId="77777777" w:rsidR="00DD6B68" w:rsidRDefault="00DD6B68" w:rsidP="0001747C">
      <w:pPr>
        <w:pStyle w:val="Heading2"/>
        <w:rPr>
          <w:rFonts w:ascii="Arial" w:eastAsia="Arial" w:hAnsi="Arial" w:cs="Arial"/>
          <w:b/>
          <w:bCs/>
          <w:color w:val="589095"/>
          <w:sz w:val="20"/>
          <w:szCs w:val="20"/>
          <w:lang w:eastAsia="ja-JP"/>
        </w:rPr>
      </w:pPr>
    </w:p>
    <w:p w14:paraId="7DDA88C5" w14:textId="77777777" w:rsidR="00DD6B68" w:rsidRDefault="00DD6B68" w:rsidP="0001747C">
      <w:pPr>
        <w:pStyle w:val="Heading2"/>
        <w:rPr>
          <w:rFonts w:ascii="Arial" w:eastAsia="Arial" w:hAnsi="Arial" w:cs="Arial"/>
          <w:b/>
          <w:bCs/>
          <w:color w:val="589095"/>
          <w:sz w:val="20"/>
          <w:szCs w:val="20"/>
          <w:lang w:eastAsia="ja-JP"/>
        </w:rPr>
      </w:pPr>
    </w:p>
    <w:p w14:paraId="6EDDB3FE" w14:textId="43BDDD49" w:rsidR="00DD6B68" w:rsidRPr="00DD6B68" w:rsidRDefault="0001747C" w:rsidP="00DD6B68">
      <w:pPr>
        <w:pStyle w:val="Heading2"/>
        <w:rPr>
          <w:rFonts w:ascii="Arial" w:eastAsia="Arial" w:hAnsi="Arial" w:cs="Arial"/>
          <w:b/>
          <w:bCs/>
          <w:color w:val="589095"/>
          <w:sz w:val="20"/>
          <w:szCs w:val="20"/>
          <w:lang w:eastAsia="ja-JP"/>
        </w:rPr>
      </w:pPr>
      <w:r w:rsidRPr="00E118A4">
        <w:rPr>
          <w:rFonts w:ascii="Arial" w:eastAsia="Arial" w:hAnsi="Arial" w:cs="Arial"/>
          <w:b/>
          <w:bCs/>
          <w:color w:val="589095"/>
          <w:sz w:val="20"/>
          <w:szCs w:val="20"/>
          <w:lang w:eastAsia="ja-JP"/>
        </w:rPr>
        <w:t>LABORATORY ASSESSMENT</w:t>
      </w:r>
      <w:bookmarkEnd w:id="5"/>
    </w:p>
    <w:p w14:paraId="545356F3" w14:textId="77777777" w:rsidR="00DD6B68" w:rsidRDefault="00DD6B68" w:rsidP="0001747C">
      <w:pPr>
        <w:pBdr>
          <w:top w:val="nil"/>
          <w:left w:val="nil"/>
          <w:bottom w:val="nil"/>
          <w:right w:val="nil"/>
          <w:between w:val="nil"/>
        </w:pBdr>
        <w:tabs>
          <w:tab w:val="left" w:pos="5472"/>
        </w:tabs>
        <w:spacing w:after="120"/>
        <w:rPr>
          <w:rFonts w:ascii="Arial" w:eastAsia="Arial" w:hAnsi="Arial" w:cs="Arial"/>
          <w:color w:val="77787B"/>
          <w:sz w:val="20"/>
          <w:szCs w:val="20"/>
          <w:lang w:eastAsia="ja-JP"/>
        </w:rPr>
      </w:pPr>
    </w:p>
    <w:p w14:paraId="074AFB43" w14:textId="4A4F03D8" w:rsidR="0001747C" w:rsidRPr="0061372C" w:rsidRDefault="0001747C" w:rsidP="0001747C">
      <w:pPr>
        <w:pBdr>
          <w:top w:val="nil"/>
          <w:left w:val="nil"/>
          <w:bottom w:val="nil"/>
          <w:right w:val="nil"/>
          <w:between w:val="nil"/>
        </w:pBdr>
        <w:tabs>
          <w:tab w:val="left" w:pos="5472"/>
        </w:tabs>
        <w:spacing w:after="120"/>
        <w:rPr>
          <w:rFonts w:ascii="Arial" w:eastAsia="Arial" w:hAnsi="Arial" w:cs="Arial"/>
          <w:color w:val="77787B"/>
          <w:sz w:val="20"/>
          <w:szCs w:val="20"/>
          <w:lang w:eastAsia="ja-JP"/>
        </w:rPr>
      </w:pPr>
      <w:r w:rsidRPr="0061372C">
        <w:rPr>
          <w:rFonts w:ascii="Arial" w:eastAsia="Arial" w:hAnsi="Arial" w:cs="Arial"/>
          <w:color w:val="77787B"/>
          <w:sz w:val="20"/>
          <w:szCs w:val="20"/>
          <w:lang w:eastAsia="ja-JP"/>
        </w:rPr>
        <w:t>Diagnostics blood tests recommended prior to device deployment</w:t>
      </w:r>
    </w:p>
    <w:tbl>
      <w:tblPr>
        <w:tblW w:w="9996" w:type="dxa"/>
        <w:tblBorders>
          <w:top w:val="single" w:sz="4" w:space="0" w:color="C7C8CA"/>
          <w:left w:val="single" w:sz="4" w:space="0" w:color="C7C8CA"/>
          <w:bottom w:val="single" w:sz="4" w:space="0" w:color="C7C8CA"/>
          <w:right w:val="single" w:sz="4" w:space="0" w:color="C7C8CA"/>
          <w:insideH w:val="single" w:sz="4" w:space="0" w:color="C7C8CA"/>
          <w:insideV w:val="single" w:sz="4" w:space="0" w:color="C7C8CA"/>
        </w:tblBorders>
        <w:tblLayout w:type="fixed"/>
        <w:tblLook w:val="0400" w:firstRow="0" w:lastRow="0" w:firstColumn="0" w:lastColumn="0" w:noHBand="0" w:noVBand="1"/>
      </w:tblPr>
      <w:tblGrid>
        <w:gridCol w:w="1009"/>
        <w:gridCol w:w="287"/>
        <w:gridCol w:w="2550"/>
        <w:gridCol w:w="322"/>
        <w:gridCol w:w="5828"/>
      </w:tblGrid>
      <w:tr w:rsidR="0001747C" w:rsidRPr="0061372C" w14:paraId="2D06DB76" w14:textId="77777777" w:rsidTr="00E31D3A">
        <w:trPr>
          <w:trHeight w:val="187"/>
        </w:trPr>
        <w:tc>
          <w:tcPr>
            <w:tcW w:w="9996" w:type="dxa"/>
            <w:gridSpan w:val="5"/>
            <w:shd w:val="clear" w:color="auto" w:fill="F8F6D0"/>
          </w:tcPr>
          <w:p w14:paraId="6295EF36" w14:textId="77777777" w:rsidR="0001747C" w:rsidRPr="0061372C" w:rsidRDefault="0001747C" w:rsidP="00E31D3A">
            <w:pPr>
              <w:spacing w:before="60" w:after="60"/>
              <w:rPr>
                <w:rFonts w:ascii="Arial" w:eastAsia="Arial" w:hAnsi="Arial" w:cs="Arial"/>
                <w:b/>
                <w:color w:val="77787B"/>
                <w:sz w:val="20"/>
                <w:szCs w:val="20"/>
                <w:lang w:eastAsia="ja-JP"/>
              </w:rPr>
            </w:pPr>
            <w:r w:rsidRPr="0061372C">
              <w:rPr>
                <w:rFonts w:ascii="Arial" w:eastAsia="Arial" w:hAnsi="Arial" w:cs="Arial"/>
                <w:b/>
                <w:color w:val="77787B"/>
                <w:sz w:val="20"/>
                <w:szCs w:val="20"/>
                <w:lang w:eastAsia="ja-JP"/>
              </w:rPr>
              <w:t>Chemistry and Microbiology</w:t>
            </w:r>
          </w:p>
        </w:tc>
      </w:tr>
      <w:tr w:rsidR="0001747C" w:rsidRPr="0061372C" w14:paraId="77C6B716" w14:textId="77777777" w:rsidTr="00E31D3A">
        <w:trPr>
          <w:trHeight w:val="260"/>
        </w:trPr>
        <w:tc>
          <w:tcPr>
            <w:tcW w:w="1009" w:type="dxa"/>
            <w:vMerge w:val="restart"/>
          </w:tcPr>
          <w:p w14:paraId="7B1E0678" w14:textId="77777777" w:rsidR="0001747C" w:rsidRPr="0061372C" w:rsidRDefault="0001747C" w:rsidP="00E31D3A">
            <w:pPr>
              <w:spacing w:before="60" w:after="60"/>
              <w:rPr>
                <w:rFonts w:ascii="Arial" w:eastAsia="Arial" w:hAnsi="Arial" w:cs="Arial"/>
                <w:color w:val="77787B"/>
                <w:sz w:val="20"/>
                <w:szCs w:val="20"/>
                <w:lang w:eastAsia="ja-JP"/>
              </w:rPr>
            </w:pPr>
          </w:p>
        </w:tc>
        <w:tc>
          <w:tcPr>
            <w:tcW w:w="287" w:type="dxa"/>
          </w:tcPr>
          <w:p w14:paraId="49EB2A2C" w14:textId="77777777" w:rsidR="0001747C" w:rsidRPr="0061372C" w:rsidRDefault="0001747C" w:rsidP="00E31D3A">
            <w:pPr>
              <w:spacing w:before="60" w:after="60"/>
              <w:rPr>
                <w:rFonts w:ascii="Arial" w:eastAsia="Arial" w:hAnsi="Arial" w:cs="Arial"/>
                <w:color w:val="77787B"/>
                <w:sz w:val="19"/>
                <w:szCs w:val="19"/>
                <w:lang w:eastAsia="ja-JP"/>
              </w:rPr>
            </w:pPr>
          </w:p>
        </w:tc>
        <w:tc>
          <w:tcPr>
            <w:tcW w:w="2550" w:type="dxa"/>
          </w:tcPr>
          <w:p w14:paraId="5DBDA822" w14:textId="77777777" w:rsidR="0001747C" w:rsidRPr="0061372C" w:rsidRDefault="0001747C" w:rsidP="00E31D3A">
            <w:pPr>
              <w:spacing w:before="60" w:after="60"/>
              <w:rPr>
                <w:rFonts w:ascii="Arial" w:eastAsia="Arial" w:hAnsi="Arial" w:cs="Arial"/>
                <w:color w:val="77787B"/>
                <w:sz w:val="19"/>
                <w:szCs w:val="19"/>
                <w:lang w:eastAsia="ja-JP"/>
              </w:rPr>
            </w:pPr>
            <w:r w:rsidRPr="0061372C">
              <w:rPr>
                <w:rFonts w:ascii="Arial" w:eastAsia="Arial" w:hAnsi="Arial" w:cs="Arial"/>
                <w:color w:val="77787B"/>
                <w:sz w:val="19"/>
                <w:szCs w:val="19"/>
                <w:lang w:eastAsia="ja-JP"/>
              </w:rPr>
              <w:t>Comprehensive Metabolic Panel</w:t>
            </w:r>
          </w:p>
        </w:tc>
        <w:tc>
          <w:tcPr>
            <w:tcW w:w="322" w:type="dxa"/>
          </w:tcPr>
          <w:p w14:paraId="4FE80B80" w14:textId="77777777" w:rsidR="0001747C" w:rsidRPr="0061372C" w:rsidRDefault="0001747C" w:rsidP="00E31D3A">
            <w:pPr>
              <w:rPr>
                <w:rFonts w:ascii="Arial" w:eastAsia="Arial" w:hAnsi="Arial" w:cs="Arial"/>
                <w:color w:val="77787B"/>
                <w:sz w:val="19"/>
                <w:szCs w:val="19"/>
                <w:lang w:eastAsia="ja-JP"/>
              </w:rPr>
            </w:pPr>
          </w:p>
        </w:tc>
        <w:tc>
          <w:tcPr>
            <w:tcW w:w="5827" w:type="dxa"/>
            <w:vAlign w:val="center"/>
          </w:tcPr>
          <w:p w14:paraId="140DFD9A" w14:textId="77777777" w:rsidR="0001747C" w:rsidRPr="0061372C" w:rsidRDefault="0001747C" w:rsidP="00E31D3A">
            <w:pPr>
              <w:rPr>
                <w:rFonts w:ascii="Arial" w:eastAsia="Arial" w:hAnsi="Arial" w:cs="Arial"/>
                <w:color w:val="77787B"/>
                <w:sz w:val="19"/>
                <w:szCs w:val="19"/>
                <w:lang w:eastAsia="ja-JP"/>
              </w:rPr>
            </w:pPr>
            <w:r w:rsidRPr="0061372C">
              <w:rPr>
                <w:rFonts w:ascii="Arial" w:eastAsia="Arial" w:hAnsi="Arial" w:cs="Arial"/>
                <w:color w:val="77787B"/>
                <w:sz w:val="19"/>
                <w:szCs w:val="19"/>
                <w:lang w:eastAsia="ja-JP"/>
              </w:rPr>
              <w:t>Brain Natriuretic Peptide or NT pro-BNP</w:t>
            </w:r>
          </w:p>
        </w:tc>
      </w:tr>
      <w:tr w:rsidR="0001747C" w:rsidRPr="0061372C" w14:paraId="5685A7E8" w14:textId="77777777" w:rsidTr="00E31D3A">
        <w:trPr>
          <w:trHeight w:val="272"/>
        </w:trPr>
        <w:tc>
          <w:tcPr>
            <w:tcW w:w="1009" w:type="dxa"/>
            <w:vMerge/>
          </w:tcPr>
          <w:p w14:paraId="1D6AC566" w14:textId="77777777" w:rsidR="0001747C" w:rsidRPr="0061372C" w:rsidRDefault="0001747C" w:rsidP="00E31D3A">
            <w:pPr>
              <w:widowControl w:val="0"/>
              <w:pBdr>
                <w:top w:val="nil"/>
                <w:left w:val="nil"/>
                <w:bottom w:val="nil"/>
                <w:right w:val="nil"/>
                <w:between w:val="nil"/>
              </w:pBdr>
              <w:spacing w:line="276" w:lineRule="auto"/>
              <w:rPr>
                <w:rFonts w:ascii="Arial" w:eastAsia="Arial" w:hAnsi="Arial" w:cs="Arial"/>
                <w:color w:val="77787B"/>
                <w:sz w:val="19"/>
                <w:szCs w:val="19"/>
                <w:lang w:eastAsia="ja-JP"/>
              </w:rPr>
            </w:pPr>
          </w:p>
        </w:tc>
        <w:tc>
          <w:tcPr>
            <w:tcW w:w="287" w:type="dxa"/>
          </w:tcPr>
          <w:p w14:paraId="24239E04" w14:textId="77777777" w:rsidR="0001747C" w:rsidRPr="0061372C" w:rsidRDefault="0001747C" w:rsidP="00E31D3A">
            <w:pPr>
              <w:spacing w:before="60" w:after="60"/>
              <w:rPr>
                <w:rFonts w:ascii="Arial" w:eastAsia="Arial" w:hAnsi="Arial" w:cs="Arial"/>
                <w:color w:val="77787B"/>
                <w:sz w:val="19"/>
                <w:szCs w:val="19"/>
                <w:lang w:eastAsia="ja-JP"/>
              </w:rPr>
            </w:pPr>
          </w:p>
        </w:tc>
        <w:tc>
          <w:tcPr>
            <w:tcW w:w="2550" w:type="dxa"/>
          </w:tcPr>
          <w:p w14:paraId="0571CFA1" w14:textId="6DA442ED" w:rsidR="0001747C" w:rsidRPr="0061372C" w:rsidRDefault="0001747C" w:rsidP="00E31D3A">
            <w:pPr>
              <w:spacing w:before="60" w:after="60"/>
              <w:rPr>
                <w:rFonts w:ascii="Arial" w:eastAsia="Arial" w:hAnsi="Arial" w:cs="Arial"/>
                <w:color w:val="77787B"/>
                <w:sz w:val="19"/>
                <w:szCs w:val="19"/>
                <w:lang w:eastAsia="ja-JP"/>
              </w:rPr>
            </w:pPr>
            <w:r w:rsidRPr="0061372C">
              <w:rPr>
                <w:rFonts w:ascii="Arial" w:eastAsia="Arial" w:hAnsi="Arial" w:cs="Arial"/>
                <w:color w:val="77787B"/>
                <w:sz w:val="19"/>
                <w:szCs w:val="19"/>
                <w:lang w:eastAsia="ja-JP"/>
              </w:rPr>
              <w:t>Cystatin C</w:t>
            </w:r>
            <w:r w:rsidR="007D5413">
              <w:rPr>
                <w:rFonts w:ascii="Arial" w:eastAsia="Arial" w:hAnsi="Arial" w:cs="Arial"/>
                <w:color w:val="77787B"/>
                <w:sz w:val="19"/>
                <w:szCs w:val="19"/>
                <w:lang w:eastAsia="ja-JP"/>
              </w:rPr>
              <w:t>/GFR</w:t>
            </w:r>
          </w:p>
        </w:tc>
        <w:tc>
          <w:tcPr>
            <w:tcW w:w="322" w:type="dxa"/>
          </w:tcPr>
          <w:p w14:paraId="7A371499" w14:textId="77777777" w:rsidR="0001747C" w:rsidRPr="0061372C" w:rsidRDefault="0001747C" w:rsidP="00E31D3A">
            <w:pPr>
              <w:rPr>
                <w:rFonts w:ascii="Arial" w:eastAsia="Arial" w:hAnsi="Arial" w:cs="Arial"/>
                <w:color w:val="77787B"/>
                <w:sz w:val="19"/>
                <w:szCs w:val="19"/>
                <w:lang w:eastAsia="ja-JP"/>
              </w:rPr>
            </w:pPr>
          </w:p>
        </w:tc>
        <w:tc>
          <w:tcPr>
            <w:tcW w:w="5827" w:type="dxa"/>
            <w:vAlign w:val="center"/>
          </w:tcPr>
          <w:p w14:paraId="2E1E2BDE" w14:textId="77777777" w:rsidR="0001747C" w:rsidRPr="0061372C" w:rsidRDefault="0001747C" w:rsidP="00E31D3A">
            <w:pPr>
              <w:rPr>
                <w:rFonts w:ascii="Arial" w:eastAsia="Arial" w:hAnsi="Arial" w:cs="Arial"/>
                <w:color w:val="77787B"/>
                <w:sz w:val="19"/>
                <w:szCs w:val="19"/>
                <w:lang w:eastAsia="ja-JP"/>
              </w:rPr>
            </w:pPr>
            <w:r>
              <w:rPr>
                <w:rFonts w:ascii="Arial" w:eastAsia="Arial" w:hAnsi="Arial" w:cs="Arial"/>
                <w:color w:val="77787B"/>
                <w:sz w:val="19"/>
                <w:szCs w:val="19"/>
                <w:lang w:eastAsia="ja-JP"/>
              </w:rPr>
              <w:t>HLA/ PRA</w:t>
            </w:r>
          </w:p>
        </w:tc>
      </w:tr>
      <w:tr w:rsidR="0001747C" w:rsidRPr="0061372C" w14:paraId="5F70ECF8" w14:textId="77777777" w:rsidTr="00E31D3A">
        <w:trPr>
          <w:trHeight w:val="272"/>
        </w:trPr>
        <w:tc>
          <w:tcPr>
            <w:tcW w:w="1009" w:type="dxa"/>
            <w:vMerge/>
          </w:tcPr>
          <w:p w14:paraId="60875B54" w14:textId="77777777" w:rsidR="0001747C" w:rsidRPr="0061372C" w:rsidRDefault="0001747C" w:rsidP="00E31D3A">
            <w:pPr>
              <w:widowControl w:val="0"/>
              <w:pBdr>
                <w:top w:val="nil"/>
                <w:left w:val="nil"/>
                <w:bottom w:val="nil"/>
                <w:right w:val="nil"/>
                <w:between w:val="nil"/>
              </w:pBdr>
              <w:spacing w:line="276" w:lineRule="auto"/>
              <w:rPr>
                <w:rFonts w:ascii="Arial" w:eastAsia="Arial" w:hAnsi="Arial" w:cs="Arial"/>
                <w:color w:val="77787B"/>
                <w:sz w:val="19"/>
                <w:szCs w:val="19"/>
                <w:lang w:eastAsia="ja-JP"/>
              </w:rPr>
            </w:pPr>
          </w:p>
        </w:tc>
        <w:tc>
          <w:tcPr>
            <w:tcW w:w="287" w:type="dxa"/>
          </w:tcPr>
          <w:p w14:paraId="43C77C82" w14:textId="77777777" w:rsidR="0001747C" w:rsidRPr="0061372C" w:rsidRDefault="0001747C" w:rsidP="00E31D3A">
            <w:pPr>
              <w:spacing w:before="60" w:after="60"/>
              <w:rPr>
                <w:rFonts w:ascii="Arial" w:eastAsia="Arial" w:hAnsi="Arial" w:cs="Arial"/>
                <w:color w:val="77787B"/>
                <w:sz w:val="19"/>
                <w:szCs w:val="19"/>
                <w:lang w:eastAsia="ja-JP"/>
              </w:rPr>
            </w:pPr>
          </w:p>
        </w:tc>
        <w:tc>
          <w:tcPr>
            <w:tcW w:w="2550" w:type="dxa"/>
          </w:tcPr>
          <w:p w14:paraId="57005CA5" w14:textId="77777777" w:rsidR="0001747C" w:rsidRPr="0061372C" w:rsidRDefault="0001747C" w:rsidP="00E31D3A">
            <w:pPr>
              <w:spacing w:before="60" w:after="60"/>
              <w:rPr>
                <w:rFonts w:ascii="Arial" w:eastAsia="Arial" w:hAnsi="Arial" w:cs="Arial"/>
                <w:color w:val="77787B"/>
                <w:sz w:val="19"/>
                <w:szCs w:val="19"/>
                <w:lang w:eastAsia="ja-JP"/>
              </w:rPr>
            </w:pPr>
            <w:r w:rsidRPr="0061372C">
              <w:rPr>
                <w:rFonts w:ascii="Arial" w:eastAsia="Arial" w:hAnsi="Arial" w:cs="Arial"/>
                <w:color w:val="77787B"/>
                <w:sz w:val="19"/>
                <w:szCs w:val="19"/>
                <w:lang w:eastAsia="ja-JP"/>
              </w:rPr>
              <w:t>CRP</w:t>
            </w:r>
          </w:p>
        </w:tc>
        <w:tc>
          <w:tcPr>
            <w:tcW w:w="322" w:type="dxa"/>
          </w:tcPr>
          <w:p w14:paraId="43EF027A" w14:textId="77777777" w:rsidR="0001747C" w:rsidRPr="0061372C" w:rsidRDefault="0001747C" w:rsidP="00E31D3A">
            <w:pPr>
              <w:rPr>
                <w:rFonts w:ascii="Arial" w:eastAsia="Arial" w:hAnsi="Arial" w:cs="Arial"/>
                <w:color w:val="77787B"/>
                <w:sz w:val="19"/>
                <w:szCs w:val="19"/>
                <w:lang w:eastAsia="ja-JP"/>
              </w:rPr>
            </w:pPr>
          </w:p>
        </w:tc>
        <w:tc>
          <w:tcPr>
            <w:tcW w:w="5827" w:type="dxa"/>
            <w:vAlign w:val="center"/>
          </w:tcPr>
          <w:p w14:paraId="433EE8AC" w14:textId="77777777" w:rsidR="0001747C" w:rsidRPr="0061372C" w:rsidRDefault="0001747C" w:rsidP="00E31D3A">
            <w:pPr>
              <w:rPr>
                <w:rFonts w:ascii="Arial" w:eastAsia="Arial" w:hAnsi="Arial" w:cs="Arial"/>
                <w:color w:val="77787B"/>
                <w:sz w:val="19"/>
                <w:szCs w:val="19"/>
                <w:lang w:eastAsia="ja-JP"/>
              </w:rPr>
            </w:pPr>
            <w:r w:rsidRPr="0061372C">
              <w:rPr>
                <w:rFonts w:ascii="Arial" w:eastAsia="Arial" w:hAnsi="Arial" w:cs="Arial"/>
                <w:color w:val="77787B"/>
                <w:sz w:val="19"/>
                <w:szCs w:val="19"/>
                <w:lang w:eastAsia="ja-JP"/>
              </w:rPr>
              <w:t>+/- MRSA screen (institutional preference)</w:t>
            </w:r>
          </w:p>
        </w:tc>
      </w:tr>
      <w:tr w:rsidR="0001747C" w:rsidRPr="0061372C" w14:paraId="4AFAE243" w14:textId="77777777" w:rsidTr="00E31D3A">
        <w:trPr>
          <w:trHeight w:val="290"/>
        </w:trPr>
        <w:tc>
          <w:tcPr>
            <w:tcW w:w="9996" w:type="dxa"/>
            <w:gridSpan w:val="5"/>
            <w:shd w:val="clear" w:color="auto" w:fill="F8F6D0"/>
          </w:tcPr>
          <w:p w14:paraId="0A3FC1CF" w14:textId="77777777" w:rsidR="0001747C" w:rsidRPr="0061372C" w:rsidRDefault="0001747C" w:rsidP="00E31D3A">
            <w:pPr>
              <w:spacing w:before="60" w:after="60"/>
              <w:rPr>
                <w:rFonts w:ascii="Arial" w:eastAsia="Arial" w:hAnsi="Arial" w:cs="Arial"/>
                <w:b/>
                <w:color w:val="77787B"/>
                <w:sz w:val="20"/>
                <w:szCs w:val="20"/>
                <w:lang w:eastAsia="ja-JP"/>
              </w:rPr>
            </w:pPr>
            <w:r w:rsidRPr="0061372C">
              <w:rPr>
                <w:rFonts w:ascii="Arial" w:eastAsia="Arial" w:hAnsi="Arial" w:cs="Arial"/>
                <w:b/>
                <w:color w:val="77787B"/>
                <w:sz w:val="20"/>
                <w:szCs w:val="20"/>
                <w:lang w:eastAsia="ja-JP"/>
              </w:rPr>
              <w:t>Hematology</w:t>
            </w:r>
          </w:p>
        </w:tc>
      </w:tr>
      <w:tr w:rsidR="0001747C" w:rsidRPr="0061372C" w14:paraId="706D9016" w14:textId="77777777" w:rsidTr="00E31D3A">
        <w:trPr>
          <w:trHeight w:val="260"/>
        </w:trPr>
        <w:tc>
          <w:tcPr>
            <w:tcW w:w="1009" w:type="dxa"/>
            <w:vMerge w:val="restart"/>
          </w:tcPr>
          <w:p w14:paraId="15C709CC" w14:textId="77777777" w:rsidR="0001747C" w:rsidRPr="0061372C" w:rsidRDefault="0001747C" w:rsidP="00E31D3A">
            <w:pPr>
              <w:rPr>
                <w:rFonts w:ascii="Arial" w:eastAsia="Arial" w:hAnsi="Arial" w:cs="Arial"/>
                <w:b/>
                <w:color w:val="77787B"/>
                <w:sz w:val="20"/>
                <w:szCs w:val="20"/>
                <w:lang w:eastAsia="ja-JP"/>
              </w:rPr>
            </w:pPr>
          </w:p>
        </w:tc>
        <w:tc>
          <w:tcPr>
            <w:tcW w:w="287" w:type="dxa"/>
          </w:tcPr>
          <w:p w14:paraId="0FCF8857" w14:textId="77777777" w:rsidR="0001747C" w:rsidRPr="0061372C" w:rsidRDefault="0001747C" w:rsidP="00E31D3A">
            <w:pPr>
              <w:rPr>
                <w:rFonts w:ascii="Arial" w:eastAsia="Arial" w:hAnsi="Arial" w:cs="Arial"/>
                <w:b/>
                <w:color w:val="77787B"/>
                <w:sz w:val="18"/>
                <w:szCs w:val="18"/>
                <w:lang w:eastAsia="ja-JP"/>
              </w:rPr>
            </w:pPr>
          </w:p>
        </w:tc>
        <w:tc>
          <w:tcPr>
            <w:tcW w:w="2550" w:type="dxa"/>
          </w:tcPr>
          <w:p w14:paraId="27AE320C" w14:textId="77777777" w:rsidR="0001747C" w:rsidRPr="0061372C" w:rsidRDefault="0001747C" w:rsidP="00E31D3A">
            <w:pPr>
              <w:spacing w:before="60" w:after="60"/>
              <w:rPr>
                <w:rFonts w:ascii="Arial" w:eastAsia="Arial" w:hAnsi="Arial" w:cs="Arial"/>
                <w:color w:val="77787B"/>
                <w:sz w:val="19"/>
                <w:szCs w:val="19"/>
                <w:lang w:eastAsia="ja-JP"/>
              </w:rPr>
            </w:pPr>
            <w:r w:rsidRPr="0061372C">
              <w:rPr>
                <w:rFonts w:ascii="Arial" w:eastAsia="Arial" w:hAnsi="Arial" w:cs="Arial"/>
                <w:color w:val="77787B"/>
                <w:sz w:val="19"/>
                <w:szCs w:val="19"/>
                <w:lang w:eastAsia="ja-JP"/>
              </w:rPr>
              <w:t>Type and Screen</w:t>
            </w:r>
          </w:p>
        </w:tc>
        <w:tc>
          <w:tcPr>
            <w:tcW w:w="322" w:type="dxa"/>
          </w:tcPr>
          <w:p w14:paraId="60C2B1ED" w14:textId="77777777" w:rsidR="0001747C" w:rsidRPr="0061372C" w:rsidRDefault="0001747C" w:rsidP="00E31D3A">
            <w:pPr>
              <w:spacing w:before="60" w:after="60"/>
              <w:rPr>
                <w:rFonts w:ascii="Arial" w:eastAsia="Arial" w:hAnsi="Arial" w:cs="Arial"/>
                <w:color w:val="77787B"/>
                <w:sz w:val="18"/>
                <w:szCs w:val="18"/>
                <w:lang w:eastAsia="ja-JP"/>
              </w:rPr>
            </w:pPr>
          </w:p>
        </w:tc>
        <w:tc>
          <w:tcPr>
            <w:tcW w:w="5827" w:type="dxa"/>
          </w:tcPr>
          <w:p w14:paraId="2830BA73" w14:textId="77777777" w:rsidR="0001747C" w:rsidRPr="0061372C" w:rsidRDefault="0001747C" w:rsidP="00E31D3A">
            <w:pPr>
              <w:spacing w:before="60" w:after="60"/>
              <w:rPr>
                <w:rFonts w:ascii="Arial" w:eastAsia="Arial" w:hAnsi="Arial" w:cs="Arial"/>
                <w:color w:val="77787B"/>
                <w:sz w:val="19"/>
                <w:szCs w:val="19"/>
                <w:lang w:eastAsia="ja-JP"/>
              </w:rPr>
            </w:pPr>
            <w:r>
              <w:rPr>
                <w:rFonts w:ascii="Arial" w:eastAsia="Arial" w:hAnsi="Arial" w:cs="Arial"/>
                <w:color w:val="77787B"/>
                <w:sz w:val="19"/>
                <w:szCs w:val="19"/>
                <w:lang w:eastAsia="ja-JP"/>
              </w:rPr>
              <w:t>Heparin Induced Antibody Testing</w:t>
            </w:r>
          </w:p>
        </w:tc>
      </w:tr>
      <w:tr w:rsidR="0001747C" w:rsidRPr="0061372C" w14:paraId="20E7EA1C" w14:textId="77777777" w:rsidTr="00E31D3A">
        <w:trPr>
          <w:trHeight w:val="260"/>
        </w:trPr>
        <w:tc>
          <w:tcPr>
            <w:tcW w:w="1009" w:type="dxa"/>
            <w:vMerge/>
          </w:tcPr>
          <w:p w14:paraId="363D92AE" w14:textId="77777777" w:rsidR="0001747C" w:rsidRPr="0061372C" w:rsidRDefault="0001747C" w:rsidP="00E31D3A">
            <w:pPr>
              <w:widowControl w:val="0"/>
              <w:pBdr>
                <w:top w:val="nil"/>
                <w:left w:val="nil"/>
                <w:bottom w:val="nil"/>
                <w:right w:val="nil"/>
                <w:between w:val="nil"/>
              </w:pBdr>
              <w:spacing w:line="276" w:lineRule="auto"/>
              <w:rPr>
                <w:rFonts w:ascii="Arial" w:eastAsia="Arial" w:hAnsi="Arial" w:cs="Arial"/>
                <w:color w:val="77787B"/>
                <w:sz w:val="19"/>
                <w:szCs w:val="19"/>
                <w:lang w:eastAsia="ja-JP"/>
              </w:rPr>
            </w:pPr>
          </w:p>
        </w:tc>
        <w:tc>
          <w:tcPr>
            <w:tcW w:w="287" w:type="dxa"/>
          </w:tcPr>
          <w:p w14:paraId="7330EC42" w14:textId="77777777" w:rsidR="0001747C" w:rsidRPr="0061372C" w:rsidRDefault="0001747C" w:rsidP="00E31D3A">
            <w:pPr>
              <w:rPr>
                <w:rFonts w:ascii="Arial" w:eastAsia="Arial" w:hAnsi="Arial" w:cs="Arial"/>
                <w:b/>
                <w:color w:val="77787B"/>
                <w:sz w:val="18"/>
                <w:szCs w:val="18"/>
                <w:lang w:eastAsia="ja-JP"/>
              </w:rPr>
            </w:pPr>
          </w:p>
        </w:tc>
        <w:tc>
          <w:tcPr>
            <w:tcW w:w="2550" w:type="dxa"/>
          </w:tcPr>
          <w:p w14:paraId="36E49205" w14:textId="77777777" w:rsidR="0001747C" w:rsidRPr="0061372C" w:rsidRDefault="0001747C" w:rsidP="00E31D3A">
            <w:pPr>
              <w:spacing w:before="60" w:after="60"/>
              <w:rPr>
                <w:rFonts w:ascii="Arial" w:eastAsia="Arial" w:hAnsi="Arial" w:cs="Arial"/>
                <w:color w:val="77787B"/>
                <w:sz w:val="19"/>
                <w:szCs w:val="19"/>
                <w:lang w:eastAsia="ja-JP"/>
              </w:rPr>
            </w:pPr>
            <w:r w:rsidRPr="0061372C">
              <w:rPr>
                <w:rFonts w:ascii="Arial" w:eastAsia="Arial" w:hAnsi="Arial" w:cs="Arial"/>
                <w:color w:val="77787B"/>
                <w:sz w:val="19"/>
                <w:szCs w:val="19"/>
                <w:lang w:eastAsia="ja-JP"/>
              </w:rPr>
              <w:t>CBC w/ Differential</w:t>
            </w:r>
          </w:p>
        </w:tc>
        <w:tc>
          <w:tcPr>
            <w:tcW w:w="322" w:type="dxa"/>
          </w:tcPr>
          <w:p w14:paraId="79C28EF9" w14:textId="77777777" w:rsidR="0001747C" w:rsidRPr="0061372C" w:rsidRDefault="0001747C" w:rsidP="00E31D3A">
            <w:pPr>
              <w:spacing w:before="60" w:after="60"/>
              <w:rPr>
                <w:rFonts w:ascii="Arial" w:eastAsia="Arial" w:hAnsi="Arial" w:cs="Arial"/>
                <w:color w:val="77787B"/>
                <w:sz w:val="18"/>
                <w:szCs w:val="18"/>
                <w:lang w:eastAsia="ja-JP"/>
              </w:rPr>
            </w:pPr>
          </w:p>
        </w:tc>
        <w:tc>
          <w:tcPr>
            <w:tcW w:w="5827" w:type="dxa"/>
          </w:tcPr>
          <w:p w14:paraId="37F3D966" w14:textId="77777777" w:rsidR="0001747C" w:rsidRPr="0061372C" w:rsidRDefault="0001747C" w:rsidP="00E31D3A">
            <w:pPr>
              <w:spacing w:before="60" w:after="60"/>
              <w:rPr>
                <w:rFonts w:ascii="Arial" w:eastAsia="Arial" w:hAnsi="Arial" w:cs="Arial"/>
                <w:color w:val="77787B"/>
                <w:sz w:val="19"/>
                <w:szCs w:val="19"/>
                <w:lang w:eastAsia="ja-JP"/>
              </w:rPr>
            </w:pPr>
            <w:r w:rsidRPr="0061372C">
              <w:rPr>
                <w:rFonts w:ascii="Arial" w:eastAsia="Arial" w:hAnsi="Arial" w:cs="Arial"/>
                <w:color w:val="77787B"/>
                <w:sz w:val="19"/>
                <w:szCs w:val="19"/>
                <w:lang w:eastAsia="ja-JP"/>
              </w:rPr>
              <w:t>LDH</w:t>
            </w:r>
          </w:p>
        </w:tc>
      </w:tr>
      <w:tr w:rsidR="0001747C" w:rsidRPr="0061372C" w14:paraId="2E3F8178" w14:textId="77777777" w:rsidTr="00E31D3A">
        <w:trPr>
          <w:trHeight w:val="260"/>
        </w:trPr>
        <w:tc>
          <w:tcPr>
            <w:tcW w:w="1009" w:type="dxa"/>
            <w:vMerge/>
          </w:tcPr>
          <w:p w14:paraId="7C0CF5A8" w14:textId="77777777" w:rsidR="0001747C" w:rsidRPr="0061372C" w:rsidRDefault="0001747C" w:rsidP="00E31D3A">
            <w:pPr>
              <w:widowControl w:val="0"/>
              <w:pBdr>
                <w:top w:val="nil"/>
                <w:left w:val="nil"/>
                <w:bottom w:val="nil"/>
                <w:right w:val="nil"/>
                <w:between w:val="nil"/>
              </w:pBdr>
              <w:spacing w:line="276" w:lineRule="auto"/>
              <w:rPr>
                <w:rFonts w:ascii="Arial" w:eastAsia="Arial" w:hAnsi="Arial" w:cs="Arial"/>
                <w:color w:val="77787B"/>
                <w:sz w:val="19"/>
                <w:szCs w:val="19"/>
                <w:lang w:eastAsia="ja-JP"/>
              </w:rPr>
            </w:pPr>
          </w:p>
        </w:tc>
        <w:tc>
          <w:tcPr>
            <w:tcW w:w="287" w:type="dxa"/>
          </w:tcPr>
          <w:p w14:paraId="183924CC" w14:textId="77777777" w:rsidR="0001747C" w:rsidRPr="0061372C" w:rsidRDefault="0001747C" w:rsidP="00E31D3A">
            <w:pPr>
              <w:rPr>
                <w:rFonts w:ascii="Arial" w:eastAsia="Arial" w:hAnsi="Arial" w:cs="Arial"/>
                <w:b/>
                <w:color w:val="77787B"/>
                <w:sz w:val="18"/>
                <w:szCs w:val="18"/>
                <w:lang w:eastAsia="ja-JP"/>
              </w:rPr>
            </w:pPr>
          </w:p>
        </w:tc>
        <w:tc>
          <w:tcPr>
            <w:tcW w:w="2550" w:type="dxa"/>
          </w:tcPr>
          <w:p w14:paraId="634555D6" w14:textId="77777777" w:rsidR="0001747C" w:rsidRPr="0061372C" w:rsidRDefault="0001747C" w:rsidP="00E31D3A">
            <w:pPr>
              <w:spacing w:before="60" w:after="60"/>
              <w:rPr>
                <w:rFonts w:ascii="Arial" w:eastAsia="Arial" w:hAnsi="Arial" w:cs="Arial"/>
                <w:color w:val="77787B"/>
                <w:sz w:val="19"/>
                <w:szCs w:val="19"/>
                <w:lang w:eastAsia="ja-JP"/>
              </w:rPr>
            </w:pPr>
            <w:r w:rsidRPr="0061372C">
              <w:rPr>
                <w:rFonts w:ascii="Arial" w:eastAsia="Arial" w:hAnsi="Arial" w:cs="Arial"/>
                <w:color w:val="77787B"/>
                <w:sz w:val="19"/>
                <w:szCs w:val="19"/>
                <w:lang w:eastAsia="ja-JP"/>
              </w:rPr>
              <w:t>PT/INR, PTT</w:t>
            </w:r>
          </w:p>
        </w:tc>
        <w:tc>
          <w:tcPr>
            <w:tcW w:w="322" w:type="dxa"/>
          </w:tcPr>
          <w:p w14:paraId="75FAE7A1" w14:textId="77777777" w:rsidR="0001747C" w:rsidRPr="0061372C" w:rsidRDefault="0001747C" w:rsidP="00E31D3A">
            <w:pPr>
              <w:spacing w:before="60" w:after="60"/>
              <w:rPr>
                <w:rFonts w:ascii="Arial" w:eastAsia="Arial" w:hAnsi="Arial" w:cs="Arial"/>
                <w:color w:val="77787B"/>
                <w:sz w:val="18"/>
                <w:szCs w:val="18"/>
                <w:lang w:eastAsia="ja-JP"/>
              </w:rPr>
            </w:pPr>
          </w:p>
        </w:tc>
        <w:tc>
          <w:tcPr>
            <w:tcW w:w="5827" w:type="dxa"/>
          </w:tcPr>
          <w:p w14:paraId="3594F31D" w14:textId="77777777" w:rsidR="0001747C" w:rsidRPr="0061372C" w:rsidRDefault="0001747C" w:rsidP="00E31D3A">
            <w:pPr>
              <w:spacing w:before="60" w:after="60"/>
              <w:rPr>
                <w:rFonts w:ascii="Arial" w:eastAsia="Arial" w:hAnsi="Arial" w:cs="Arial"/>
                <w:color w:val="77787B"/>
                <w:sz w:val="19"/>
                <w:szCs w:val="19"/>
                <w:lang w:eastAsia="ja-JP"/>
              </w:rPr>
            </w:pPr>
            <w:r w:rsidRPr="0061372C">
              <w:rPr>
                <w:rFonts w:ascii="Arial" w:eastAsia="Arial" w:hAnsi="Arial" w:cs="Arial"/>
                <w:color w:val="77787B"/>
                <w:sz w:val="19"/>
                <w:szCs w:val="19"/>
                <w:lang w:eastAsia="ja-JP"/>
              </w:rPr>
              <w:t>Anti-Xa if on heparin</w:t>
            </w:r>
          </w:p>
        </w:tc>
      </w:tr>
      <w:tr w:rsidR="0001747C" w:rsidRPr="0061372C" w14:paraId="3E44F34D" w14:textId="77777777" w:rsidTr="00E31D3A">
        <w:trPr>
          <w:trHeight w:val="260"/>
        </w:trPr>
        <w:tc>
          <w:tcPr>
            <w:tcW w:w="1009" w:type="dxa"/>
            <w:vMerge/>
          </w:tcPr>
          <w:p w14:paraId="55569B94" w14:textId="77777777" w:rsidR="0001747C" w:rsidRPr="0061372C" w:rsidRDefault="0001747C" w:rsidP="00E31D3A">
            <w:pPr>
              <w:widowControl w:val="0"/>
              <w:pBdr>
                <w:top w:val="nil"/>
                <w:left w:val="nil"/>
                <w:bottom w:val="nil"/>
                <w:right w:val="nil"/>
                <w:between w:val="nil"/>
              </w:pBdr>
              <w:spacing w:line="276" w:lineRule="auto"/>
              <w:rPr>
                <w:rFonts w:ascii="Arial" w:eastAsia="Arial" w:hAnsi="Arial" w:cs="Arial"/>
                <w:color w:val="77787B"/>
                <w:sz w:val="19"/>
                <w:szCs w:val="19"/>
                <w:lang w:eastAsia="ja-JP"/>
              </w:rPr>
            </w:pPr>
          </w:p>
        </w:tc>
        <w:tc>
          <w:tcPr>
            <w:tcW w:w="287" w:type="dxa"/>
          </w:tcPr>
          <w:p w14:paraId="769B6570" w14:textId="77777777" w:rsidR="0001747C" w:rsidRPr="0061372C" w:rsidRDefault="0001747C" w:rsidP="00E31D3A">
            <w:pPr>
              <w:rPr>
                <w:rFonts w:ascii="Arial" w:eastAsia="Arial" w:hAnsi="Arial" w:cs="Arial"/>
                <w:b/>
                <w:color w:val="77787B"/>
                <w:sz w:val="18"/>
                <w:szCs w:val="18"/>
                <w:lang w:eastAsia="ja-JP"/>
              </w:rPr>
            </w:pPr>
          </w:p>
        </w:tc>
        <w:tc>
          <w:tcPr>
            <w:tcW w:w="2550" w:type="dxa"/>
          </w:tcPr>
          <w:p w14:paraId="428F7060" w14:textId="77777777" w:rsidR="0001747C" w:rsidRPr="0061372C" w:rsidRDefault="0001747C" w:rsidP="00E31D3A">
            <w:pPr>
              <w:spacing w:before="60" w:after="60"/>
              <w:rPr>
                <w:rFonts w:ascii="Arial" w:eastAsia="Arial" w:hAnsi="Arial" w:cs="Arial"/>
                <w:color w:val="77787B"/>
                <w:sz w:val="19"/>
                <w:szCs w:val="19"/>
                <w:lang w:eastAsia="ja-JP"/>
              </w:rPr>
            </w:pPr>
            <w:r w:rsidRPr="0061372C">
              <w:rPr>
                <w:rFonts w:ascii="Arial" w:eastAsia="Arial" w:hAnsi="Arial" w:cs="Arial"/>
                <w:color w:val="77787B"/>
                <w:sz w:val="19"/>
                <w:szCs w:val="19"/>
                <w:lang w:eastAsia="ja-JP"/>
              </w:rPr>
              <w:t>Fibrinogen, D-dimer</w:t>
            </w:r>
          </w:p>
        </w:tc>
        <w:tc>
          <w:tcPr>
            <w:tcW w:w="322" w:type="dxa"/>
          </w:tcPr>
          <w:p w14:paraId="13D6E1ED" w14:textId="77777777" w:rsidR="0001747C" w:rsidRPr="0061372C" w:rsidRDefault="0001747C" w:rsidP="00E31D3A">
            <w:pPr>
              <w:spacing w:before="60" w:after="60"/>
              <w:rPr>
                <w:rFonts w:ascii="Arial" w:eastAsia="Arial" w:hAnsi="Arial" w:cs="Arial"/>
                <w:color w:val="77787B"/>
                <w:sz w:val="18"/>
                <w:szCs w:val="18"/>
                <w:lang w:eastAsia="ja-JP"/>
              </w:rPr>
            </w:pPr>
          </w:p>
        </w:tc>
        <w:tc>
          <w:tcPr>
            <w:tcW w:w="5827" w:type="dxa"/>
          </w:tcPr>
          <w:p w14:paraId="35A60CC7" w14:textId="47B48523" w:rsidR="0001747C" w:rsidRPr="0061372C" w:rsidRDefault="0001747C" w:rsidP="00E31D3A">
            <w:pPr>
              <w:spacing w:before="60" w:after="60"/>
              <w:rPr>
                <w:rFonts w:ascii="Arial" w:eastAsia="Arial" w:hAnsi="Arial" w:cs="Arial"/>
                <w:color w:val="77787B"/>
                <w:sz w:val="19"/>
                <w:szCs w:val="19"/>
                <w:lang w:eastAsia="ja-JP"/>
              </w:rPr>
            </w:pPr>
            <w:r w:rsidRPr="0061372C">
              <w:rPr>
                <w:rFonts w:ascii="Arial" w:eastAsia="Arial" w:hAnsi="Arial" w:cs="Arial"/>
                <w:color w:val="77787B"/>
                <w:sz w:val="19"/>
                <w:szCs w:val="19"/>
                <w:lang w:eastAsia="ja-JP"/>
              </w:rPr>
              <w:t xml:space="preserve">TEG or ROTEM </w:t>
            </w:r>
            <w:r w:rsidR="007D5413">
              <w:rPr>
                <w:rFonts w:ascii="Arial" w:eastAsia="Arial" w:hAnsi="Arial" w:cs="Arial"/>
                <w:color w:val="77787B"/>
                <w:sz w:val="19"/>
                <w:szCs w:val="19"/>
                <w:lang w:eastAsia="ja-JP"/>
              </w:rPr>
              <w:t>(if available)</w:t>
            </w:r>
          </w:p>
        </w:tc>
      </w:tr>
      <w:tr w:rsidR="0001747C" w:rsidRPr="0061372C" w14:paraId="3307DBF9" w14:textId="77777777" w:rsidTr="00E31D3A">
        <w:trPr>
          <w:trHeight w:val="452"/>
        </w:trPr>
        <w:tc>
          <w:tcPr>
            <w:tcW w:w="1009" w:type="dxa"/>
            <w:vMerge/>
          </w:tcPr>
          <w:p w14:paraId="7636B5F9" w14:textId="77777777" w:rsidR="0001747C" w:rsidRPr="0061372C" w:rsidRDefault="0001747C" w:rsidP="00E31D3A">
            <w:pPr>
              <w:widowControl w:val="0"/>
              <w:pBdr>
                <w:top w:val="nil"/>
                <w:left w:val="nil"/>
                <w:bottom w:val="nil"/>
                <w:right w:val="nil"/>
                <w:between w:val="nil"/>
              </w:pBdr>
              <w:spacing w:line="276" w:lineRule="auto"/>
              <w:rPr>
                <w:rFonts w:ascii="Arial" w:eastAsia="Arial" w:hAnsi="Arial" w:cs="Arial"/>
                <w:color w:val="77787B"/>
                <w:sz w:val="19"/>
                <w:szCs w:val="19"/>
                <w:lang w:eastAsia="ja-JP"/>
              </w:rPr>
            </w:pPr>
          </w:p>
        </w:tc>
        <w:tc>
          <w:tcPr>
            <w:tcW w:w="8987" w:type="dxa"/>
            <w:gridSpan w:val="4"/>
          </w:tcPr>
          <w:p w14:paraId="2BF00BF7" w14:textId="77777777" w:rsidR="0001747C" w:rsidRPr="0061372C" w:rsidRDefault="0001747C" w:rsidP="00851E2E">
            <w:pPr>
              <w:numPr>
                <w:ilvl w:val="0"/>
                <w:numId w:val="5"/>
              </w:numPr>
              <w:spacing w:before="60" w:after="60"/>
              <w:rPr>
                <w:rFonts w:ascii="Arial" w:eastAsia="Arial" w:hAnsi="Arial" w:cs="Arial"/>
                <w:color w:val="77787B"/>
                <w:sz w:val="19"/>
                <w:szCs w:val="19"/>
                <w:lang w:eastAsia="ja-JP"/>
              </w:rPr>
            </w:pPr>
            <w:r w:rsidRPr="0061372C">
              <w:rPr>
                <w:rFonts w:ascii="Arial" w:eastAsia="Arial" w:hAnsi="Arial" w:cs="Arial"/>
                <w:color w:val="77787B"/>
                <w:sz w:val="19"/>
                <w:szCs w:val="19"/>
                <w:lang w:eastAsia="ja-JP"/>
              </w:rPr>
              <w:t>Consider additional thrombophilia or bleeding work up if concerning family history or clinical course (see Action Pre-Implant Protocol for details)</w:t>
            </w:r>
          </w:p>
        </w:tc>
      </w:tr>
      <w:tr w:rsidR="0001747C" w:rsidRPr="0061372C" w14:paraId="2D933662" w14:textId="77777777" w:rsidTr="00E31D3A">
        <w:trPr>
          <w:trHeight w:val="247"/>
        </w:trPr>
        <w:tc>
          <w:tcPr>
            <w:tcW w:w="9996" w:type="dxa"/>
            <w:gridSpan w:val="5"/>
            <w:shd w:val="clear" w:color="auto" w:fill="F8F6D0"/>
          </w:tcPr>
          <w:p w14:paraId="4F8E9FBF" w14:textId="7C3A6FEE" w:rsidR="0001747C" w:rsidRPr="0061372C" w:rsidRDefault="0001747C" w:rsidP="00E31D3A">
            <w:pPr>
              <w:spacing w:before="60" w:after="60"/>
              <w:rPr>
                <w:rFonts w:ascii="Arial" w:eastAsia="Arial" w:hAnsi="Arial" w:cs="Arial"/>
                <w:b/>
                <w:color w:val="77787B"/>
                <w:sz w:val="20"/>
                <w:szCs w:val="20"/>
                <w:lang w:eastAsia="ja-JP"/>
              </w:rPr>
            </w:pPr>
            <w:r w:rsidRPr="0061372C">
              <w:rPr>
                <w:rFonts w:ascii="Arial" w:eastAsia="Arial" w:hAnsi="Arial" w:cs="Arial"/>
                <w:b/>
                <w:color w:val="77787B"/>
                <w:sz w:val="20"/>
                <w:szCs w:val="20"/>
                <w:lang w:eastAsia="ja-JP"/>
              </w:rPr>
              <w:t>Ancillary Studies</w:t>
            </w:r>
            <w:r w:rsidR="00465E78">
              <w:rPr>
                <w:rFonts w:ascii="Arial" w:eastAsia="Arial" w:hAnsi="Arial" w:cs="Arial"/>
                <w:b/>
                <w:color w:val="77787B"/>
                <w:sz w:val="20"/>
                <w:szCs w:val="20"/>
                <w:lang w:eastAsia="ja-JP"/>
              </w:rPr>
              <w:t>*</w:t>
            </w:r>
          </w:p>
        </w:tc>
      </w:tr>
      <w:tr w:rsidR="0001747C" w:rsidRPr="0061372C" w14:paraId="41F27DDD" w14:textId="77777777" w:rsidTr="00E31D3A">
        <w:trPr>
          <w:trHeight w:val="427"/>
        </w:trPr>
        <w:tc>
          <w:tcPr>
            <w:tcW w:w="1009" w:type="dxa"/>
            <w:vMerge w:val="restart"/>
          </w:tcPr>
          <w:p w14:paraId="039A18D5" w14:textId="77777777" w:rsidR="0001747C" w:rsidRPr="0061372C" w:rsidRDefault="0001747C" w:rsidP="00E31D3A">
            <w:pPr>
              <w:spacing w:before="60" w:after="60"/>
              <w:rPr>
                <w:rFonts w:ascii="Arial" w:eastAsia="Arial" w:hAnsi="Arial" w:cs="Arial"/>
                <w:b/>
                <w:color w:val="77787B"/>
                <w:sz w:val="20"/>
                <w:szCs w:val="20"/>
                <w:lang w:eastAsia="ja-JP"/>
              </w:rPr>
            </w:pPr>
          </w:p>
        </w:tc>
        <w:tc>
          <w:tcPr>
            <w:tcW w:w="287" w:type="dxa"/>
          </w:tcPr>
          <w:p w14:paraId="49B764F1" w14:textId="77777777" w:rsidR="0001747C" w:rsidRPr="0061372C" w:rsidRDefault="0001747C" w:rsidP="00E31D3A">
            <w:pPr>
              <w:spacing w:before="60" w:after="60"/>
              <w:rPr>
                <w:rFonts w:ascii="Arial" w:eastAsia="Arial" w:hAnsi="Arial" w:cs="Arial"/>
                <w:b/>
                <w:color w:val="77787B"/>
                <w:sz w:val="18"/>
                <w:szCs w:val="18"/>
                <w:lang w:eastAsia="ja-JP"/>
              </w:rPr>
            </w:pPr>
          </w:p>
        </w:tc>
        <w:tc>
          <w:tcPr>
            <w:tcW w:w="2550" w:type="dxa"/>
          </w:tcPr>
          <w:p w14:paraId="1BA848EB" w14:textId="77777777" w:rsidR="0001747C" w:rsidRPr="0061372C" w:rsidRDefault="0001747C" w:rsidP="00E31D3A">
            <w:pPr>
              <w:spacing w:before="60" w:after="60"/>
              <w:rPr>
                <w:rFonts w:ascii="Arial" w:eastAsia="Arial" w:hAnsi="Arial" w:cs="Arial"/>
                <w:color w:val="77787B"/>
                <w:sz w:val="19"/>
                <w:szCs w:val="19"/>
                <w:lang w:eastAsia="ja-JP"/>
              </w:rPr>
            </w:pPr>
            <w:r>
              <w:rPr>
                <w:rFonts w:ascii="Arial" w:eastAsia="Arial" w:hAnsi="Arial" w:cs="Arial"/>
                <w:color w:val="77787B"/>
                <w:sz w:val="19"/>
                <w:szCs w:val="19"/>
                <w:lang w:eastAsia="ja-JP"/>
              </w:rPr>
              <w:t xml:space="preserve">Head CT </w:t>
            </w:r>
          </w:p>
        </w:tc>
        <w:tc>
          <w:tcPr>
            <w:tcW w:w="322" w:type="dxa"/>
          </w:tcPr>
          <w:p w14:paraId="22023145" w14:textId="77777777" w:rsidR="0001747C" w:rsidRPr="0061372C" w:rsidRDefault="0001747C" w:rsidP="00E31D3A">
            <w:pPr>
              <w:spacing w:before="60" w:after="60"/>
              <w:rPr>
                <w:rFonts w:ascii="Arial" w:eastAsia="Arial" w:hAnsi="Arial" w:cs="Arial"/>
                <w:color w:val="77787B"/>
                <w:sz w:val="19"/>
                <w:szCs w:val="19"/>
                <w:lang w:eastAsia="ja-JP"/>
              </w:rPr>
            </w:pPr>
          </w:p>
        </w:tc>
        <w:tc>
          <w:tcPr>
            <w:tcW w:w="5827" w:type="dxa"/>
          </w:tcPr>
          <w:p w14:paraId="4928EBFF" w14:textId="05F420AA" w:rsidR="0001747C" w:rsidRPr="0061372C" w:rsidRDefault="0001747C" w:rsidP="00E31D3A">
            <w:pPr>
              <w:spacing w:before="60" w:after="60"/>
              <w:rPr>
                <w:rFonts w:ascii="Arial" w:eastAsia="Arial" w:hAnsi="Arial" w:cs="Arial"/>
                <w:color w:val="77787B"/>
                <w:sz w:val="19"/>
                <w:szCs w:val="19"/>
                <w:lang w:eastAsia="ja-JP"/>
              </w:rPr>
            </w:pPr>
            <w:r w:rsidRPr="0061372C">
              <w:rPr>
                <w:rFonts w:ascii="Arial" w:eastAsia="Arial" w:hAnsi="Arial" w:cs="Arial"/>
                <w:color w:val="77787B"/>
                <w:sz w:val="19"/>
                <w:szCs w:val="19"/>
                <w:lang w:eastAsia="ja-JP"/>
              </w:rPr>
              <w:t xml:space="preserve">Ultrasound Doppler (arterial &amp; venous) to establish vessel </w:t>
            </w:r>
            <w:r w:rsidR="00DA5CA0">
              <w:rPr>
                <w:rFonts w:ascii="Arial" w:eastAsia="Arial" w:hAnsi="Arial" w:cs="Arial"/>
                <w:color w:val="77787B"/>
                <w:sz w:val="19"/>
                <w:szCs w:val="19"/>
                <w:lang w:eastAsia="ja-JP"/>
              </w:rPr>
              <w:t>patency</w:t>
            </w:r>
            <w:r w:rsidRPr="0061372C">
              <w:rPr>
                <w:rFonts w:ascii="Arial" w:eastAsia="Arial" w:hAnsi="Arial" w:cs="Arial"/>
                <w:color w:val="77787B"/>
                <w:sz w:val="19"/>
                <w:szCs w:val="19"/>
                <w:lang w:eastAsia="ja-JP"/>
              </w:rPr>
              <w:t>, information on access and line placement</w:t>
            </w:r>
          </w:p>
        </w:tc>
      </w:tr>
      <w:tr w:rsidR="0001747C" w:rsidRPr="0061372C" w14:paraId="090528D2" w14:textId="77777777" w:rsidTr="00E31D3A">
        <w:trPr>
          <w:trHeight w:val="66"/>
        </w:trPr>
        <w:tc>
          <w:tcPr>
            <w:tcW w:w="1009" w:type="dxa"/>
            <w:vMerge/>
          </w:tcPr>
          <w:p w14:paraId="0ED3542A" w14:textId="77777777" w:rsidR="0001747C" w:rsidRPr="0061372C" w:rsidRDefault="0001747C" w:rsidP="00E31D3A">
            <w:pPr>
              <w:widowControl w:val="0"/>
              <w:pBdr>
                <w:top w:val="nil"/>
                <w:left w:val="nil"/>
                <w:bottom w:val="nil"/>
                <w:right w:val="nil"/>
                <w:between w:val="nil"/>
              </w:pBdr>
              <w:spacing w:line="276" w:lineRule="auto"/>
              <w:rPr>
                <w:rFonts w:ascii="Arial" w:eastAsia="Arial" w:hAnsi="Arial" w:cs="Arial"/>
                <w:color w:val="77787B"/>
                <w:sz w:val="19"/>
                <w:szCs w:val="19"/>
                <w:lang w:eastAsia="ja-JP"/>
              </w:rPr>
            </w:pPr>
          </w:p>
        </w:tc>
        <w:tc>
          <w:tcPr>
            <w:tcW w:w="287" w:type="dxa"/>
          </w:tcPr>
          <w:p w14:paraId="5C5090AB" w14:textId="77777777" w:rsidR="0001747C" w:rsidRPr="0061372C" w:rsidRDefault="0001747C" w:rsidP="00E31D3A">
            <w:pPr>
              <w:spacing w:before="60" w:after="60"/>
              <w:rPr>
                <w:rFonts w:ascii="Arial" w:eastAsia="Arial" w:hAnsi="Arial" w:cs="Arial"/>
                <w:b/>
                <w:color w:val="77787B"/>
                <w:sz w:val="18"/>
                <w:szCs w:val="18"/>
                <w:lang w:eastAsia="ja-JP"/>
              </w:rPr>
            </w:pPr>
          </w:p>
        </w:tc>
        <w:tc>
          <w:tcPr>
            <w:tcW w:w="2550" w:type="dxa"/>
          </w:tcPr>
          <w:p w14:paraId="19CADFEB" w14:textId="77777777" w:rsidR="0001747C" w:rsidRPr="0061372C" w:rsidRDefault="0001747C" w:rsidP="00E31D3A">
            <w:pPr>
              <w:spacing w:before="60" w:after="60"/>
              <w:rPr>
                <w:rFonts w:ascii="Arial" w:eastAsia="Arial" w:hAnsi="Arial" w:cs="Arial"/>
                <w:color w:val="77787B"/>
                <w:sz w:val="19"/>
                <w:szCs w:val="19"/>
                <w:lang w:eastAsia="ja-JP"/>
              </w:rPr>
            </w:pPr>
            <w:r w:rsidRPr="0061372C">
              <w:rPr>
                <w:rFonts w:ascii="Arial" w:eastAsia="Arial" w:hAnsi="Arial" w:cs="Arial"/>
                <w:color w:val="77787B"/>
                <w:sz w:val="19"/>
                <w:szCs w:val="19"/>
                <w:lang w:eastAsia="ja-JP"/>
              </w:rPr>
              <w:t>Echocardiogram</w:t>
            </w:r>
          </w:p>
        </w:tc>
        <w:tc>
          <w:tcPr>
            <w:tcW w:w="322" w:type="dxa"/>
          </w:tcPr>
          <w:p w14:paraId="16FCEE26" w14:textId="77777777" w:rsidR="0001747C" w:rsidRPr="0061372C" w:rsidRDefault="0001747C" w:rsidP="00E31D3A">
            <w:pPr>
              <w:spacing w:before="60" w:after="60"/>
              <w:rPr>
                <w:rFonts w:ascii="Arial" w:eastAsia="Arial" w:hAnsi="Arial" w:cs="Arial"/>
                <w:color w:val="77787B"/>
                <w:sz w:val="19"/>
                <w:szCs w:val="19"/>
                <w:lang w:eastAsia="ja-JP"/>
              </w:rPr>
            </w:pPr>
          </w:p>
        </w:tc>
        <w:tc>
          <w:tcPr>
            <w:tcW w:w="5827" w:type="dxa"/>
          </w:tcPr>
          <w:p w14:paraId="0048EEFE" w14:textId="77777777" w:rsidR="0001747C" w:rsidRPr="0061372C" w:rsidRDefault="0001747C" w:rsidP="00E31D3A">
            <w:pPr>
              <w:spacing w:before="60" w:after="60"/>
              <w:rPr>
                <w:rFonts w:ascii="Arial" w:eastAsia="Arial" w:hAnsi="Arial" w:cs="Arial"/>
                <w:color w:val="77787B"/>
                <w:sz w:val="19"/>
                <w:szCs w:val="19"/>
                <w:lang w:eastAsia="ja-JP"/>
              </w:rPr>
            </w:pPr>
            <w:r>
              <w:rPr>
                <w:rFonts w:ascii="Arial" w:eastAsia="Arial" w:hAnsi="Arial" w:cs="Arial"/>
                <w:color w:val="77787B"/>
                <w:sz w:val="19"/>
                <w:szCs w:val="19"/>
                <w:lang w:eastAsia="ja-JP"/>
              </w:rPr>
              <w:t>CT Scan with IV Contrast for T10 measurement and Fit study</w:t>
            </w:r>
          </w:p>
        </w:tc>
      </w:tr>
      <w:tr w:rsidR="0001747C" w:rsidRPr="0061372C" w14:paraId="7CDD8CD8" w14:textId="77777777" w:rsidTr="00E31D3A">
        <w:trPr>
          <w:trHeight w:val="752"/>
        </w:trPr>
        <w:tc>
          <w:tcPr>
            <w:tcW w:w="1009" w:type="dxa"/>
            <w:vMerge/>
          </w:tcPr>
          <w:p w14:paraId="25FBA9A7" w14:textId="77777777" w:rsidR="0001747C" w:rsidRPr="0061372C" w:rsidRDefault="0001747C" w:rsidP="00E31D3A">
            <w:pPr>
              <w:widowControl w:val="0"/>
              <w:pBdr>
                <w:top w:val="nil"/>
                <w:left w:val="nil"/>
                <w:bottom w:val="nil"/>
                <w:right w:val="nil"/>
                <w:between w:val="nil"/>
              </w:pBdr>
              <w:spacing w:line="276" w:lineRule="auto"/>
              <w:rPr>
                <w:rFonts w:ascii="Arial" w:eastAsia="Arial" w:hAnsi="Arial" w:cs="Arial"/>
                <w:color w:val="77787B"/>
                <w:sz w:val="19"/>
                <w:szCs w:val="19"/>
                <w:lang w:eastAsia="ja-JP"/>
              </w:rPr>
            </w:pPr>
          </w:p>
        </w:tc>
        <w:tc>
          <w:tcPr>
            <w:tcW w:w="8987" w:type="dxa"/>
            <w:gridSpan w:val="4"/>
          </w:tcPr>
          <w:p w14:paraId="42A837B6" w14:textId="498130D0" w:rsidR="0001747C" w:rsidRPr="0061372C" w:rsidRDefault="0001747C" w:rsidP="00851E2E">
            <w:pPr>
              <w:numPr>
                <w:ilvl w:val="0"/>
                <w:numId w:val="5"/>
              </w:numPr>
              <w:rPr>
                <w:rFonts w:ascii="Arial" w:eastAsia="Arial" w:hAnsi="Arial" w:cs="Arial"/>
                <w:color w:val="77787B"/>
                <w:sz w:val="19"/>
                <w:szCs w:val="19"/>
                <w:lang w:eastAsia="ja-JP"/>
              </w:rPr>
            </w:pPr>
            <w:r w:rsidRPr="0061372C">
              <w:rPr>
                <w:rFonts w:ascii="Arial" w:eastAsia="Arial" w:hAnsi="Arial" w:cs="Arial"/>
                <w:color w:val="77787B"/>
                <w:sz w:val="19"/>
                <w:szCs w:val="19"/>
                <w:lang w:eastAsia="ja-JP"/>
              </w:rPr>
              <w:t xml:space="preserve">Consider if </w:t>
            </w:r>
            <w:r w:rsidR="00465E78">
              <w:rPr>
                <w:rFonts w:ascii="Arial" w:eastAsia="Arial" w:hAnsi="Arial" w:cs="Arial"/>
                <w:color w:val="77787B"/>
                <w:sz w:val="19"/>
                <w:szCs w:val="19"/>
                <w:lang w:eastAsia="ja-JP"/>
              </w:rPr>
              <w:t xml:space="preserve">abdominal/renal ultrasound </w:t>
            </w:r>
          </w:p>
          <w:p w14:paraId="4A6E19B8" w14:textId="77777777" w:rsidR="0001747C" w:rsidRPr="0061372C" w:rsidRDefault="0001747C" w:rsidP="00E31D3A">
            <w:pPr>
              <w:spacing w:after="60"/>
              <w:ind w:left="360"/>
              <w:rPr>
                <w:rFonts w:ascii="Arial" w:eastAsia="Arial" w:hAnsi="Arial" w:cs="Arial"/>
                <w:color w:val="77787B"/>
                <w:sz w:val="19"/>
                <w:szCs w:val="19"/>
                <w:lang w:eastAsia="ja-JP"/>
              </w:rPr>
            </w:pPr>
          </w:p>
        </w:tc>
      </w:tr>
    </w:tbl>
    <w:p w14:paraId="5A7134FA" w14:textId="549D1C3E" w:rsidR="0001747C" w:rsidRDefault="00465E78" w:rsidP="0001747C">
      <w:pPr>
        <w:pBdr>
          <w:top w:val="nil"/>
          <w:left w:val="nil"/>
          <w:bottom w:val="nil"/>
          <w:right w:val="nil"/>
          <w:between w:val="nil"/>
        </w:pBdr>
        <w:spacing w:after="21"/>
        <w:rPr>
          <w:rFonts w:ascii="Arial" w:eastAsia="Arial" w:hAnsi="Arial" w:cs="Arial"/>
          <w:b/>
          <w:color w:val="77787B"/>
          <w:sz w:val="20"/>
          <w:szCs w:val="20"/>
          <w:lang w:eastAsia="ja-JP"/>
        </w:rPr>
      </w:pPr>
      <w:r>
        <w:rPr>
          <w:rFonts w:ascii="Arial" w:eastAsia="Arial" w:hAnsi="Arial" w:cs="Arial"/>
          <w:b/>
          <w:color w:val="77787B"/>
          <w:sz w:val="20"/>
          <w:szCs w:val="20"/>
          <w:lang w:eastAsia="ja-JP"/>
        </w:rPr>
        <w:t>*Institutional preference</w:t>
      </w:r>
    </w:p>
    <w:p w14:paraId="440A340F" w14:textId="77777777" w:rsidR="0001747C" w:rsidRPr="0061372C" w:rsidRDefault="0001747C" w:rsidP="0001747C">
      <w:pPr>
        <w:pBdr>
          <w:top w:val="nil"/>
          <w:left w:val="nil"/>
          <w:bottom w:val="nil"/>
          <w:right w:val="nil"/>
          <w:between w:val="nil"/>
        </w:pBdr>
        <w:spacing w:after="21"/>
        <w:rPr>
          <w:rFonts w:ascii="Arial" w:eastAsia="Arial" w:hAnsi="Arial" w:cs="Arial"/>
          <w:b/>
          <w:color w:val="77787B"/>
          <w:sz w:val="20"/>
          <w:szCs w:val="20"/>
          <w:lang w:eastAsia="ja-JP"/>
        </w:rPr>
      </w:pPr>
    </w:p>
    <w:p w14:paraId="567C0A1A" w14:textId="7AD38085" w:rsidR="0001747C" w:rsidRPr="00E118A4" w:rsidRDefault="0001747C" w:rsidP="0001747C">
      <w:pPr>
        <w:pStyle w:val="Heading1"/>
        <w:rPr>
          <w:rFonts w:ascii="Arial" w:eastAsia="Arial" w:hAnsi="Arial" w:cs="Arial"/>
          <w:b/>
          <w:bCs/>
          <w:color w:val="589095"/>
          <w:sz w:val="20"/>
          <w:szCs w:val="20"/>
          <w:u w:val="single"/>
          <w:lang w:eastAsia="ja-JP"/>
        </w:rPr>
      </w:pPr>
      <w:bookmarkStart w:id="6" w:name="_Toc78291769"/>
      <w:r w:rsidRPr="00E118A4">
        <w:rPr>
          <w:rFonts w:ascii="Arial" w:eastAsia="Arial" w:hAnsi="Arial" w:cs="Arial"/>
          <w:b/>
          <w:bCs/>
          <w:color w:val="589095"/>
          <w:sz w:val="20"/>
          <w:szCs w:val="20"/>
          <w:u w:val="single"/>
          <w:lang w:eastAsia="ja-JP"/>
        </w:rPr>
        <w:t>IMPLANTATION TECHNIQUES</w:t>
      </w:r>
      <w:bookmarkEnd w:id="6"/>
    </w:p>
    <w:p w14:paraId="6F9C5B70" w14:textId="77777777" w:rsidR="0001747C" w:rsidRPr="0061372C" w:rsidRDefault="0001747C" w:rsidP="0001747C">
      <w:pPr>
        <w:pBdr>
          <w:top w:val="nil"/>
          <w:left w:val="nil"/>
          <w:bottom w:val="nil"/>
          <w:right w:val="nil"/>
          <w:between w:val="nil"/>
        </w:pBdr>
        <w:spacing w:after="21"/>
        <w:rPr>
          <w:rFonts w:ascii="Arial" w:eastAsia="Arial" w:hAnsi="Arial" w:cs="Arial"/>
          <w:b/>
          <w:color w:val="77787B"/>
          <w:sz w:val="20"/>
          <w:szCs w:val="20"/>
          <w:lang w:eastAsia="ja-JP"/>
        </w:rPr>
      </w:pPr>
    </w:p>
    <w:p w14:paraId="5C6CC947" w14:textId="730E1F3A" w:rsidR="0001747C" w:rsidRPr="00E118A4" w:rsidRDefault="00DD6B68" w:rsidP="0001747C">
      <w:pPr>
        <w:pStyle w:val="Heading2"/>
        <w:rPr>
          <w:rFonts w:ascii="Arial" w:eastAsia="Arial" w:hAnsi="Arial" w:cs="Arial"/>
          <w:b/>
          <w:bCs/>
          <w:color w:val="589095"/>
          <w:sz w:val="20"/>
          <w:szCs w:val="20"/>
          <w:lang w:eastAsia="ja-JP"/>
        </w:rPr>
      </w:pPr>
      <w:bookmarkStart w:id="7" w:name="_heading=h.30j0zll" w:colFirst="0" w:colLast="0"/>
      <w:bookmarkStart w:id="8" w:name="_Toc62465601"/>
      <w:bookmarkStart w:id="9" w:name="_Toc78291770"/>
      <w:bookmarkEnd w:id="7"/>
      <w:r>
        <w:rPr>
          <w:rFonts w:ascii="Arial" w:eastAsia="Arial" w:hAnsi="Arial" w:cs="Arial"/>
          <w:b/>
          <w:bCs/>
          <w:color w:val="589095"/>
          <w:sz w:val="20"/>
          <w:szCs w:val="20"/>
          <w:lang w:eastAsia="ja-JP"/>
        </w:rPr>
        <w:t xml:space="preserve">ABBREVIATED </w:t>
      </w:r>
      <w:r w:rsidR="0001747C" w:rsidRPr="00E118A4">
        <w:rPr>
          <w:rFonts w:ascii="Arial" w:eastAsia="Arial" w:hAnsi="Arial" w:cs="Arial"/>
          <w:b/>
          <w:bCs/>
          <w:color w:val="589095"/>
          <w:sz w:val="20"/>
          <w:szCs w:val="20"/>
          <w:lang w:eastAsia="ja-JP"/>
        </w:rPr>
        <w:t xml:space="preserve">SURGICAL </w:t>
      </w:r>
      <w:bookmarkEnd w:id="8"/>
      <w:r w:rsidR="005B3F5F">
        <w:rPr>
          <w:rFonts w:ascii="Arial" w:eastAsia="Arial" w:hAnsi="Arial" w:cs="Arial"/>
          <w:b/>
          <w:bCs/>
          <w:color w:val="589095"/>
          <w:sz w:val="20"/>
          <w:szCs w:val="20"/>
          <w:lang w:eastAsia="ja-JP"/>
        </w:rPr>
        <w:t>TECHNIQUE</w:t>
      </w:r>
      <w:bookmarkEnd w:id="9"/>
      <w:r>
        <w:rPr>
          <w:rFonts w:ascii="Arial" w:eastAsia="Arial" w:hAnsi="Arial" w:cs="Arial"/>
          <w:b/>
          <w:bCs/>
          <w:color w:val="589095"/>
          <w:sz w:val="20"/>
          <w:szCs w:val="20"/>
          <w:lang w:eastAsia="ja-JP"/>
        </w:rPr>
        <w:t xml:space="preserve"> (Courtesy of D. Morales) </w:t>
      </w:r>
    </w:p>
    <w:p w14:paraId="547290B8" w14:textId="77777777" w:rsidR="0001747C" w:rsidRPr="0061372C" w:rsidRDefault="0001747C" w:rsidP="0001747C">
      <w:pPr>
        <w:pBdr>
          <w:top w:val="nil"/>
          <w:left w:val="nil"/>
          <w:bottom w:val="nil"/>
          <w:right w:val="nil"/>
          <w:between w:val="nil"/>
        </w:pBdr>
        <w:spacing w:after="21"/>
        <w:ind w:firstLine="360"/>
        <w:rPr>
          <w:rFonts w:ascii="Arial" w:eastAsia="Arial" w:hAnsi="Arial" w:cs="Arial"/>
          <w:b/>
          <w:color w:val="77787B"/>
          <w:sz w:val="20"/>
          <w:szCs w:val="20"/>
          <w:lang w:eastAsia="ja-JP"/>
        </w:rPr>
      </w:pPr>
      <w:r>
        <w:rPr>
          <w:rFonts w:ascii="Arial" w:eastAsia="Arial" w:hAnsi="Arial" w:cs="Arial"/>
          <w:b/>
          <w:color w:val="77787B"/>
          <w:sz w:val="20"/>
          <w:szCs w:val="20"/>
          <w:lang w:eastAsia="ja-JP"/>
        </w:rPr>
        <w:t>Steps</w:t>
      </w:r>
    </w:p>
    <w:p w14:paraId="4AC27B83" w14:textId="77777777" w:rsidR="0001747C" w:rsidRPr="00E213D2" w:rsidRDefault="0001747C" w:rsidP="006856D4">
      <w:pPr>
        <w:numPr>
          <w:ilvl w:val="0"/>
          <w:numId w:val="54"/>
        </w:numPr>
        <w:rPr>
          <w:rFonts w:ascii="Arial" w:eastAsia="Arial" w:hAnsi="Arial" w:cs="Arial"/>
          <w:color w:val="77787B"/>
          <w:sz w:val="20"/>
          <w:szCs w:val="20"/>
          <w:lang w:eastAsia="ja-JP"/>
        </w:rPr>
      </w:pPr>
      <w:r w:rsidRPr="00E213D2">
        <w:rPr>
          <w:rFonts w:ascii="Arial" w:eastAsia="Arial" w:hAnsi="Arial" w:cs="Arial"/>
          <w:color w:val="77787B"/>
          <w:sz w:val="20"/>
          <w:szCs w:val="20"/>
          <w:lang w:eastAsia="ja-JP"/>
        </w:rPr>
        <w:t>Median sternotomy </w:t>
      </w:r>
    </w:p>
    <w:p w14:paraId="22093EE3" w14:textId="77777777" w:rsidR="0001747C" w:rsidRPr="00E213D2" w:rsidRDefault="0001747C" w:rsidP="006856D4">
      <w:pPr>
        <w:numPr>
          <w:ilvl w:val="0"/>
          <w:numId w:val="54"/>
        </w:numPr>
        <w:rPr>
          <w:rFonts w:ascii="Arial" w:eastAsia="Arial" w:hAnsi="Arial" w:cs="Arial"/>
          <w:color w:val="77787B"/>
          <w:sz w:val="20"/>
          <w:szCs w:val="20"/>
          <w:lang w:eastAsia="ja-JP"/>
        </w:rPr>
      </w:pPr>
      <w:r w:rsidRPr="00E213D2">
        <w:rPr>
          <w:rFonts w:ascii="Arial" w:eastAsia="Arial" w:hAnsi="Arial" w:cs="Arial"/>
          <w:color w:val="77787B"/>
          <w:sz w:val="20"/>
          <w:szCs w:val="20"/>
          <w:lang w:eastAsia="ja-JP"/>
        </w:rPr>
        <w:t>Dissect out pericardial contents </w:t>
      </w:r>
    </w:p>
    <w:p w14:paraId="57BE4C53" w14:textId="77777777" w:rsidR="0001747C" w:rsidRPr="00E213D2" w:rsidRDefault="0001747C" w:rsidP="006856D4">
      <w:pPr>
        <w:numPr>
          <w:ilvl w:val="0"/>
          <w:numId w:val="54"/>
        </w:numPr>
        <w:rPr>
          <w:rFonts w:ascii="Arial" w:eastAsia="Arial" w:hAnsi="Arial" w:cs="Arial"/>
          <w:color w:val="77787B"/>
          <w:sz w:val="20"/>
          <w:szCs w:val="20"/>
          <w:lang w:eastAsia="ja-JP"/>
        </w:rPr>
      </w:pPr>
      <w:r w:rsidRPr="00E213D2">
        <w:rPr>
          <w:rFonts w:ascii="Arial" w:eastAsia="Arial" w:hAnsi="Arial" w:cs="Arial"/>
          <w:color w:val="77787B"/>
          <w:sz w:val="20"/>
          <w:szCs w:val="20"/>
          <w:lang w:eastAsia="ja-JP"/>
        </w:rPr>
        <w:t>Take down Left diaphragm </w:t>
      </w:r>
    </w:p>
    <w:p w14:paraId="3A82FF65" w14:textId="25F58FC6"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Pass the left and right devices about 3</w:t>
      </w:r>
      <w:r w:rsidR="00AF3879">
        <w:rPr>
          <w:rFonts w:ascii="Arial" w:eastAsia="Arial" w:hAnsi="Arial" w:cs="Arial"/>
          <w:color w:val="77787B"/>
          <w:sz w:val="20"/>
          <w:szCs w:val="20"/>
          <w:lang w:eastAsia="ja-JP"/>
        </w:rPr>
        <w:t xml:space="preserve"> </w:t>
      </w:r>
      <w:r w:rsidRPr="0065718A">
        <w:rPr>
          <w:rFonts w:ascii="Arial" w:eastAsia="Arial" w:hAnsi="Arial" w:cs="Arial"/>
          <w:color w:val="77787B"/>
          <w:sz w:val="20"/>
          <w:szCs w:val="20"/>
          <w:lang w:eastAsia="ja-JP"/>
        </w:rPr>
        <w:t>cm below the costal margin</w:t>
      </w:r>
    </w:p>
    <w:p w14:paraId="4E8C871A" w14:textId="77777777" w:rsidR="0001747C" w:rsidRPr="0065718A" w:rsidRDefault="0001747C" w:rsidP="006856D4">
      <w:pPr>
        <w:numPr>
          <w:ilvl w:val="1"/>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Holes should be snug</w:t>
      </w:r>
    </w:p>
    <w:p w14:paraId="0027E03E" w14:textId="58996CC7"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Reverse the atrial cuffs and trim the left and right to 3</w:t>
      </w:r>
      <w:r w:rsidR="00AF3879">
        <w:rPr>
          <w:rFonts w:ascii="Arial" w:eastAsia="Arial" w:hAnsi="Arial" w:cs="Arial"/>
          <w:color w:val="77787B"/>
          <w:sz w:val="20"/>
          <w:szCs w:val="20"/>
          <w:lang w:eastAsia="ja-JP"/>
        </w:rPr>
        <w:t xml:space="preserve"> </w:t>
      </w:r>
      <w:r w:rsidRPr="0065718A">
        <w:rPr>
          <w:rFonts w:ascii="Arial" w:eastAsia="Arial" w:hAnsi="Arial" w:cs="Arial"/>
          <w:color w:val="77787B"/>
          <w:sz w:val="20"/>
          <w:szCs w:val="20"/>
          <w:lang w:eastAsia="ja-JP"/>
        </w:rPr>
        <w:t>mm </w:t>
      </w:r>
    </w:p>
    <w:p w14:paraId="14D25E4D" w14:textId="77777777"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Encircle aorta, pulmonary artery, SVC and IVC</w:t>
      </w:r>
    </w:p>
    <w:p w14:paraId="65787727" w14:textId="77777777"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Need to dissect entire heart (prior to CPB or as much as possible)</w:t>
      </w:r>
    </w:p>
    <w:p w14:paraId="598010CE" w14:textId="4318ACD3" w:rsidR="0001747C" w:rsidRPr="0065718A" w:rsidRDefault="001939AF" w:rsidP="006856D4">
      <w:pPr>
        <w:numPr>
          <w:ilvl w:val="0"/>
          <w:numId w:val="54"/>
        </w:numPr>
        <w:rPr>
          <w:rFonts w:ascii="Arial" w:eastAsia="Arial" w:hAnsi="Arial" w:cs="Arial"/>
          <w:color w:val="77787B"/>
          <w:sz w:val="20"/>
          <w:szCs w:val="20"/>
          <w:lang w:eastAsia="ja-JP"/>
        </w:rPr>
      </w:pPr>
      <w:proofErr w:type="spellStart"/>
      <w:r>
        <w:rPr>
          <w:rFonts w:ascii="Arial" w:eastAsia="Arial" w:hAnsi="Arial" w:cs="Arial"/>
          <w:color w:val="77787B"/>
          <w:sz w:val="20"/>
          <w:szCs w:val="20"/>
          <w:lang w:eastAsia="ja-JP"/>
        </w:rPr>
        <w:t>Bicaval</w:t>
      </w:r>
      <w:proofErr w:type="spellEnd"/>
      <w:r>
        <w:rPr>
          <w:rFonts w:ascii="Arial" w:eastAsia="Arial" w:hAnsi="Arial" w:cs="Arial"/>
          <w:color w:val="77787B"/>
          <w:sz w:val="20"/>
          <w:szCs w:val="20"/>
          <w:lang w:eastAsia="ja-JP"/>
        </w:rPr>
        <w:t xml:space="preserve"> cannulation and</w:t>
      </w:r>
      <w:r w:rsidR="0001747C" w:rsidRPr="0065718A">
        <w:rPr>
          <w:rFonts w:ascii="Arial" w:eastAsia="Arial" w:hAnsi="Arial" w:cs="Arial"/>
          <w:color w:val="77787B"/>
          <w:sz w:val="20"/>
          <w:szCs w:val="20"/>
          <w:lang w:eastAsia="ja-JP"/>
        </w:rPr>
        <w:t xml:space="preserve"> use Carotid cannula</w:t>
      </w:r>
    </w:p>
    <w:p w14:paraId="64F0D474" w14:textId="77777777" w:rsidR="00E213D2" w:rsidRDefault="0001747C" w:rsidP="006856D4">
      <w:pPr>
        <w:numPr>
          <w:ilvl w:val="1"/>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May consider using R Jugular as SVC cannula  </w:t>
      </w:r>
    </w:p>
    <w:p w14:paraId="46AAD8C9" w14:textId="5D98055D" w:rsidR="00E213D2" w:rsidRPr="00E213D2" w:rsidRDefault="00E213D2" w:rsidP="006856D4">
      <w:pPr>
        <w:pStyle w:val="ListParagraph"/>
        <w:numPr>
          <w:ilvl w:val="0"/>
          <w:numId w:val="54"/>
        </w:numPr>
        <w:rPr>
          <w:rFonts w:ascii="Arial" w:eastAsia="Arial" w:hAnsi="Arial" w:cs="Arial"/>
          <w:color w:val="77787B"/>
          <w:sz w:val="20"/>
          <w:szCs w:val="20"/>
          <w:lang w:eastAsia="ja-JP"/>
        </w:rPr>
      </w:pPr>
      <w:r w:rsidRPr="00E213D2">
        <w:rPr>
          <w:rFonts w:ascii="Arial" w:eastAsia="Arial" w:hAnsi="Arial" w:cs="Arial"/>
          <w:color w:val="77787B"/>
          <w:sz w:val="20"/>
          <w:szCs w:val="20"/>
          <w:lang w:eastAsia="ja-JP"/>
        </w:rPr>
        <w:t>Go on with IVC cannula and then remove R IJ and cannulate SVC</w:t>
      </w:r>
    </w:p>
    <w:p w14:paraId="1AB8B3FC" w14:textId="77777777"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CPB to 32C</w:t>
      </w:r>
    </w:p>
    <w:p w14:paraId="3ADD9BEB" w14:textId="77777777"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lastRenderedPageBreak/>
        <w:t>Cross clamp &amp; CP</w:t>
      </w:r>
    </w:p>
    <w:p w14:paraId="62B36A40" w14:textId="77777777"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Start to excise heart</w:t>
      </w:r>
    </w:p>
    <w:p w14:paraId="17FFF7F6" w14:textId="03D08F7F"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Cut across RVOT and</w:t>
      </w:r>
      <w:r w:rsidR="004935EE">
        <w:rPr>
          <w:rFonts w:ascii="Arial" w:eastAsia="Arial" w:hAnsi="Arial" w:cs="Arial"/>
          <w:color w:val="77787B"/>
          <w:sz w:val="20"/>
          <w:szCs w:val="20"/>
          <w:lang w:eastAsia="ja-JP"/>
        </w:rPr>
        <w:t xml:space="preserve"> identify TV and cut a few (3-4</w:t>
      </w:r>
      <w:r w:rsidR="00AF3879">
        <w:rPr>
          <w:rFonts w:ascii="Arial" w:eastAsia="Arial" w:hAnsi="Arial" w:cs="Arial"/>
          <w:color w:val="77787B"/>
          <w:sz w:val="20"/>
          <w:szCs w:val="20"/>
          <w:lang w:eastAsia="ja-JP"/>
        </w:rPr>
        <w:t xml:space="preserve"> </w:t>
      </w:r>
      <w:r w:rsidRPr="0065718A">
        <w:rPr>
          <w:rFonts w:ascii="Arial" w:eastAsia="Arial" w:hAnsi="Arial" w:cs="Arial"/>
          <w:color w:val="77787B"/>
          <w:sz w:val="20"/>
          <w:szCs w:val="20"/>
          <w:lang w:eastAsia="ja-JP"/>
        </w:rPr>
        <w:t>mm) below annulus until septum </w:t>
      </w:r>
    </w:p>
    <w:p w14:paraId="51D8629F" w14:textId="731D9E5A"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Cut apex off LV and incise</w:t>
      </w:r>
      <w:r w:rsidR="004935EE">
        <w:rPr>
          <w:rFonts w:ascii="Arial" w:eastAsia="Arial" w:hAnsi="Arial" w:cs="Arial"/>
          <w:color w:val="77787B"/>
          <w:sz w:val="20"/>
          <w:szCs w:val="20"/>
          <w:lang w:eastAsia="ja-JP"/>
        </w:rPr>
        <w:t xml:space="preserve"> LV towards MV (stopping 5-10</w:t>
      </w:r>
      <w:r w:rsidR="00AF3879">
        <w:rPr>
          <w:rFonts w:ascii="Arial" w:eastAsia="Arial" w:hAnsi="Arial" w:cs="Arial"/>
          <w:color w:val="77787B"/>
          <w:sz w:val="20"/>
          <w:szCs w:val="20"/>
          <w:lang w:eastAsia="ja-JP"/>
        </w:rPr>
        <w:t xml:space="preserve"> </w:t>
      </w:r>
      <w:r w:rsidRPr="0065718A">
        <w:rPr>
          <w:rFonts w:ascii="Arial" w:eastAsia="Arial" w:hAnsi="Arial" w:cs="Arial"/>
          <w:color w:val="77787B"/>
          <w:sz w:val="20"/>
          <w:szCs w:val="20"/>
          <w:lang w:eastAsia="ja-JP"/>
        </w:rPr>
        <w:t>mm from annulus) then cut parallel to annulus towards lateral wall until septum </w:t>
      </w:r>
    </w:p>
    <w:p w14:paraId="754C47D3" w14:textId="77777777"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Transect MPA and excise RVOT </w:t>
      </w:r>
    </w:p>
    <w:p w14:paraId="0A6C503C" w14:textId="77777777"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Place vent into PV with posterior stitch on ventricle </w:t>
      </w:r>
    </w:p>
    <w:p w14:paraId="784EB488" w14:textId="77777777"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Transect aorta and open anterior LVOT </w:t>
      </w:r>
    </w:p>
    <w:p w14:paraId="7E70C215" w14:textId="5250CAC5"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Cut septum leaving 3</w:t>
      </w:r>
      <w:r w:rsidR="00AF3879">
        <w:rPr>
          <w:rFonts w:ascii="Arial" w:eastAsia="Arial" w:hAnsi="Arial" w:cs="Arial"/>
          <w:color w:val="77787B"/>
          <w:sz w:val="20"/>
          <w:szCs w:val="20"/>
          <w:lang w:eastAsia="ja-JP"/>
        </w:rPr>
        <w:t xml:space="preserve"> </w:t>
      </w:r>
      <w:r w:rsidRPr="0065718A">
        <w:rPr>
          <w:rFonts w:ascii="Arial" w:eastAsia="Arial" w:hAnsi="Arial" w:cs="Arial"/>
          <w:color w:val="77787B"/>
          <w:sz w:val="20"/>
          <w:szCs w:val="20"/>
          <w:lang w:eastAsia="ja-JP"/>
        </w:rPr>
        <w:t>mm on TV side which will leave slightly longer septum on MV side</w:t>
      </w:r>
    </w:p>
    <w:p w14:paraId="46D2A96C" w14:textId="77777777"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Excise TV </w:t>
      </w:r>
    </w:p>
    <w:p w14:paraId="1ABA6F93" w14:textId="77777777"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 xml:space="preserve">Open RA at this point and over-sew the coronary sinus; unless can clearly </w:t>
      </w:r>
      <w:proofErr w:type="gramStart"/>
      <w:r w:rsidRPr="0065718A">
        <w:rPr>
          <w:rFonts w:ascii="Arial" w:eastAsia="Arial" w:hAnsi="Arial" w:cs="Arial"/>
          <w:color w:val="77787B"/>
          <w:sz w:val="20"/>
          <w:szCs w:val="20"/>
          <w:lang w:eastAsia="ja-JP"/>
        </w:rPr>
        <w:t>see through</w:t>
      </w:r>
      <w:proofErr w:type="gramEnd"/>
      <w:r w:rsidRPr="0065718A">
        <w:rPr>
          <w:rFonts w:ascii="Arial" w:eastAsia="Arial" w:hAnsi="Arial" w:cs="Arial"/>
          <w:color w:val="77787B"/>
          <w:sz w:val="20"/>
          <w:szCs w:val="20"/>
          <w:lang w:eastAsia="ja-JP"/>
        </w:rPr>
        <w:t xml:space="preserve"> TV</w:t>
      </w:r>
    </w:p>
    <w:p w14:paraId="7D571DFC" w14:textId="77777777"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 xml:space="preserve">Start with left cuff placing in annulus and use MH 3-0 prolene (two needles) laterally thru cuff and get some valve tissue and annulus in stitch (full thickness bites) tie around LVOT </w:t>
      </w:r>
    </w:p>
    <w:p w14:paraId="1226469C" w14:textId="77777777"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Do right cuff and start at inferior corner of septum and RV (forehand to a backhand) go clockwise first</w:t>
      </w:r>
    </w:p>
    <w:p w14:paraId="616F7E1A" w14:textId="77777777" w:rsidR="0001747C" w:rsidRPr="0065718A" w:rsidRDefault="0001747C" w:rsidP="006856D4">
      <w:pPr>
        <w:numPr>
          <w:ilvl w:val="1"/>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Septal bites will go thru both cuffs</w:t>
      </w:r>
    </w:p>
    <w:p w14:paraId="0D458477" w14:textId="53199879"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 xml:space="preserve">Size of </w:t>
      </w:r>
      <w:proofErr w:type="spellStart"/>
      <w:r w:rsidRPr="0065718A">
        <w:rPr>
          <w:rFonts w:ascii="Arial" w:eastAsia="Arial" w:hAnsi="Arial" w:cs="Arial"/>
          <w:color w:val="77787B"/>
          <w:sz w:val="20"/>
          <w:szCs w:val="20"/>
          <w:lang w:eastAsia="ja-JP"/>
        </w:rPr>
        <w:t>Syn</w:t>
      </w:r>
      <w:r w:rsidR="00467C40">
        <w:rPr>
          <w:rFonts w:ascii="Arial" w:eastAsia="Arial" w:hAnsi="Arial" w:cs="Arial"/>
          <w:color w:val="77787B"/>
          <w:sz w:val="20"/>
          <w:szCs w:val="20"/>
          <w:lang w:eastAsia="ja-JP"/>
        </w:rPr>
        <w:t>C</w:t>
      </w:r>
      <w:r w:rsidRPr="0065718A">
        <w:rPr>
          <w:rFonts w:ascii="Arial" w:eastAsia="Arial" w:hAnsi="Arial" w:cs="Arial"/>
          <w:color w:val="77787B"/>
          <w:sz w:val="20"/>
          <w:szCs w:val="20"/>
          <w:lang w:eastAsia="ja-JP"/>
        </w:rPr>
        <w:t>ardia</w:t>
      </w:r>
      <w:proofErr w:type="spellEnd"/>
      <w:r w:rsidRPr="0065718A">
        <w:rPr>
          <w:rFonts w:ascii="Arial" w:eastAsia="Arial" w:hAnsi="Arial" w:cs="Arial"/>
          <w:color w:val="77787B"/>
          <w:sz w:val="20"/>
          <w:szCs w:val="20"/>
          <w:lang w:eastAsia="ja-JP"/>
        </w:rPr>
        <w:t xml:space="preserve"> cuff and tissue cuff depends on sizing and room available.</w:t>
      </w:r>
    </w:p>
    <w:p w14:paraId="3EF7749D" w14:textId="77777777"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Invert both cuff</w:t>
      </w:r>
    </w:p>
    <w:p w14:paraId="36418B65" w14:textId="77777777"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Check the cuffs for leaks by inserting the tester (larger one) </w:t>
      </w:r>
    </w:p>
    <w:p w14:paraId="0B8D6BCD" w14:textId="77777777" w:rsidR="0001747C" w:rsidRPr="0065718A" w:rsidRDefault="0001747C" w:rsidP="006856D4">
      <w:pPr>
        <w:numPr>
          <w:ilvl w:val="1"/>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Hard to place need to use needle holders at 10 and 2 and stretch cuff placing inferior part of tester in first while assistant pulls open the cuff</w:t>
      </w:r>
    </w:p>
    <w:p w14:paraId="4B6D3D3C" w14:textId="77777777" w:rsidR="0001747C" w:rsidRPr="0065718A" w:rsidRDefault="0001747C" w:rsidP="006856D4">
      <w:pPr>
        <w:numPr>
          <w:ilvl w:val="1"/>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With the LA test will need to place hand behind and occlude the PVs</w:t>
      </w:r>
    </w:p>
    <w:p w14:paraId="38D3159E" w14:textId="77777777" w:rsidR="0001747C" w:rsidRPr="0065718A" w:rsidRDefault="0001747C" w:rsidP="006856D4">
      <w:pPr>
        <w:numPr>
          <w:ilvl w:val="1"/>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Then place PreviLeak if we have it again or Vista Seal </w:t>
      </w:r>
    </w:p>
    <w:p w14:paraId="14F11AAE" w14:textId="6C658D52"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Usually cut PA graft to 6</w:t>
      </w:r>
      <w:r w:rsidR="00AF3879">
        <w:rPr>
          <w:rFonts w:ascii="Arial" w:eastAsia="Arial" w:hAnsi="Arial" w:cs="Arial"/>
          <w:color w:val="77787B"/>
          <w:sz w:val="20"/>
          <w:szCs w:val="20"/>
          <w:lang w:eastAsia="ja-JP"/>
        </w:rPr>
        <w:t xml:space="preserve"> </w:t>
      </w:r>
      <w:r w:rsidRPr="0065718A">
        <w:rPr>
          <w:rFonts w:ascii="Arial" w:eastAsia="Arial" w:hAnsi="Arial" w:cs="Arial"/>
          <w:color w:val="77787B"/>
          <w:sz w:val="20"/>
          <w:szCs w:val="20"/>
          <w:lang w:eastAsia="ja-JP"/>
        </w:rPr>
        <w:t>cm and the aortic at 3</w:t>
      </w:r>
      <w:r w:rsidR="00AF3879">
        <w:rPr>
          <w:rFonts w:ascii="Arial" w:eastAsia="Arial" w:hAnsi="Arial" w:cs="Arial"/>
          <w:color w:val="77787B"/>
          <w:sz w:val="20"/>
          <w:szCs w:val="20"/>
          <w:lang w:eastAsia="ja-JP"/>
        </w:rPr>
        <w:t xml:space="preserve"> </w:t>
      </w:r>
      <w:r w:rsidRPr="0065718A">
        <w:rPr>
          <w:rFonts w:ascii="Arial" w:eastAsia="Arial" w:hAnsi="Arial" w:cs="Arial"/>
          <w:color w:val="77787B"/>
          <w:sz w:val="20"/>
          <w:szCs w:val="20"/>
          <w:lang w:eastAsia="ja-JP"/>
        </w:rPr>
        <w:t>cm </w:t>
      </w:r>
    </w:p>
    <w:p w14:paraId="0099353F" w14:textId="77777777"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Sew PA graft and then aortic graft </w:t>
      </w:r>
    </w:p>
    <w:p w14:paraId="109C4F90" w14:textId="77777777" w:rsidR="0001747C" w:rsidRPr="0065718A" w:rsidRDefault="0001747C" w:rsidP="006856D4">
      <w:pPr>
        <w:numPr>
          <w:ilvl w:val="1"/>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Use strips of bovine pericardium</w:t>
      </w:r>
    </w:p>
    <w:p w14:paraId="57A4F817" w14:textId="77777777"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Check these grafts for leaks with the tester</w:t>
      </w:r>
    </w:p>
    <w:p w14:paraId="6ECE7936" w14:textId="77777777" w:rsidR="0001747C" w:rsidRPr="0065718A" w:rsidRDefault="0001747C" w:rsidP="006856D4">
      <w:pPr>
        <w:numPr>
          <w:ilvl w:val="1"/>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Will need to occlude MPA for PA test</w:t>
      </w:r>
    </w:p>
    <w:p w14:paraId="020CEF87" w14:textId="77777777"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Sew in Gortex membrane on left pericardium just above PVs and one in diaphragmatic surface (Interrupted to just tack)</w:t>
      </w:r>
    </w:p>
    <w:p w14:paraId="454DB887" w14:textId="0F0C4CA0"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Bring in the LV pump and do atrial connection wi</w:t>
      </w:r>
      <w:r w:rsidR="004935EE">
        <w:rPr>
          <w:rFonts w:ascii="Arial" w:eastAsia="Arial" w:hAnsi="Arial" w:cs="Arial"/>
          <w:color w:val="77787B"/>
          <w:sz w:val="20"/>
          <w:szCs w:val="20"/>
          <w:lang w:eastAsia="ja-JP"/>
        </w:rPr>
        <w:t>th needle holder technique (10 and</w:t>
      </w:r>
      <w:r w:rsidRPr="0065718A">
        <w:rPr>
          <w:rFonts w:ascii="Arial" w:eastAsia="Arial" w:hAnsi="Arial" w:cs="Arial"/>
          <w:color w:val="77787B"/>
          <w:sz w:val="20"/>
          <w:szCs w:val="20"/>
          <w:lang w:eastAsia="ja-JP"/>
        </w:rPr>
        <w:t xml:space="preserve"> 2 o’clock)</w:t>
      </w:r>
    </w:p>
    <w:p w14:paraId="51ACEC82" w14:textId="77777777"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Connect aortic graft</w:t>
      </w:r>
    </w:p>
    <w:p w14:paraId="71FA236C" w14:textId="77777777"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Bring RV and use same needle holder technique for atrial connect</w:t>
      </w:r>
    </w:p>
    <w:p w14:paraId="242DCB2A" w14:textId="77777777"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Connect PA graft </w:t>
      </w:r>
    </w:p>
    <w:p w14:paraId="0BD7D783" w14:textId="00E5B643"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Place active root vent and 18</w:t>
      </w:r>
      <w:r w:rsidR="004935EE">
        <w:rPr>
          <w:rFonts w:ascii="Arial" w:eastAsia="Arial" w:hAnsi="Arial" w:cs="Arial"/>
          <w:color w:val="77787B"/>
          <w:sz w:val="20"/>
          <w:szCs w:val="20"/>
          <w:lang w:eastAsia="ja-JP"/>
        </w:rPr>
        <w:t xml:space="preserve"> </w:t>
      </w:r>
      <w:r w:rsidR="004935EE" w:rsidRPr="00D60D28">
        <w:rPr>
          <w:rFonts w:ascii="Arial" w:eastAsia="Arial" w:hAnsi="Arial" w:cs="Arial"/>
          <w:color w:val="77787B"/>
          <w:sz w:val="20"/>
          <w:szCs w:val="20"/>
          <w:lang w:eastAsia="ja-JP"/>
        </w:rPr>
        <w:t>gauge</w:t>
      </w:r>
      <w:r w:rsidRPr="0065718A">
        <w:rPr>
          <w:rFonts w:ascii="Arial" w:eastAsia="Arial" w:hAnsi="Arial" w:cs="Arial"/>
          <w:color w:val="77787B"/>
          <w:sz w:val="20"/>
          <w:szCs w:val="20"/>
          <w:lang w:eastAsia="ja-JP"/>
        </w:rPr>
        <w:t xml:space="preserve"> needle in graft (head down)</w:t>
      </w:r>
    </w:p>
    <w:p w14:paraId="72737A7A" w14:textId="77777777"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Place right Gortex membrane</w:t>
      </w:r>
    </w:p>
    <w:p w14:paraId="532E9BDF" w14:textId="77777777"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Wean off CPB </w:t>
      </w:r>
    </w:p>
    <w:p w14:paraId="3E1E9619" w14:textId="2839C600" w:rsidR="0001747C" w:rsidRPr="0065718A" w:rsidRDefault="0001747C" w:rsidP="006856D4">
      <w:pPr>
        <w:numPr>
          <w:ilvl w:val="1"/>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Need only vasodilators (</w:t>
      </w:r>
      <w:proofErr w:type="gramStart"/>
      <w:r w:rsidR="004935EE">
        <w:rPr>
          <w:rFonts w:ascii="Arial" w:eastAsia="Arial" w:hAnsi="Arial" w:cs="Arial"/>
          <w:color w:val="77787B"/>
          <w:sz w:val="20"/>
          <w:szCs w:val="20"/>
          <w:lang w:eastAsia="ja-JP"/>
        </w:rPr>
        <w:t>i.e.</w:t>
      </w:r>
      <w:proofErr w:type="gramEnd"/>
      <w:r w:rsidR="004935EE">
        <w:rPr>
          <w:rFonts w:ascii="Arial" w:eastAsia="Arial" w:hAnsi="Arial" w:cs="Arial"/>
          <w:color w:val="77787B"/>
          <w:sz w:val="20"/>
          <w:szCs w:val="20"/>
          <w:lang w:eastAsia="ja-JP"/>
        </w:rPr>
        <w:t xml:space="preserve"> </w:t>
      </w:r>
      <w:r w:rsidRPr="0065718A">
        <w:rPr>
          <w:rFonts w:ascii="Arial" w:eastAsia="Arial" w:hAnsi="Arial" w:cs="Arial"/>
          <w:color w:val="77787B"/>
          <w:sz w:val="20"/>
          <w:szCs w:val="20"/>
          <w:lang w:eastAsia="ja-JP"/>
        </w:rPr>
        <w:t>nipride, nicardipine) and</w:t>
      </w:r>
      <w:r w:rsidR="00C155C8">
        <w:rPr>
          <w:rFonts w:ascii="Arial" w:eastAsia="Arial" w:hAnsi="Arial" w:cs="Arial"/>
          <w:color w:val="77787B"/>
          <w:sz w:val="20"/>
          <w:szCs w:val="20"/>
          <w:lang w:eastAsia="ja-JP"/>
        </w:rPr>
        <w:t xml:space="preserve"> vasoconstrictors (vasopressin, norepinephrine, </w:t>
      </w:r>
      <w:r w:rsidR="00467C40">
        <w:rPr>
          <w:rFonts w:ascii="Arial" w:eastAsia="Arial" w:hAnsi="Arial" w:cs="Arial"/>
          <w:color w:val="77787B"/>
          <w:sz w:val="20"/>
          <w:szCs w:val="20"/>
          <w:lang w:eastAsia="ja-JP"/>
        </w:rPr>
        <w:t>etc.</w:t>
      </w:r>
      <w:r w:rsidR="00C155C8">
        <w:rPr>
          <w:rFonts w:ascii="Arial" w:eastAsia="Arial" w:hAnsi="Arial" w:cs="Arial"/>
          <w:color w:val="77787B"/>
          <w:sz w:val="20"/>
          <w:szCs w:val="20"/>
          <w:lang w:eastAsia="ja-JP"/>
        </w:rPr>
        <w:t>)</w:t>
      </w:r>
    </w:p>
    <w:p w14:paraId="36711FFD" w14:textId="41E6308A"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 xml:space="preserve">LV </w:t>
      </w:r>
      <w:r w:rsidR="00E00C1A" w:rsidRPr="0065718A">
        <w:rPr>
          <w:rFonts w:ascii="Arial" w:eastAsia="Arial" w:hAnsi="Arial" w:cs="Arial"/>
          <w:color w:val="77787B"/>
          <w:sz w:val="20"/>
          <w:szCs w:val="20"/>
          <w:lang w:eastAsia="ja-JP"/>
        </w:rPr>
        <w:t>pressure</w:t>
      </w:r>
      <w:r w:rsidR="00465E78">
        <w:rPr>
          <w:rFonts w:ascii="Arial" w:eastAsia="Arial" w:hAnsi="Arial" w:cs="Arial"/>
          <w:color w:val="77787B"/>
          <w:sz w:val="20"/>
          <w:szCs w:val="20"/>
          <w:lang w:eastAsia="ja-JP"/>
        </w:rPr>
        <w:t xml:space="preserve"> is 20</w:t>
      </w:r>
      <w:r w:rsidRPr="0065718A">
        <w:rPr>
          <w:rFonts w:ascii="Arial" w:eastAsia="Arial" w:hAnsi="Arial" w:cs="Arial"/>
          <w:color w:val="77787B"/>
          <w:sz w:val="20"/>
          <w:szCs w:val="20"/>
          <w:lang w:eastAsia="ja-JP"/>
        </w:rPr>
        <w:t>0</w:t>
      </w:r>
      <w:r w:rsidR="00AF3879">
        <w:rPr>
          <w:rFonts w:ascii="Arial" w:eastAsia="Arial" w:hAnsi="Arial" w:cs="Arial"/>
          <w:color w:val="77787B"/>
          <w:sz w:val="20"/>
          <w:szCs w:val="20"/>
          <w:lang w:eastAsia="ja-JP"/>
        </w:rPr>
        <w:t xml:space="preserve"> </w:t>
      </w:r>
      <w:r w:rsidRPr="0065718A">
        <w:rPr>
          <w:rFonts w:ascii="Arial" w:eastAsia="Arial" w:hAnsi="Arial" w:cs="Arial"/>
          <w:color w:val="77787B"/>
          <w:sz w:val="20"/>
          <w:szCs w:val="20"/>
          <w:lang w:eastAsia="ja-JP"/>
        </w:rPr>
        <w:t xml:space="preserve">mmHg </w:t>
      </w:r>
    </w:p>
    <w:p w14:paraId="2CE4FDC2" w14:textId="36E0E2B2" w:rsidR="0001747C" w:rsidRPr="0065718A" w:rsidRDefault="004935EE" w:rsidP="006856D4">
      <w:pPr>
        <w:numPr>
          <w:ilvl w:val="0"/>
          <w:numId w:val="54"/>
        </w:numPr>
        <w:rPr>
          <w:rFonts w:ascii="Arial" w:eastAsia="Arial" w:hAnsi="Arial" w:cs="Arial"/>
          <w:color w:val="77787B"/>
          <w:sz w:val="20"/>
          <w:szCs w:val="20"/>
          <w:lang w:eastAsia="ja-JP"/>
        </w:rPr>
      </w:pPr>
      <w:r>
        <w:rPr>
          <w:rFonts w:ascii="Arial" w:eastAsia="Arial" w:hAnsi="Arial" w:cs="Arial"/>
          <w:color w:val="77787B"/>
          <w:sz w:val="20"/>
          <w:szCs w:val="20"/>
          <w:lang w:eastAsia="ja-JP"/>
        </w:rPr>
        <w:t>RV pressure is 100</w:t>
      </w:r>
      <w:r w:rsidR="00AF3879">
        <w:rPr>
          <w:rFonts w:ascii="Arial" w:eastAsia="Arial" w:hAnsi="Arial" w:cs="Arial"/>
          <w:color w:val="77787B"/>
          <w:sz w:val="20"/>
          <w:szCs w:val="20"/>
          <w:lang w:eastAsia="ja-JP"/>
        </w:rPr>
        <w:t xml:space="preserve"> </w:t>
      </w:r>
      <w:r w:rsidR="00465E78">
        <w:rPr>
          <w:rFonts w:ascii="Arial" w:eastAsia="Arial" w:hAnsi="Arial" w:cs="Arial"/>
          <w:color w:val="77787B"/>
          <w:sz w:val="20"/>
          <w:szCs w:val="20"/>
          <w:lang w:eastAsia="ja-JP"/>
        </w:rPr>
        <w:t>mmHg</w:t>
      </w:r>
      <w:r w:rsidR="0001747C" w:rsidRPr="0065718A">
        <w:rPr>
          <w:rFonts w:ascii="Arial" w:eastAsia="Arial" w:hAnsi="Arial" w:cs="Arial"/>
          <w:color w:val="77787B"/>
          <w:sz w:val="20"/>
          <w:szCs w:val="20"/>
          <w:lang w:eastAsia="ja-JP"/>
        </w:rPr>
        <w:t xml:space="preserve"> </w:t>
      </w:r>
    </w:p>
    <w:p w14:paraId="67E7D4F0" w14:textId="77777777"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Rate at 40 bmp then increase rate and de-air </w:t>
      </w:r>
    </w:p>
    <w:p w14:paraId="43E0F6BF" w14:textId="7AA2310D" w:rsidR="0001747C" w:rsidRPr="0065718A" w:rsidRDefault="00465E78" w:rsidP="006856D4">
      <w:pPr>
        <w:numPr>
          <w:ilvl w:val="0"/>
          <w:numId w:val="54"/>
        </w:numPr>
        <w:rPr>
          <w:rFonts w:ascii="Arial" w:eastAsia="Arial" w:hAnsi="Arial" w:cs="Arial"/>
          <w:color w:val="77787B"/>
          <w:sz w:val="20"/>
          <w:szCs w:val="20"/>
          <w:lang w:eastAsia="ja-JP"/>
        </w:rPr>
      </w:pPr>
      <w:r>
        <w:rPr>
          <w:rFonts w:ascii="Arial" w:eastAsia="Arial" w:hAnsi="Arial" w:cs="Arial"/>
          <w:color w:val="77787B"/>
          <w:sz w:val="20"/>
          <w:szCs w:val="20"/>
          <w:lang w:eastAsia="ja-JP"/>
        </w:rPr>
        <w:t xml:space="preserve">Start with vacuum at 0 and slowly </w:t>
      </w:r>
      <w:r w:rsidR="009F0A8E" w:rsidRPr="00C155C8">
        <w:rPr>
          <w:rFonts w:ascii="Arial" w:eastAsia="Arial" w:hAnsi="Arial" w:cs="Arial"/>
          <w:color w:val="77787B"/>
          <w:sz w:val="20"/>
          <w:szCs w:val="20"/>
          <w:lang w:eastAsia="ja-JP"/>
        </w:rPr>
        <w:t>uptitrate</w:t>
      </w:r>
      <w:r w:rsidR="009F0A8E">
        <w:rPr>
          <w:rFonts w:ascii="Arial" w:eastAsia="Arial" w:hAnsi="Arial" w:cs="Arial"/>
          <w:color w:val="77787B"/>
          <w:sz w:val="20"/>
          <w:szCs w:val="20"/>
          <w:lang w:eastAsia="ja-JP"/>
        </w:rPr>
        <w:t xml:space="preserve"> as needed. </w:t>
      </w:r>
    </w:p>
    <w:p w14:paraId="2866C505" w14:textId="77777777"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OFF CPB </w:t>
      </w:r>
    </w:p>
    <w:p w14:paraId="09A11D2C" w14:textId="2D336CFA"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TEE to R/O IVC</w:t>
      </w:r>
      <w:r w:rsidR="004935EE">
        <w:rPr>
          <w:rFonts w:ascii="Arial" w:eastAsia="Arial" w:hAnsi="Arial" w:cs="Arial"/>
          <w:color w:val="77787B"/>
          <w:sz w:val="20"/>
          <w:szCs w:val="20"/>
          <w:lang w:eastAsia="ja-JP"/>
        </w:rPr>
        <w:t xml:space="preserve"> and PVs okay (leave TEE until c</w:t>
      </w:r>
      <w:r w:rsidRPr="0065718A">
        <w:rPr>
          <w:rFonts w:ascii="Arial" w:eastAsia="Arial" w:hAnsi="Arial" w:cs="Arial"/>
          <w:color w:val="77787B"/>
          <w:sz w:val="20"/>
          <w:szCs w:val="20"/>
          <w:lang w:eastAsia="ja-JP"/>
        </w:rPr>
        <w:t>hest</w:t>
      </w:r>
      <w:r w:rsidR="004935EE">
        <w:rPr>
          <w:rFonts w:ascii="Arial" w:eastAsia="Arial" w:hAnsi="Arial" w:cs="Arial"/>
          <w:color w:val="77787B"/>
          <w:sz w:val="20"/>
          <w:szCs w:val="20"/>
          <w:lang w:eastAsia="ja-JP"/>
        </w:rPr>
        <w:t xml:space="preserve"> is</w:t>
      </w:r>
      <w:r w:rsidRPr="0065718A">
        <w:rPr>
          <w:rFonts w:ascii="Arial" w:eastAsia="Arial" w:hAnsi="Arial" w:cs="Arial"/>
          <w:color w:val="77787B"/>
          <w:sz w:val="20"/>
          <w:szCs w:val="20"/>
          <w:lang w:eastAsia="ja-JP"/>
        </w:rPr>
        <w:t xml:space="preserve"> closed) </w:t>
      </w:r>
    </w:p>
    <w:p w14:paraId="04E8D7FC" w14:textId="77777777"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While achieving Hemostat</w:t>
      </w:r>
    </w:p>
    <w:p w14:paraId="73B29E75" w14:textId="77777777" w:rsidR="0001747C" w:rsidRPr="0065718A" w:rsidRDefault="0001747C" w:rsidP="006856D4">
      <w:pPr>
        <w:numPr>
          <w:ilvl w:val="1"/>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Repair Right Neck Vessels</w:t>
      </w:r>
    </w:p>
    <w:p w14:paraId="2675EC63" w14:textId="77777777" w:rsidR="0001747C" w:rsidRPr="0065718A" w:rsidRDefault="0001747C" w:rsidP="006856D4">
      <w:pPr>
        <w:numPr>
          <w:ilvl w:val="1"/>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Close neck</w:t>
      </w:r>
    </w:p>
    <w:p w14:paraId="14FA4B70" w14:textId="77777777" w:rsidR="0001747C" w:rsidRPr="0065718A" w:rsidRDefault="0001747C" w:rsidP="006856D4">
      <w:pPr>
        <w:numPr>
          <w:ilvl w:val="1"/>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Close Pacemaker Pocket site </w:t>
      </w:r>
    </w:p>
    <w:p w14:paraId="612CC760" w14:textId="77777777"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After Hemostasis achieved, place Esmark strips around SVC, IVC, MPA and aorta </w:t>
      </w:r>
    </w:p>
    <w:p w14:paraId="0DE996DA" w14:textId="77777777" w:rsidR="0001747C" w:rsidRPr="0065718A" w:rsidRDefault="0001747C" w:rsidP="006856D4">
      <w:pPr>
        <w:numPr>
          <w:ilvl w:val="0"/>
          <w:numId w:val="5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Place anterior Gortex membrane (attach all membranes to each other with interrupted sutures</w:t>
      </w:r>
    </w:p>
    <w:p w14:paraId="554CEF07" w14:textId="77777777" w:rsidR="0001747C" w:rsidRDefault="0001747C" w:rsidP="0001747C">
      <w:pPr>
        <w:rPr>
          <w:rFonts w:ascii="Arial" w:eastAsia="Arial" w:hAnsi="Arial" w:cs="Arial"/>
          <w:b/>
          <w:color w:val="589095"/>
          <w:sz w:val="22"/>
          <w:szCs w:val="22"/>
          <w:u w:val="single"/>
          <w:lang w:eastAsia="ja-JP"/>
        </w:rPr>
      </w:pPr>
    </w:p>
    <w:bookmarkStart w:id="10" w:name="_Hlk78201760"/>
    <w:p w14:paraId="037AC47A" w14:textId="23C4B5DC" w:rsidR="0001747C" w:rsidRPr="001939AF" w:rsidRDefault="005B3F5F" w:rsidP="0001747C">
      <w:pPr>
        <w:rPr>
          <w:rFonts w:ascii="Arial" w:eastAsia="Arial" w:hAnsi="Arial" w:cs="Arial"/>
          <w:b/>
          <w:color w:val="589095"/>
          <w:sz w:val="22"/>
          <w:szCs w:val="22"/>
          <w:u w:val="single"/>
          <w:lang w:eastAsia="ja-JP"/>
        </w:rPr>
      </w:pPr>
      <w:r w:rsidRPr="001939AF">
        <w:rPr>
          <w:rFonts w:ascii="Arial" w:eastAsia="Arial" w:hAnsi="Arial" w:cs="Arial"/>
          <w:b/>
          <w:color w:val="589095"/>
          <w:sz w:val="22"/>
          <w:szCs w:val="22"/>
          <w:u w:val="single"/>
          <w:lang w:eastAsia="ja-JP"/>
        </w:rPr>
        <w:fldChar w:fldCharType="begin"/>
      </w:r>
      <w:r w:rsidRPr="001939AF">
        <w:rPr>
          <w:rFonts w:ascii="Arial" w:eastAsia="Arial" w:hAnsi="Arial" w:cs="Arial"/>
          <w:b/>
          <w:color w:val="589095"/>
          <w:sz w:val="22"/>
          <w:szCs w:val="22"/>
          <w:u w:val="single"/>
          <w:lang w:eastAsia="ja-JP"/>
        </w:rPr>
        <w:instrText xml:space="preserve"> HYPERLINK "https://www.youtube.com/watch?v=-P3Z7rr8kzE%20" </w:instrText>
      </w:r>
      <w:r w:rsidRPr="001939AF">
        <w:rPr>
          <w:rFonts w:ascii="Arial" w:eastAsia="Arial" w:hAnsi="Arial" w:cs="Arial"/>
          <w:b/>
          <w:color w:val="589095"/>
          <w:sz w:val="22"/>
          <w:szCs w:val="22"/>
          <w:u w:val="single"/>
          <w:lang w:eastAsia="ja-JP"/>
        </w:rPr>
        <w:fldChar w:fldCharType="separate"/>
      </w:r>
      <w:r w:rsidRPr="001939AF">
        <w:rPr>
          <w:rStyle w:val="Hyperlink"/>
          <w:rFonts w:ascii="Arial" w:eastAsia="Arial" w:hAnsi="Arial" w:cs="Arial"/>
          <w:b/>
          <w:color w:val="589095"/>
          <w:sz w:val="22"/>
          <w:szCs w:val="22"/>
          <w:lang w:eastAsia="ja-JP"/>
        </w:rPr>
        <w:t>See Surgical Animation: https:/www.youtube.com/watch?v=-P3Z7rr8kzE%20</w:t>
      </w:r>
      <w:r w:rsidRPr="001939AF">
        <w:rPr>
          <w:rFonts w:ascii="Arial" w:eastAsia="Arial" w:hAnsi="Arial" w:cs="Arial"/>
          <w:b/>
          <w:color w:val="589095"/>
          <w:sz w:val="22"/>
          <w:szCs w:val="22"/>
          <w:u w:val="single"/>
          <w:lang w:eastAsia="ja-JP"/>
        </w:rPr>
        <w:fldChar w:fldCharType="end"/>
      </w:r>
    </w:p>
    <w:bookmarkEnd w:id="10"/>
    <w:p w14:paraId="17D02323" w14:textId="77777777" w:rsidR="0001747C" w:rsidRDefault="0001747C" w:rsidP="0001747C">
      <w:pPr>
        <w:rPr>
          <w:rFonts w:ascii="Arial" w:eastAsia="Arial" w:hAnsi="Arial" w:cs="Arial"/>
          <w:b/>
          <w:color w:val="589095"/>
          <w:sz w:val="22"/>
          <w:szCs w:val="22"/>
          <w:u w:val="single"/>
          <w:lang w:eastAsia="ja-JP"/>
        </w:rPr>
      </w:pPr>
    </w:p>
    <w:p w14:paraId="144BC887" w14:textId="4EACE83C" w:rsidR="0001747C" w:rsidRPr="00AB23BC" w:rsidRDefault="0001747C" w:rsidP="00AB23BC">
      <w:pPr>
        <w:pStyle w:val="Heading2"/>
        <w:rPr>
          <w:rFonts w:ascii="Arial" w:eastAsia="Arial" w:hAnsi="Arial" w:cs="Arial"/>
          <w:b/>
          <w:color w:val="589095"/>
          <w:sz w:val="20"/>
          <w:szCs w:val="20"/>
          <w:lang w:eastAsia="ja-JP"/>
        </w:rPr>
      </w:pPr>
      <w:bookmarkStart w:id="11" w:name="_Toc78291771"/>
      <w:r w:rsidRPr="00AB23BC">
        <w:rPr>
          <w:rFonts w:ascii="Arial" w:eastAsia="Arial" w:hAnsi="Arial" w:cs="Arial"/>
          <w:b/>
          <w:color w:val="589095"/>
          <w:sz w:val="20"/>
          <w:szCs w:val="20"/>
          <w:lang w:eastAsia="ja-JP"/>
        </w:rPr>
        <w:lastRenderedPageBreak/>
        <w:t>INTRA-OPERATIVE ECHOCARDIOGAM</w:t>
      </w:r>
      <w:bookmarkEnd w:id="11"/>
    </w:p>
    <w:p w14:paraId="3A589851" w14:textId="77777777" w:rsidR="0001747C" w:rsidRPr="0065718A" w:rsidRDefault="0001747C" w:rsidP="00851E2E">
      <w:pPr>
        <w:numPr>
          <w:ilvl w:val="0"/>
          <w:numId w:val="2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TEE should be used before and after chest closure. Close evaluation for the following should be considered:</w:t>
      </w:r>
    </w:p>
    <w:p w14:paraId="73D83AE2" w14:textId="3D7F2D68" w:rsidR="0001747C" w:rsidRPr="0065718A" w:rsidRDefault="0001747C" w:rsidP="00851E2E">
      <w:pPr>
        <w:numPr>
          <w:ilvl w:val="1"/>
          <w:numId w:val="2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IVC</w:t>
      </w:r>
      <w:r w:rsidR="00DD6B68">
        <w:rPr>
          <w:rFonts w:ascii="Arial" w:eastAsia="Arial" w:hAnsi="Arial" w:cs="Arial"/>
          <w:color w:val="77787B"/>
          <w:sz w:val="20"/>
          <w:szCs w:val="20"/>
          <w:lang w:eastAsia="ja-JP"/>
        </w:rPr>
        <w:t xml:space="preserve"> compression</w:t>
      </w:r>
    </w:p>
    <w:p w14:paraId="4957D9AD" w14:textId="2DD5965D" w:rsidR="0001747C" w:rsidRPr="0065718A" w:rsidRDefault="0001747C" w:rsidP="00851E2E">
      <w:pPr>
        <w:numPr>
          <w:ilvl w:val="1"/>
          <w:numId w:val="2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SVC</w:t>
      </w:r>
      <w:r w:rsidR="00DD6B68">
        <w:rPr>
          <w:rFonts w:ascii="Arial" w:eastAsia="Arial" w:hAnsi="Arial" w:cs="Arial"/>
          <w:color w:val="77787B"/>
          <w:sz w:val="20"/>
          <w:szCs w:val="20"/>
          <w:lang w:eastAsia="ja-JP"/>
        </w:rPr>
        <w:t xml:space="preserve"> compression</w:t>
      </w:r>
    </w:p>
    <w:p w14:paraId="4A469924" w14:textId="39704933" w:rsidR="0001747C" w:rsidRDefault="0001747C" w:rsidP="00851E2E">
      <w:pPr>
        <w:numPr>
          <w:ilvl w:val="1"/>
          <w:numId w:val="24"/>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Pulmonary</w:t>
      </w:r>
      <w:r w:rsidR="00DD6B68">
        <w:rPr>
          <w:rFonts w:ascii="Arial" w:eastAsia="Arial" w:hAnsi="Arial" w:cs="Arial"/>
          <w:color w:val="77787B"/>
          <w:sz w:val="20"/>
          <w:szCs w:val="20"/>
          <w:lang w:eastAsia="ja-JP"/>
        </w:rPr>
        <w:t xml:space="preserve"> vein compression </w:t>
      </w:r>
    </w:p>
    <w:p w14:paraId="116DC502" w14:textId="77777777" w:rsidR="0001747C" w:rsidRDefault="0001747C" w:rsidP="0001747C">
      <w:pPr>
        <w:rPr>
          <w:rFonts w:ascii="Arial" w:eastAsia="Arial" w:hAnsi="Arial" w:cs="Arial"/>
          <w:color w:val="77787B"/>
          <w:sz w:val="20"/>
          <w:szCs w:val="20"/>
          <w:lang w:eastAsia="ja-JP"/>
        </w:rPr>
      </w:pPr>
    </w:p>
    <w:p w14:paraId="151D1F26" w14:textId="0B7F3465" w:rsidR="0001747C" w:rsidRPr="0093167E" w:rsidRDefault="0001747C" w:rsidP="0093167E">
      <w:pPr>
        <w:pStyle w:val="Heading1"/>
        <w:rPr>
          <w:rFonts w:eastAsia="Arial"/>
          <w:lang w:eastAsia="ja-JP"/>
        </w:rPr>
      </w:pPr>
      <w:bookmarkStart w:id="12" w:name="_Toc78291772"/>
      <w:r w:rsidRPr="00E118A4">
        <w:rPr>
          <w:rFonts w:ascii="Arial" w:eastAsia="Arial" w:hAnsi="Arial" w:cs="Arial"/>
          <w:b/>
          <w:bCs/>
          <w:color w:val="589095"/>
          <w:sz w:val="20"/>
          <w:szCs w:val="20"/>
          <w:u w:val="single"/>
          <w:lang w:eastAsia="ja-JP"/>
        </w:rPr>
        <w:t>POST-OPERATIVE PATIENT AND DEVICE MANAGEMENT</w:t>
      </w:r>
      <w:bookmarkEnd w:id="12"/>
    </w:p>
    <w:p w14:paraId="19409ED8" w14:textId="77777777" w:rsidR="0001747C" w:rsidRPr="0061372C" w:rsidRDefault="0001747C" w:rsidP="0001747C">
      <w:pPr>
        <w:rPr>
          <w:rFonts w:ascii="Arial" w:eastAsia="Arial" w:hAnsi="Arial" w:cs="Arial"/>
          <w:b/>
          <w:color w:val="589095"/>
          <w:sz w:val="20"/>
          <w:szCs w:val="20"/>
          <w:u w:val="single"/>
          <w:lang w:eastAsia="ja-JP"/>
        </w:rPr>
      </w:pPr>
    </w:p>
    <w:p w14:paraId="5F1A741F" w14:textId="278D74A1" w:rsidR="0001747C" w:rsidRPr="00E118A4" w:rsidRDefault="0001747C" w:rsidP="0001747C">
      <w:pPr>
        <w:pStyle w:val="Heading2"/>
        <w:rPr>
          <w:rFonts w:ascii="Arial" w:eastAsia="Arial" w:hAnsi="Arial" w:cs="Arial"/>
          <w:b/>
          <w:bCs/>
          <w:color w:val="589095"/>
          <w:sz w:val="20"/>
          <w:szCs w:val="20"/>
          <w:lang w:eastAsia="ja-JP"/>
        </w:rPr>
      </w:pPr>
      <w:bookmarkStart w:id="13" w:name="_Toc78291773"/>
      <w:r w:rsidRPr="00E118A4">
        <w:rPr>
          <w:rFonts w:ascii="Arial" w:eastAsia="Arial" w:hAnsi="Arial" w:cs="Arial"/>
          <w:b/>
          <w:bCs/>
          <w:color w:val="589095"/>
          <w:sz w:val="20"/>
          <w:szCs w:val="20"/>
          <w:lang w:eastAsia="ja-JP"/>
        </w:rPr>
        <w:t>ANTICOAGULATION</w:t>
      </w:r>
      <w:bookmarkEnd w:id="13"/>
    </w:p>
    <w:p w14:paraId="14E5B72F" w14:textId="7142AB9C" w:rsidR="0001747C" w:rsidRPr="0065718A" w:rsidRDefault="0001747C" w:rsidP="0001747C">
      <w:pPr>
        <w:rPr>
          <w:rFonts w:ascii="Arial" w:eastAsia="Arial" w:hAnsi="Arial" w:cs="Arial"/>
          <w:color w:val="808080"/>
          <w:sz w:val="20"/>
          <w:szCs w:val="20"/>
          <w:lang w:eastAsia="ja-JP"/>
        </w:rPr>
      </w:pPr>
      <w:r w:rsidRPr="0065718A">
        <w:rPr>
          <w:rFonts w:ascii="Arial" w:eastAsia="Arial" w:hAnsi="Arial" w:cs="Arial"/>
          <w:color w:val="808080"/>
          <w:sz w:val="20"/>
          <w:szCs w:val="20"/>
          <w:lang w:eastAsia="ja-JP"/>
        </w:rPr>
        <w:t>Anticoagulation is required to prevent clot formation</w:t>
      </w:r>
      <w:r w:rsidR="00DD3D9F">
        <w:rPr>
          <w:rFonts w:ascii="Arial" w:eastAsia="Arial" w:hAnsi="Arial" w:cs="Arial"/>
          <w:color w:val="808080"/>
          <w:sz w:val="20"/>
          <w:szCs w:val="20"/>
          <w:lang w:eastAsia="ja-JP"/>
        </w:rPr>
        <w:t>, although considered lower risk due to high CO</w:t>
      </w:r>
      <w:r w:rsidRPr="0065718A">
        <w:rPr>
          <w:rFonts w:ascii="Arial" w:eastAsia="Arial" w:hAnsi="Arial" w:cs="Arial"/>
          <w:color w:val="808080"/>
          <w:sz w:val="20"/>
          <w:szCs w:val="20"/>
          <w:lang w:eastAsia="ja-JP"/>
        </w:rPr>
        <w:t>. Optimal anticoagulation is achieved through a combination of heparin/coumadin and aspirin.</w:t>
      </w:r>
    </w:p>
    <w:p w14:paraId="4BB14B75" w14:textId="77777777" w:rsidR="0001747C" w:rsidRPr="0061372C" w:rsidRDefault="0001747C" w:rsidP="0001747C">
      <w:pPr>
        <w:rPr>
          <w:rFonts w:ascii="Arial" w:eastAsia="Arial" w:hAnsi="Arial" w:cs="Arial"/>
          <w:color w:val="808080"/>
          <w:sz w:val="20"/>
          <w:szCs w:val="20"/>
          <w:lang w:eastAsia="ja-JP"/>
        </w:rPr>
      </w:pPr>
    </w:p>
    <w:p w14:paraId="6BA8A8FC" w14:textId="1D01E65B" w:rsidR="0001747C" w:rsidRPr="0065718A" w:rsidRDefault="0001747C" w:rsidP="00851E2E">
      <w:pPr>
        <w:numPr>
          <w:ilvl w:val="0"/>
          <w:numId w:val="47"/>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Anticoagulation to begin as soon as post-operative bleeding has resolved. Giv</w:t>
      </w:r>
      <w:r w:rsidR="001939AF">
        <w:rPr>
          <w:rFonts w:ascii="Arial" w:eastAsia="Arial" w:hAnsi="Arial" w:cs="Arial"/>
          <w:color w:val="77787B"/>
          <w:sz w:val="20"/>
          <w:szCs w:val="20"/>
          <w:lang w:eastAsia="ja-JP"/>
        </w:rPr>
        <w:t>en higher risk of bleeding post-</w:t>
      </w:r>
      <w:r w:rsidRPr="0065718A">
        <w:rPr>
          <w:rFonts w:ascii="Arial" w:eastAsia="Arial" w:hAnsi="Arial" w:cs="Arial"/>
          <w:color w:val="77787B"/>
          <w:sz w:val="20"/>
          <w:szCs w:val="20"/>
          <w:lang w:eastAsia="ja-JP"/>
        </w:rPr>
        <w:t>op and lower thrombosis risk, anticoagulation may be delayed more so than intracorporeal continuous flow VADs</w:t>
      </w:r>
      <w:r w:rsidR="009F0A8E">
        <w:rPr>
          <w:rFonts w:ascii="Arial" w:eastAsia="Arial" w:hAnsi="Arial" w:cs="Arial"/>
          <w:color w:val="77787B"/>
          <w:sz w:val="20"/>
          <w:szCs w:val="20"/>
          <w:lang w:eastAsia="ja-JP"/>
        </w:rPr>
        <w:t xml:space="preserve">. Often anticoagulation is started 48-72 hours after implant. </w:t>
      </w:r>
    </w:p>
    <w:p w14:paraId="4067B173" w14:textId="760149E4" w:rsidR="0001747C" w:rsidRPr="0065718A" w:rsidRDefault="0001747C" w:rsidP="00851E2E">
      <w:pPr>
        <w:numPr>
          <w:ilvl w:val="1"/>
          <w:numId w:val="47"/>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If choosing heparin, target PTT 40-70 or UFH level 0.2-0.4 have been used. May also follow TEG or ROTEM to aid in optimizing anticoagulation</w:t>
      </w:r>
      <w:r w:rsidR="00576430">
        <w:rPr>
          <w:rFonts w:ascii="Arial" w:eastAsia="Arial" w:hAnsi="Arial" w:cs="Arial"/>
          <w:color w:val="77787B"/>
          <w:sz w:val="20"/>
          <w:szCs w:val="20"/>
          <w:lang w:eastAsia="ja-JP"/>
        </w:rPr>
        <w:t>.</w:t>
      </w:r>
    </w:p>
    <w:p w14:paraId="650F63D0" w14:textId="67553947" w:rsidR="0001747C" w:rsidRPr="0065718A" w:rsidRDefault="0001747C" w:rsidP="00851E2E">
      <w:pPr>
        <w:numPr>
          <w:ilvl w:val="1"/>
          <w:numId w:val="47"/>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If choosing bivalirudin, an initial PTT ta</w:t>
      </w:r>
      <w:r w:rsidR="009F0A8E">
        <w:rPr>
          <w:rFonts w:ascii="Arial" w:eastAsia="Arial" w:hAnsi="Arial" w:cs="Arial"/>
          <w:color w:val="77787B"/>
          <w:sz w:val="20"/>
          <w:szCs w:val="20"/>
          <w:lang w:eastAsia="ja-JP"/>
        </w:rPr>
        <w:t>rget of 40-5</w:t>
      </w:r>
      <w:r w:rsidRPr="0065718A">
        <w:rPr>
          <w:rFonts w:ascii="Arial" w:eastAsia="Arial" w:hAnsi="Arial" w:cs="Arial"/>
          <w:color w:val="77787B"/>
          <w:sz w:val="20"/>
          <w:szCs w:val="20"/>
          <w:lang w:eastAsia="ja-JP"/>
        </w:rPr>
        <w:t>0 target wi</w:t>
      </w:r>
      <w:r w:rsidR="009F0A8E">
        <w:rPr>
          <w:rFonts w:ascii="Arial" w:eastAsia="Arial" w:hAnsi="Arial" w:cs="Arial"/>
          <w:color w:val="77787B"/>
          <w:sz w:val="20"/>
          <w:szCs w:val="20"/>
          <w:lang w:eastAsia="ja-JP"/>
        </w:rPr>
        <w:t>th escalation of PTT target 60-8</w:t>
      </w:r>
      <w:r w:rsidRPr="0065718A">
        <w:rPr>
          <w:rFonts w:ascii="Arial" w:eastAsia="Arial" w:hAnsi="Arial" w:cs="Arial"/>
          <w:color w:val="77787B"/>
          <w:sz w:val="20"/>
          <w:szCs w:val="20"/>
          <w:lang w:eastAsia="ja-JP"/>
        </w:rPr>
        <w:t>0 once there are no concerns for bleeding has been used. Although bivalirudin is not the approved medication for the TAH.</w:t>
      </w:r>
    </w:p>
    <w:p w14:paraId="1A751701" w14:textId="0EEB67A5" w:rsidR="0001747C" w:rsidRDefault="0001747C" w:rsidP="00851E2E">
      <w:pPr>
        <w:numPr>
          <w:ilvl w:val="0"/>
          <w:numId w:val="47"/>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Aspirin (</w:t>
      </w:r>
      <w:r w:rsidR="00EE4604">
        <w:rPr>
          <w:rFonts w:ascii="Arial" w:eastAsia="Arial" w:hAnsi="Arial" w:cs="Arial"/>
          <w:color w:val="77787B"/>
          <w:sz w:val="20"/>
          <w:szCs w:val="20"/>
          <w:lang w:eastAsia="ja-JP"/>
        </w:rPr>
        <w:t xml:space="preserve">typically </w:t>
      </w:r>
      <w:r w:rsidR="004935EE">
        <w:rPr>
          <w:rFonts w:ascii="Arial" w:eastAsia="Arial" w:hAnsi="Arial" w:cs="Arial"/>
          <w:color w:val="77787B"/>
          <w:sz w:val="20"/>
          <w:szCs w:val="20"/>
          <w:lang w:eastAsia="ja-JP"/>
        </w:rPr>
        <w:t>40.5-81</w:t>
      </w:r>
      <w:r w:rsidR="00AF3879">
        <w:rPr>
          <w:rFonts w:ascii="Arial" w:eastAsia="Arial" w:hAnsi="Arial" w:cs="Arial"/>
          <w:color w:val="77787B"/>
          <w:sz w:val="20"/>
          <w:szCs w:val="20"/>
          <w:lang w:eastAsia="ja-JP"/>
        </w:rPr>
        <w:t xml:space="preserve"> </w:t>
      </w:r>
      <w:r w:rsidRPr="0065718A">
        <w:rPr>
          <w:rFonts w:ascii="Arial" w:eastAsia="Arial" w:hAnsi="Arial" w:cs="Arial"/>
          <w:color w:val="77787B"/>
          <w:sz w:val="20"/>
          <w:szCs w:val="20"/>
          <w:lang w:eastAsia="ja-JP"/>
        </w:rPr>
        <w:t>mg</w:t>
      </w:r>
      <w:r w:rsidR="00DD3D9F">
        <w:rPr>
          <w:rFonts w:ascii="Arial" w:eastAsia="Arial" w:hAnsi="Arial" w:cs="Arial"/>
          <w:color w:val="77787B"/>
          <w:sz w:val="20"/>
          <w:szCs w:val="20"/>
          <w:lang w:eastAsia="ja-JP"/>
        </w:rPr>
        <w:t xml:space="preserve"> depending on kg</w:t>
      </w:r>
      <w:r w:rsidRPr="0065718A">
        <w:rPr>
          <w:rFonts w:ascii="Arial" w:eastAsia="Arial" w:hAnsi="Arial" w:cs="Arial"/>
          <w:color w:val="77787B"/>
          <w:sz w:val="20"/>
          <w:szCs w:val="20"/>
          <w:lang w:eastAsia="ja-JP"/>
        </w:rPr>
        <w:t>) typically started POD 3-5 once post-operative bleeding has been controlled and no concerns for bleeding on heparin or bivalirudin infusion.</w:t>
      </w:r>
    </w:p>
    <w:p w14:paraId="4B835074" w14:textId="7B63BF87" w:rsidR="009F0A8E" w:rsidRDefault="009F0A8E" w:rsidP="00851E2E">
      <w:pPr>
        <w:numPr>
          <w:ilvl w:val="0"/>
          <w:numId w:val="47"/>
        </w:numPr>
        <w:rPr>
          <w:rFonts w:ascii="Arial" w:eastAsia="Arial" w:hAnsi="Arial" w:cs="Arial"/>
          <w:color w:val="77787B"/>
          <w:sz w:val="20"/>
          <w:szCs w:val="20"/>
          <w:lang w:eastAsia="ja-JP"/>
        </w:rPr>
      </w:pPr>
      <w:r>
        <w:rPr>
          <w:rFonts w:ascii="Arial" w:eastAsia="Arial" w:hAnsi="Arial" w:cs="Arial"/>
          <w:color w:val="77787B"/>
          <w:sz w:val="20"/>
          <w:szCs w:val="20"/>
          <w:lang w:eastAsia="ja-JP"/>
        </w:rPr>
        <w:t xml:space="preserve">If </w:t>
      </w:r>
      <w:r w:rsidR="00C155C8">
        <w:rPr>
          <w:rFonts w:ascii="Arial" w:eastAsia="Arial" w:hAnsi="Arial" w:cs="Arial"/>
          <w:color w:val="77787B"/>
          <w:sz w:val="20"/>
          <w:szCs w:val="20"/>
          <w:lang w:eastAsia="ja-JP"/>
        </w:rPr>
        <w:t>platelet</w:t>
      </w:r>
      <w:r>
        <w:rPr>
          <w:rFonts w:ascii="Arial" w:eastAsia="Arial" w:hAnsi="Arial" w:cs="Arial"/>
          <w:color w:val="77787B"/>
          <w:sz w:val="20"/>
          <w:szCs w:val="20"/>
          <w:lang w:eastAsia="ja-JP"/>
        </w:rPr>
        <w:t xml:space="preserve"> count increases, consider increasing aspirin.</w:t>
      </w:r>
    </w:p>
    <w:p w14:paraId="230F6870" w14:textId="77F3EB4C" w:rsidR="009F0A8E" w:rsidRPr="0065718A" w:rsidRDefault="009F0A8E" w:rsidP="00851E2E">
      <w:pPr>
        <w:numPr>
          <w:ilvl w:val="0"/>
          <w:numId w:val="47"/>
        </w:numPr>
        <w:rPr>
          <w:rFonts w:ascii="Arial" w:eastAsia="Arial" w:hAnsi="Arial" w:cs="Arial"/>
          <w:color w:val="77787B"/>
          <w:sz w:val="20"/>
          <w:szCs w:val="20"/>
          <w:lang w:eastAsia="ja-JP"/>
        </w:rPr>
      </w:pPr>
      <w:r>
        <w:rPr>
          <w:rFonts w:ascii="Arial" w:eastAsia="Arial" w:hAnsi="Arial" w:cs="Arial"/>
          <w:color w:val="77787B"/>
          <w:sz w:val="20"/>
          <w:szCs w:val="20"/>
          <w:lang w:eastAsia="ja-JP"/>
        </w:rPr>
        <w:t>In adult patient</w:t>
      </w:r>
      <w:r w:rsidR="004935EE">
        <w:rPr>
          <w:rFonts w:ascii="Arial" w:eastAsia="Arial" w:hAnsi="Arial" w:cs="Arial"/>
          <w:color w:val="77787B"/>
          <w:sz w:val="20"/>
          <w:szCs w:val="20"/>
          <w:lang w:eastAsia="ja-JP"/>
        </w:rPr>
        <w:t>s, a does may be as high as 650</w:t>
      </w:r>
      <w:r w:rsidR="00AF3879">
        <w:rPr>
          <w:rFonts w:ascii="Arial" w:eastAsia="Arial" w:hAnsi="Arial" w:cs="Arial"/>
          <w:color w:val="77787B"/>
          <w:sz w:val="20"/>
          <w:szCs w:val="20"/>
          <w:lang w:eastAsia="ja-JP"/>
        </w:rPr>
        <w:t xml:space="preserve"> </w:t>
      </w:r>
      <w:r>
        <w:rPr>
          <w:rFonts w:ascii="Arial" w:eastAsia="Arial" w:hAnsi="Arial" w:cs="Arial"/>
          <w:color w:val="77787B"/>
          <w:sz w:val="20"/>
          <w:szCs w:val="20"/>
          <w:lang w:eastAsia="ja-JP"/>
        </w:rPr>
        <w:t xml:space="preserve">mg. </w:t>
      </w:r>
    </w:p>
    <w:p w14:paraId="19003F2F" w14:textId="77777777" w:rsidR="0001747C" w:rsidRDefault="0001747C" w:rsidP="00851E2E">
      <w:pPr>
        <w:numPr>
          <w:ilvl w:val="0"/>
          <w:numId w:val="47"/>
        </w:numPr>
        <w:rPr>
          <w:rFonts w:ascii="Arial" w:eastAsia="Arial" w:hAnsi="Arial" w:cs="Arial"/>
          <w:color w:val="77787B"/>
          <w:sz w:val="20"/>
          <w:szCs w:val="20"/>
          <w:lang w:eastAsia="ja-JP"/>
        </w:rPr>
      </w:pPr>
      <w:r w:rsidRPr="0065718A">
        <w:rPr>
          <w:rFonts w:ascii="Arial" w:eastAsia="Arial" w:hAnsi="Arial" w:cs="Arial"/>
          <w:color w:val="77787B"/>
          <w:sz w:val="20"/>
          <w:szCs w:val="20"/>
          <w:lang w:eastAsia="ja-JP"/>
        </w:rPr>
        <w:t xml:space="preserve">When patient is clinically ready, they can be bridged to warfarin per institutional practice. Recommend target INR 2.0-3.0. </w:t>
      </w:r>
    </w:p>
    <w:p w14:paraId="2F5ED998" w14:textId="77777777" w:rsidR="0001747C" w:rsidRPr="0065718A" w:rsidRDefault="0001747C" w:rsidP="007C51A5">
      <w:pPr>
        <w:rPr>
          <w:rFonts w:ascii="Arial" w:eastAsia="Arial" w:hAnsi="Arial" w:cs="Arial"/>
          <w:color w:val="77787B"/>
          <w:sz w:val="20"/>
          <w:szCs w:val="20"/>
          <w:lang w:eastAsia="ja-JP"/>
        </w:rPr>
      </w:pPr>
    </w:p>
    <w:p w14:paraId="64CE77C7" w14:textId="170A7B54" w:rsidR="0001747C" w:rsidRPr="009E2B46" w:rsidRDefault="007C51A5" w:rsidP="0001747C">
      <w:pPr>
        <w:spacing w:after="120"/>
        <w:rPr>
          <w:rFonts w:ascii="Arial" w:eastAsia="Arial" w:hAnsi="Arial" w:cs="Arial"/>
          <w:b/>
          <w:color w:val="77787B"/>
          <w:sz w:val="20"/>
          <w:szCs w:val="20"/>
          <w:u w:val="single"/>
          <w:lang w:eastAsia="ja-JP"/>
        </w:rPr>
      </w:pPr>
      <w:r>
        <w:rPr>
          <w:rFonts w:ascii="Arial" w:eastAsia="Arial" w:hAnsi="Arial" w:cs="Arial"/>
          <w:b/>
          <w:color w:val="77787B"/>
          <w:sz w:val="20"/>
          <w:szCs w:val="20"/>
          <w:u w:val="single"/>
          <w:lang w:eastAsia="ja-JP"/>
        </w:rPr>
        <w:t>Other agents</w:t>
      </w:r>
      <w:r w:rsidR="0001747C" w:rsidRPr="009E2B46">
        <w:rPr>
          <w:rFonts w:ascii="Arial" w:eastAsia="Arial" w:hAnsi="Arial" w:cs="Arial"/>
          <w:b/>
          <w:color w:val="77787B"/>
          <w:sz w:val="20"/>
          <w:szCs w:val="20"/>
          <w:u w:val="single"/>
          <w:lang w:eastAsia="ja-JP"/>
        </w:rPr>
        <w:t xml:space="preserve"> </w:t>
      </w:r>
    </w:p>
    <w:p w14:paraId="5FD60C25" w14:textId="1ACCD112" w:rsidR="0001747C" w:rsidRPr="009E2B46" w:rsidRDefault="0001747C" w:rsidP="0001747C">
      <w:pPr>
        <w:shd w:val="clear" w:color="auto" w:fill="FFFFFF"/>
        <w:rPr>
          <w:rFonts w:ascii="Arial" w:eastAsia="Arial" w:hAnsi="Arial" w:cs="Arial"/>
          <w:color w:val="77787B"/>
          <w:sz w:val="20"/>
          <w:szCs w:val="20"/>
          <w:lang w:eastAsia="ja-JP"/>
        </w:rPr>
      </w:pPr>
      <w:r w:rsidRPr="009E2B46">
        <w:rPr>
          <w:rFonts w:ascii="Arial" w:eastAsia="Arial" w:hAnsi="Arial" w:cs="Arial"/>
          <w:color w:val="77787B"/>
          <w:sz w:val="20"/>
          <w:szCs w:val="20"/>
          <w:lang w:eastAsia="ja-JP"/>
        </w:rPr>
        <w:t>The decision to use agents other than Heparin should be based on institutional experience with monitoring of the listed agen</w:t>
      </w:r>
      <w:r w:rsidR="001939AF">
        <w:rPr>
          <w:rFonts w:ascii="Arial" w:eastAsia="Arial" w:hAnsi="Arial" w:cs="Arial"/>
          <w:color w:val="77787B"/>
          <w:sz w:val="20"/>
          <w:szCs w:val="20"/>
          <w:lang w:eastAsia="ja-JP"/>
        </w:rPr>
        <w:t>ts and careful analysis of risk-</w:t>
      </w:r>
      <w:r w:rsidRPr="009E2B46">
        <w:rPr>
          <w:rFonts w:ascii="Arial" w:eastAsia="Arial" w:hAnsi="Arial" w:cs="Arial"/>
          <w:color w:val="77787B"/>
          <w:sz w:val="20"/>
          <w:szCs w:val="20"/>
          <w:lang w:eastAsia="ja-JP"/>
        </w:rPr>
        <w:t>benefit ratio based on clinical condition. Information presented in this section is based on institutional experience and adult experience from published case reports.</w:t>
      </w:r>
    </w:p>
    <w:p w14:paraId="1C910344" w14:textId="58081C70" w:rsidR="0001747C" w:rsidRPr="0061372C" w:rsidRDefault="009F0A8E" w:rsidP="009F0A8E">
      <w:pPr>
        <w:shd w:val="clear" w:color="auto" w:fill="FFFFFF"/>
        <w:rPr>
          <w:rFonts w:ascii="Arial" w:eastAsia="Arial" w:hAnsi="Arial" w:cs="Arial"/>
          <w:color w:val="77787B"/>
          <w:sz w:val="20"/>
          <w:szCs w:val="20"/>
          <w:lang w:eastAsia="ja-JP"/>
        </w:rPr>
      </w:pPr>
      <w:r>
        <w:rPr>
          <w:rFonts w:ascii="Arial" w:eastAsia="Arial" w:hAnsi="Arial" w:cs="Arial"/>
          <w:color w:val="77787B"/>
          <w:sz w:val="20"/>
          <w:szCs w:val="20"/>
          <w:lang w:eastAsia="ja-JP"/>
        </w:rPr>
        <w:t> </w:t>
      </w:r>
    </w:p>
    <w:p w14:paraId="023706DF" w14:textId="269EF224" w:rsidR="0001747C" w:rsidRPr="00E118A4" w:rsidRDefault="0001747C" w:rsidP="0001747C">
      <w:pPr>
        <w:pStyle w:val="Heading2"/>
        <w:rPr>
          <w:rFonts w:ascii="Arial" w:eastAsia="Arial" w:hAnsi="Arial" w:cs="Arial"/>
          <w:b/>
          <w:bCs/>
          <w:color w:val="589095"/>
          <w:sz w:val="20"/>
          <w:szCs w:val="20"/>
          <w:lang w:eastAsia="ja-JP"/>
        </w:rPr>
      </w:pPr>
      <w:bookmarkStart w:id="14" w:name="_Toc78291774"/>
      <w:r w:rsidRPr="00E118A4">
        <w:rPr>
          <w:rFonts w:ascii="Arial" w:eastAsia="Arial" w:hAnsi="Arial" w:cs="Arial"/>
          <w:b/>
          <w:bCs/>
          <w:color w:val="589095"/>
          <w:sz w:val="20"/>
          <w:szCs w:val="20"/>
          <w:lang w:eastAsia="ja-JP"/>
        </w:rPr>
        <w:t>LABORATORY MONITORING</w:t>
      </w:r>
      <w:bookmarkEnd w:id="14"/>
    </w:p>
    <w:p w14:paraId="140F5136" w14:textId="4E44AE4E" w:rsidR="0001747C" w:rsidRPr="009E2B46" w:rsidRDefault="007C51A5" w:rsidP="0001747C">
      <w:pPr>
        <w:pBdr>
          <w:top w:val="nil"/>
          <w:left w:val="nil"/>
          <w:bottom w:val="nil"/>
          <w:right w:val="nil"/>
          <w:between w:val="nil"/>
        </w:pBdr>
        <w:spacing w:after="21"/>
        <w:rPr>
          <w:rFonts w:ascii="Arial" w:eastAsia="Arial" w:hAnsi="Arial" w:cs="Arial"/>
          <w:color w:val="77787B"/>
          <w:sz w:val="20"/>
          <w:szCs w:val="20"/>
          <w:lang w:eastAsia="ja-JP"/>
        </w:rPr>
      </w:pPr>
      <w:r>
        <w:rPr>
          <w:rFonts w:ascii="Arial" w:eastAsia="Arial" w:hAnsi="Arial" w:cs="Arial"/>
          <w:color w:val="77787B"/>
          <w:sz w:val="20"/>
          <w:szCs w:val="20"/>
          <w:lang w:eastAsia="ja-JP"/>
        </w:rPr>
        <w:t>Post-i</w:t>
      </w:r>
      <w:r w:rsidR="0001747C" w:rsidRPr="009E2B46">
        <w:rPr>
          <w:rFonts w:ascii="Arial" w:eastAsia="Arial" w:hAnsi="Arial" w:cs="Arial"/>
          <w:color w:val="77787B"/>
          <w:sz w:val="20"/>
          <w:szCs w:val="20"/>
          <w:lang w:eastAsia="ja-JP"/>
        </w:rPr>
        <w:t xml:space="preserve">mplantation labs obtained should reflect baseline assessment of patient oxygen delivery, coagulation profile, hemolysis, hemoglobin and end organ function, as well as frequency which allows monitoring of </w:t>
      </w:r>
      <w:r w:rsidR="0001747C">
        <w:rPr>
          <w:rFonts w:ascii="Arial" w:eastAsia="Arial" w:hAnsi="Arial" w:cs="Arial"/>
          <w:color w:val="77787B"/>
          <w:sz w:val="20"/>
          <w:szCs w:val="20"/>
          <w:lang w:eastAsia="ja-JP"/>
        </w:rPr>
        <w:t>the</w:t>
      </w:r>
      <w:r w:rsidR="0001747C" w:rsidRPr="009E2B46">
        <w:rPr>
          <w:rFonts w:ascii="Arial" w:eastAsia="Arial" w:hAnsi="Arial" w:cs="Arial"/>
          <w:color w:val="77787B"/>
          <w:sz w:val="20"/>
          <w:szCs w:val="20"/>
          <w:lang w:eastAsia="ja-JP"/>
        </w:rPr>
        <w:t xml:space="preserve"> device and patient response to the device and anticoagulation. </w:t>
      </w:r>
    </w:p>
    <w:p w14:paraId="2AAB40F0" w14:textId="77777777" w:rsidR="0001747C" w:rsidRPr="009E2B46" w:rsidRDefault="0001747C" w:rsidP="0001747C">
      <w:pPr>
        <w:pBdr>
          <w:top w:val="nil"/>
          <w:left w:val="nil"/>
          <w:bottom w:val="nil"/>
          <w:right w:val="nil"/>
          <w:between w:val="nil"/>
        </w:pBdr>
        <w:spacing w:after="21"/>
        <w:rPr>
          <w:rFonts w:ascii="Arial" w:eastAsia="Arial" w:hAnsi="Arial" w:cs="Arial"/>
          <w:b/>
          <w:color w:val="77787B"/>
          <w:sz w:val="20"/>
          <w:szCs w:val="20"/>
          <w:lang w:eastAsia="ja-JP"/>
        </w:rPr>
      </w:pPr>
    </w:p>
    <w:p w14:paraId="06E70A23" w14:textId="486570A8" w:rsidR="0001747C" w:rsidRPr="009E2B46" w:rsidRDefault="0001747C" w:rsidP="0001747C">
      <w:pPr>
        <w:pBdr>
          <w:top w:val="nil"/>
          <w:left w:val="nil"/>
          <w:bottom w:val="nil"/>
          <w:right w:val="nil"/>
          <w:between w:val="nil"/>
        </w:pBdr>
        <w:spacing w:after="21"/>
        <w:rPr>
          <w:rFonts w:ascii="Arial" w:eastAsia="Arial" w:hAnsi="Arial" w:cs="Arial"/>
          <w:color w:val="77787B"/>
          <w:sz w:val="20"/>
          <w:szCs w:val="20"/>
          <w:lang w:eastAsia="ja-JP"/>
        </w:rPr>
      </w:pPr>
      <w:r w:rsidRPr="009E2B46">
        <w:rPr>
          <w:rFonts w:ascii="Arial" w:eastAsia="Arial" w:hAnsi="Arial" w:cs="Arial"/>
          <w:b/>
          <w:color w:val="77787B"/>
          <w:sz w:val="20"/>
          <w:szCs w:val="20"/>
          <w:lang w:eastAsia="ja-JP"/>
        </w:rPr>
        <w:t xml:space="preserve">Baseline labs post </w:t>
      </w:r>
      <w:r>
        <w:rPr>
          <w:rFonts w:ascii="Arial" w:eastAsia="Arial" w:hAnsi="Arial" w:cs="Arial"/>
          <w:b/>
          <w:color w:val="77787B"/>
          <w:sz w:val="20"/>
          <w:szCs w:val="20"/>
          <w:lang w:eastAsia="ja-JP"/>
        </w:rPr>
        <w:t>Syn</w:t>
      </w:r>
      <w:r w:rsidR="00467C40">
        <w:rPr>
          <w:rFonts w:ascii="Arial" w:eastAsia="Arial" w:hAnsi="Arial" w:cs="Arial"/>
          <w:b/>
          <w:color w:val="77787B"/>
          <w:sz w:val="20"/>
          <w:szCs w:val="20"/>
          <w:lang w:eastAsia="ja-JP"/>
        </w:rPr>
        <w:t>C</w:t>
      </w:r>
      <w:r>
        <w:rPr>
          <w:rFonts w:ascii="Arial" w:eastAsia="Arial" w:hAnsi="Arial" w:cs="Arial"/>
          <w:b/>
          <w:color w:val="77787B"/>
          <w:sz w:val="20"/>
          <w:szCs w:val="20"/>
          <w:lang w:eastAsia="ja-JP"/>
        </w:rPr>
        <w:t>ardia</w:t>
      </w:r>
      <w:r w:rsidRPr="009E2B46">
        <w:rPr>
          <w:rFonts w:ascii="Arial" w:eastAsia="Arial" w:hAnsi="Arial" w:cs="Arial"/>
          <w:b/>
          <w:color w:val="77787B"/>
          <w:sz w:val="20"/>
          <w:szCs w:val="20"/>
          <w:lang w:eastAsia="ja-JP"/>
        </w:rPr>
        <w:t xml:space="preserve"> placement:</w:t>
      </w:r>
      <w:r w:rsidRPr="009E2B46">
        <w:rPr>
          <w:rFonts w:ascii="Arial" w:eastAsia="Arial" w:hAnsi="Arial" w:cs="Arial"/>
          <w:color w:val="77787B"/>
          <w:sz w:val="20"/>
          <w:szCs w:val="20"/>
          <w:lang w:eastAsia="ja-JP"/>
        </w:rPr>
        <w:t xml:space="preserve"> CBC; Chemistry with liver function; Hemolysis labs: plasma Hb, LDH; Coagulation profile: PTT, PT/INR, Fibrinogen, D-dimer, anti-Xa, ACT (POCT), TEG or ROTEM</w:t>
      </w:r>
      <w:r w:rsidR="009F0A8E">
        <w:rPr>
          <w:rFonts w:ascii="Arial" w:eastAsia="Arial" w:hAnsi="Arial" w:cs="Arial"/>
          <w:color w:val="77787B"/>
          <w:sz w:val="20"/>
          <w:szCs w:val="20"/>
          <w:lang w:eastAsia="ja-JP"/>
        </w:rPr>
        <w:t xml:space="preserve"> may be used depending on hospital preference</w:t>
      </w:r>
      <w:r w:rsidRPr="009E2B46">
        <w:rPr>
          <w:rFonts w:ascii="Arial" w:eastAsia="Arial" w:hAnsi="Arial" w:cs="Arial"/>
          <w:color w:val="77787B"/>
          <w:sz w:val="20"/>
          <w:szCs w:val="20"/>
          <w:lang w:eastAsia="ja-JP"/>
        </w:rPr>
        <w:t>; blood gas with lactate and mixed venous oxygen saturation if available.</w:t>
      </w:r>
    </w:p>
    <w:p w14:paraId="687C971C" w14:textId="77777777" w:rsidR="0001747C" w:rsidRPr="009E2B46" w:rsidRDefault="0001747C" w:rsidP="0001747C">
      <w:pPr>
        <w:pBdr>
          <w:top w:val="nil"/>
          <w:left w:val="nil"/>
          <w:bottom w:val="nil"/>
          <w:right w:val="nil"/>
          <w:between w:val="nil"/>
        </w:pBdr>
        <w:spacing w:after="21"/>
        <w:rPr>
          <w:rFonts w:ascii="Arial" w:eastAsia="Arial" w:hAnsi="Arial" w:cs="Arial"/>
          <w:b/>
          <w:color w:val="77787B"/>
          <w:sz w:val="20"/>
          <w:szCs w:val="20"/>
          <w:lang w:eastAsia="ja-JP"/>
        </w:rPr>
      </w:pPr>
    </w:p>
    <w:p w14:paraId="0EBE086F" w14:textId="45BA2078" w:rsidR="0001747C" w:rsidRPr="009E2B46" w:rsidRDefault="0001747C" w:rsidP="0001747C">
      <w:pPr>
        <w:pBdr>
          <w:top w:val="nil"/>
          <w:left w:val="nil"/>
          <w:bottom w:val="nil"/>
          <w:right w:val="nil"/>
          <w:between w:val="nil"/>
        </w:pBdr>
        <w:spacing w:after="120"/>
        <w:rPr>
          <w:rFonts w:ascii="Arial" w:eastAsia="Arial" w:hAnsi="Arial" w:cs="Arial"/>
          <w:b/>
          <w:color w:val="77787B"/>
          <w:sz w:val="20"/>
          <w:szCs w:val="20"/>
          <w:lang w:eastAsia="ja-JP"/>
        </w:rPr>
      </w:pPr>
      <w:r w:rsidRPr="009E2B46">
        <w:rPr>
          <w:rFonts w:ascii="Arial" w:eastAsia="Arial" w:hAnsi="Arial" w:cs="Arial"/>
          <w:color w:val="77787B"/>
          <w:sz w:val="20"/>
          <w:szCs w:val="20"/>
          <w:lang w:eastAsia="ja-JP"/>
        </w:rPr>
        <w:t>Recommended laboratory testing following device deployment</w:t>
      </w:r>
      <w:r>
        <w:rPr>
          <w:rFonts w:ascii="Arial" w:eastAsia="Arial" w:hAnsi="Arial" w:cs="Arial"/>
          <w:color w:val="77787B"/>
          <w:sz w:val="20"/>
          <w:szCs w:val="20"/>
          <w:lang w:eastAsia="ja-JP"/>
        </w:rPr>
        <w:tab/>
      </w: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56"/>
        <w:gridCol w:w="3357"/>
        <w:gridCol w:w="3357"/>
      </w:tblGrid>
      <w:tr w:rsidR="0001747C" w:rsidRPr="009E2B46" w14:paraId="476753B8" w14:textId="77777777" w:rsidTr="00DC2EC3">
        <w:trPr>
          <w:trHeight w:val="404"/>
        </w:trPr>
        <w:tc>
          <w:tcPr>
            <w:tcW w:w="3356" w:type="dxa"/>
            <w:shd w:val="clear" w:color="auto" w:fill="FFE599"/>
            <w:vAlign w:val="center"/>
          </w:tcPr>
          <w:p w14:paraId="2B563615" w14:textId="77777777" w:rsidR="0001747C" w:rsidRPr="009E2B46" w:rsidRDefault="0001747C" w:rsidP="00E31D3A">
            <w:pPr>
              <w:spacing w:after="21"/>
              <w:jc w:val="center"/>
              <w:rPr>
                <w:rFonts w:ascii="Arial" w:eastAsia="Arial" w:hAnsi="Arial" w:cs="Arial"/>
                <w:b/>
                <w:color w:val="77787B"/>
                <w:sz w:val="20"/>
                <w:szCs w:val="20"/>
                <w:lang w:eastAsia="ja-JP"/>
              </w:rPr>
            </w:pPr>
            <w:r w:rsidRPr="009E2B46">
              <w:rPr>
                <w:rFonts w:ascii="Arial" w:eastAsia="Arial" w:hAnsi="Arial" w:cs="Arial"/>
                <w:b/>
                <w:color w:val="77787B"/>
                <w:sz w:val="20"/>
                <w:szCs w:val="20"/>
                <w:lang w:eastAsia="ja-JP"/>
              </w:rPr>
              <w:t>Laboratory Markers</w:t>
            </w:r>
          </w:p>
        </w:tc>
        <w:tc>
          <w:tcPr>
            <w:tcW w:w="3357" w:type="dxa"/>
            <w:shd w:val="clear" w:color="auto" w:fill="FFE599"/>
            <w:vAlign w:val="center"/>
          </w:tcPr>
          <w:p w14:paraId="2565A078" w14:textId="77777777" w:rsidR="0001747C" w:rsidRPr="009E2B46" w:rsidRDefault="0001747C" w:rsidP="00E31D3A">
            <w:pPr>
              <w:spacing w:after="21"/>
              <w:jc w:val="center"/>
              <w:rPr>
                <w:rFonts w:ascii="Arial" w:eastAsia="Arial" w:hAnsi="Arial" w:cs="Arial"/>
                <w:b/>
                <w:color w:val="77787B"/>
                <w:sz w:val="20"/>
                <w:szCs w:val="20"/>
                <w:lang w:eastAsia="ja-JP"/>
              </w:rPr>
            </w:pPr>
            <w:r w:rsidRPr="009E2B46">
              <w:rPr>
                <w:rFonts w:ascii="Arial" w:eastAsia="Arial" w:hAnsi="Arial" w:cs="Arial"/>
                <w:b/>
                <w:color w:val="77787B"/>
                <w:sz w:val="20"/>
                <w:szCs w:val="20"/>
                <w:lang w:eastAsia="ja-JP"/>
              </w:rPr>
              <w:t>24-48h post implantation</w:t>
            </w:r>
          </w:p>
        </w:tc>
        <w:tc>
          <w:tcPr>
            <w:tcW w:w="3357" w:type="dxa"/>
            <w:shd w:val="clear" w:color="auto" w:fill="FFE599"/>
            <w:vAlign w:val="center"/>
          </w:tcPr>
          <w:p w14:paraId="46C9D118" w14:textId="77777777" w:rsidR="0001747C" w:rsidRPr="009E2B46" w:rsidRDefault="0001747C" w:rsidP="00E31D3A">
            <w:pPr>
              <w:spacing w:after="21"/>
              <w:jc w:val="center"/>
              <w:rPr>
                <w:rFonts w:ascii="Arial" w:eastAsia="Arial" w:hAnsi="Arial" w:cs="Arial"/>
                <w:b/>
                <w:color w:val="77787B"/>
                <w:sz w:val="20"/>
                <w:szCs w:val="20"/>
                <w:lang w:eastAsia="ja-JP"/>
              </w:rPr>
            </w:pPr>
            <w:r w:rsidRPr="009E2B46">
              <w:rPr>
                <w:rFonts w:ascii="Arial" w:eastAsia="Arial" w:hAnsi="Arial" w:cs="Arial"/>
                <w:b/>
                <w:color w:val="77787B"/>
                <w:sz w:val="20"/>
                <w:szCs w:val="20"/>
                <w:lang w:eastAsia="ja-JP"/>
              </w:rPr>
              <w:t>Chronic Monitoring</w:t>
            </w:r>
          </w:p>
        </w:tc>
      </w:tr>
      <w:tr w:rsidR="0001747C" w:rsidRPr="009E2B46" w14:paraId="3EC6CC6D" w14:textId="77777777" w:rsidTr="00DC2EC3">
        <w:trPr>
          <w:trHeight w:val="233"/>
        </w:trPr>
        <w:tc>
          <w:tcPr>
            <w:tcW w:w="10070" w:type="dxa"/>
            <w:gridSpan w:val="3"/>
            <w:shd w:val="clear" w:color="auto" w:fill="F9F7D0"/>
          </w:tcPr>
          <w:p w14:paraId="6203970E" w14:textId="77777777" w:rsidR="0001747C" w:rsidRPr="009E2B46" w:rsidRDefault="0001747C" w:rsidP="00E31D3A">
            <w:pPr>
              <w:spacing w:before="60" w:after="60"/>
              <w:rPr>
                <w:rFonts w:ascii="Arial" w:eastAsia="Arial" w:hAnsi="Arial" w:cs="Arial"/>
                <w:b/>
                <w:color w:val="77787B"/>
                <w:sz w:val="20"/>
                <w:szCs w:val="20"/>
                <w:lang w:eastAsia="ja-JP"/>
              </w:rPr>
            </w:pPr>
            <w:r w:rsidRPr="009E2B46">
              <w:rPr>
                <w:rFonts w:ascii="Arial" w:eastAsia="Arial" w:hAnsi="Arial" w:cs="Arial"/>
                <w:b/>
                <w:color w:val="77787B"/>
                <w:sz w:val="20"/>
                <w:szCs w:val="20"/>
                <w:lang w:eastAsia="ja-JP"/>
              </w:rPr>
              <w:t>Hematology and Coagulation</w:t>
            </w:r>
          </w:p>
        </w:tc>
      </w:tr>
      <w:tr w:rsidR="0001747C" w:rsidRPr="009E2B46" w14:paraId="450ED4AD" w14:textId="77777777" w:rsidTr="00DC2EC3">
        <w:tc>
          <w:tcPr>
            <w:tcW w:w="3356" w:type="dxa"/>
          </w:tcPr>
          <w:p w14:paraId="6B9D515B" w14:textId="77777777" w:rsidR="0001747C" w:rsidRPr="009E2B46" w:rsidRDefault="0001747C" w:rsidP="00E31D3A">
            <w:pPr>
              <w:spacing w:after="21"/>
              <w:rPr>
                <w:rFonts w:ascii="Arial" w:eastAsia="Arial" w:hAnsi="Arial" w:cs="Arial"/>
                <w:color w:val="77787B"/>
                <w:sz w:val="18"/>
                <w:szCs w:val="18"/>
                <w:lang w:eastAsia="ja-JP"/>
              </w:rPr>
            </w:pPr>
            <w:r w:rsidRPr="009E2B46">
              <w:rPr>
                <w:rFonts w:ascii="Arial" w:eastAsia="Arial" w:hAnsi="Arial" w:cs="Arial"/>
                <w:color w:val="77787B"/>
                <w:sz w:val="18"/>
                <w:szCs w:val="18"/>
                <w:lang w:eastAsia="ja-JP"/>
              </w:rPr>
              <w:t>CBC</w:t>
            </w:r>
          </w:p>
        </w:tc>
        <w:tc>
          <w:tcPr>
            <w:tcW w:w="3357" w:type="dxa"/>
          </w:tcPr>
          <w:p w14:paraId="0D46EF25" w14:textId="77777777" w:rsidR="0001747C" w:rsidRPr="009E2B46" w:rsidRDefault="0001747C" w:rsidP="00E31D3A">
            <w:pPr>
              <w:spacing w:after="21"/>
              <w:rPr>
                <w:rFonts w:ascii="Arial" w:eastAsia="Arial" w:hAnsi="Arial" w:cs="Arial"/>
                <w:color w:val="77787B"/>
                <w:sz w:val="18"/>
                <w:szCs w:val="18"/>
                <w:lang w:eastAsia="ja-JP"/>
              </w:rPr>
            </w:pPr>
            <w:r w:rsidRPr="009E2B46">
              <w:rPr>
                <w:rFonts w:ascii="Arial" w:eastAsia="Arial" w:hAnsi="Arial" w:cs="Arial"/>
                <w:color w:val="77787B"/>
                <w:sz w:val="18"/>
                <w:szCs w:val="18"/>
                <w:lang w:eastAsia="ja-JP"/>
              </w:rPr>
              <w:t>Q</w:t>
            </w:r>
            <w:r>
              <w:rPr>
                <w:rFonts w:ascii="Arial" w:eastAsia="Arial" w:hAnsi="Arial" w:cs="Arial"/>
                <w:color w:val="77787B"/>
                <w:sz w:val="18"/>
                <w:szCs w:val="18"/>
                <w:lang w:eastAsia="ja-JP"/>
              </w:rPr>
              <w:t>6-</w:t>
            </w:r>
            <w:r w:rsidRPr="009E2B46">
              <w:rPr>
                <w:rFonts w:ascii="Arial" w:eastAsia="Arial" w:hAnsi="Arial" w:cs="Arial"/>
                <w:color w:val="77787B"/>
                <w:sz w:val="18"/>
                <w:szCs w:val="18"/>
                <w:lang w:eastAsia="ja-JP"/>
              </w:rPr>
              <w:t>12H</w:t>
            </w:r>
          </w:p>
        </w:tc>
        <w:tc>
          <w:tcPr>
            <w:tcW w:w="3357" w:type="dxa"/>
          </w:tcPr>
          <w:p w14:paraId="7551253F" w14:textId="77777777" w:rsidR="0001747C" w:rsidRPr="009E2B46" w:rsidRDefault="0001747C" w:rsidP="00E31D3A">
            <w:pPr>
              <w:spacing w:after="21"/>
              <w:rPr>
                <w:rFonts w:ascii="Arial" w:eastAsia="Arial" w:hAnsi="Arial" w:cs="Arial"/>
                <w:color w:val="77787B"/>
                <w:sz w:val="18"/>
                <w:szCs w:val="18"/>
                <w:lang w:eastAsia="ja-JP"/>
              </w:rPr>
            </w:pPr>
            <w:r w:rsidRPr="009E2B46">
              <w:rPr>
                <w:rFonts w:ascii="Arial" w:eastAsia="Arial" w:hAnsi="Arial" w:cs="Arial"/>
                <w:color w:val="77787B"/>
                <w:sz w:val="18"/>
                <w:szCs w:val="18"/>
                <w:lang w:eastAsia="ja-JP"/>
              </w:rPr>
              <w:t>Daily</w:t>
            </w:r>
          </w:p>
        </w:tc>
      </w:tr>
      <w:tr w:rsidR="0001747C" w:rsidRPr="009E2B46" w14:paraId="525B8D6D" w14:textId="77777777" w:rsidTr="00DC2EC3">
        <w:tc>
          <w:tcPr>
            <w:tcW w:w="3356" w:type="dxa"/>
          </w:tcPr>
          <w:p w14:paraId="6501D52D" w14:textId="77777777" w:rsidR="0001747C" w:rsidRPr="009E2B46" w:rsidRDefault="0001747C" w:rsidP="00E31D3A">
            <w:pPr>
              <w:spacing w:after="21"/>
              <w:rPr>
                <w:rFonts w:ascii="Arial" w:eastAsia="Arial" w:hAnsi="Arial" w:cs="Arial"/>
                <w:color w:val="77787B"/>
                <w:sz w:val="18"/>
                <w:szCs w:val="18"/>
                <w:lang w:eastAsia="ja-JP"/>
              </w:rPr>
            </w:pPr>
            <w:r w:rsidRPr="009E2B46">
              <w:rPr>
                <w:rFonts w:ascii="Arial" w:eastAsia="Arial" w:hAnsi="Arial" w:cs="Arial"/>
                <w:color w:val="77787B"/>
                <w:sz w:val="18"/>
                <w:szCs w:val="18"/>
                <w:lang w:eastAsia="ja-JP"/>
              </w:rPr>
              <w:t>LDH</w:t>
            </w:r>
          </w:p>
        </w:tc>
        <w:tc>
          <w:tcPr>
            <w:tcW w:w="3357" w:type="dxa"/>
          </w:tcPr>
          <w:p w14:paraId="125C0182" w14:textId="77777777" w:rsidR="0001747C" w:rsidRPr="009E2B46" w:rsidRDefault="0001747C" w:rsidP="00E31D3A">
            <w:pPr>
              <w:spacing w:after="21"/>
              <w:rPr>
                <w:rFonts w:ascii="Arial" w:eastAsia="Arial" w:hAnsi="Arial" w:cs="Arial"/>
                <w:color w:val="77787B"/>
                <w:sz w:val="18"/>
                <w:szCs w:val="18"/>
                <w:lang w:eastAsia="ja-JP"/>
              </w:rPr>
            </w:pPr>
            <w:r w:rsidRPr="009E2B46">
              <w:rPr>
                <w:rFonts w:ascii="Arial" w:eastAsia="Arial" w:hAnsi="Arial" w:cs="Arial"/>
                <w:color w:val="77787B"/>
                <w:sz w:val="18"/>
                <w:szCs w:val="18"/>
                <w:lang w:eastAsia="ja-JP"/>
              </w:rPr>
              <w:t>Q</w:t>
            </w:r>
            <w:r>
              <w:rPr>
                <w:rFonts w:ascii="Arial" w:eastAsia="Arial" w:hAnsi="Arial" w:cs="Arial"/>
                <w:color w:val="77787B"/>
                <w:sz w:val="18"/>
                <w:szCs w:val="18"/>
                <w:lang w:eastAsia="ja-JP"/>
              </w:rPr>
              <w:t>24H</w:t>
            </w:r>
          </w:p>
        </w:tc>
        <w:tc>
          <w:tcPr>
            <w:tcW w:w="3357" w:type="dxa"/>
          </w:tcPr>
          <w:p w14:paraId="6EB289C0" w14:textId="77777777" w:rsidR="0001747C" w:rsidRPr="009E2B46" w:rsidRDefault="0001747C" w:rsidP="00E31D3A">
            <w:pPr>
              <w:spacing w:after="21"/>
              <w:rPr>
                <w:rFonts w:ascii="Arial" w:eastAsia="Arial" w:hAnsi="Arial" w:cs="Arial"/>
                <w:color w:val="77787B"/>
                <w:sz w:val="18"/>
                <w:szCs w:val="18"/>
                <w:lang w:eastAsia="ja-JP"/>
              </w:rPr>
            </w:pPr>
            <w:r w:rsidRPr="009E2B46">
              <w:rPr>
                <w:rFonts w:ascii="Arial" w:eastAsia="Arial" w:hAnsi="Arial" w:cs="Arial"/>
                <w:color w:val="77787B"/>
                <w:sz w:val="18"/>
                <w:szCs w:val="18"/>
                <w:lang w:eastAsia="ja-JP"/>
              </w:rPr>
              <w:t>Daily until stable</w:t>
            </w:r>
          </w:p>
        </w:tc>
      </w:tr>
      <w:tr w:rsidR="0001747C" w:rsidRPr="009E2B46" w14:paraId="4534AF14" w14:textId="77777777" w:rsidTr="00DC2EC3">
        <w:tc>
          <w:tcPr>
            <w:tcW w:w="3356" w:type="dxa"/>
          </w:tcPr>
          <w:p w14:paraId="1D4D600C" w14:textId="77777777" w:rsidR="0001747C" w:rsidRPr="009E2B46" w:rsidRDefault="0001747C" w:rsidP="00E31D3A">
            <w:pPr>
              <w:spacing w:after="21"/>
              <w:rPr>
                <w:rFonts w:ascii="Arial" w:eastAsia="Arial" w:hAnsi="Arial" w:cs="Arial"/>
                <w:color w:val="77787B"/>
                <w:sz w:val="18"/>
                <w:szCs w:val="18"/>
                <w:lang w:eastAsia="ja-JP"/>
              </w:rPr>
            </w:pPr>
            <w:r>
              <w:rPr>
                <w:rFonts w:ascii="Arial" w:eastAsia="Arial" w:hAnsi="Arial" w:cs="Arial"/>
                <w:color w:val="77787B"/>
                <w:sz w:val="18"/>
                <w:szCs w:val="18"/>
                <w:lang w:eastAsia="ja-JP"/>
              </w:rPr>
              <w:t>PT INR</w:t>
            </w:r>
          </w:p>
        </w:tc>
        <w:tc>
          <w:tcPr>
            <w:tcW w:w="3357" w:type="dxa"/>
          </w:tcPr>
          <w:p w14:paraId="3C6A70D8" w14:textId="77777777" w:rsidR="0001747C" w:rsidRPr="009E2B46" w:rsidRDefault="0001747C" w:rsidP="00E31D3A">
            <w:pPr>
              <w:spacing w:after="21"/>
              <w:rPr>
                <w:rFonts w:ascii="Arial" w:eastAsia="Arial" w:hAnsi="Arial" w:cs="Arial"/>
                <w:color w:val="77787B"/>
                <w:sz w:val="18"/>
                <w:szCs w:val="18"/>
                <w:lang w:eastAsia="ja-JP"/>
              </w:rPr>
            </w:pPr>
            <w:r w:rsidRPr="009E2B46">
              <w:rPr>
                <w:rFonts w:ascii="Arial" w:eastAsia="Arial" w:hAnsi="Arial" w:cs="Arial"/>
                <w:color w:val="77787B"/>
                <w:sz w:val="18"/>
                <w:szCs w:val="18"/>
                <w:lang w:eastAsia="ja-JP"/>
              </w:rPr>
              <w:t>Q24H</w:t>
            </w:r>
          </w:p>
        </w:tc>
        <w:tc>
          <w:tcPr>
            <w:tcW w:w="3357" w:type="dxa"/>
          </w:tcPr>
          <w:p w14:paraId="5A77E90E" w14:textId="77777777" w:rsidR="0001747C" w:rsidRPr="009E2B46" w:rsidRDefault="0001747C" w:rsidP="00E31D3A">
            <w:pPr>
              <w:spacing w:after="21"/>
              <w:rPr>
                <w:rFonts w:ascii="Arial" w:eastAsia="Arial" w:hAnsi="Arial" w:cs="Arial"/>
                <w:color w:val="77787B"/>
                <w:sz w:val="18"/>
                <w:szCs w:val="18"/>
                <w:lang w:eastAsia="ja-JP"/>
              </w:rPr>
            </w:pPr>
            <w:r w:rsidRPr="009E2B46">
              <w:rPr>
                <w:rFonts w:ascii="Arial" w:eastAsia="Arial" w:hAnsi="Arial" w:cs="Arial"/>
                <w:color w:val="77787B"/>
                <w:sz w:val="18"/>
                <w:szCs w:val="18"/>
                <w:lang w:eastAsia="ja-JP"/>
              </w:rPr>
              <w:t>Daily until stable</w:t>
            </w:r>
          </w:p>
        </w:tc>
      </w:tr>
      <w:tr w:rsidR="0001747C" w:rsidRPr="009E2B46" w14:paraId="75A8A734" w14:textId="77777777" w:rsidTr="00DC2EC3">
        <w:tc>
          <w:tcPr>
            <w:tcW w:w="3356" w:type="dxa"/>
          </w:tcPr>
          <w:p w14:paraId="112D68D0" w14:textId="77777777" w:rsidR="0001747C" w:rsidRPr="009E2B46" w:rsidRDefault="0001747C" w:rsidP="00E31D3A">
            <w:pPr>
              <w:spacing w:after="21"/>
              <w:rPr>
                <w:rFonts w:ascii="Arial" w:eastAsia="Arial" w:hAnsi="Arial" w:cs="Arial"/>
                <w:color w:val="77787B"/>
                <w:sz w:val="18"/>
                <w:szCs w:val="18"/>
                <w:lang w:eastAsia="ja-JP"/>
              </w:rPr>
            </w:pPr>
            <w:r>
              <w:rPr>
                <w:rFonts w:ascii="Arial" w:eastAsia="Arial" w:hAnsi="Arial" w:cs="Arial"/>
                <w:color w:val="77787B"/>
                <w:sz w:val="18"/>
                <w:szCs w:val="18"/>
                <w:lang w:eastAsia="ja-JP"/>
              </w:rPr>
              <w:t>PTT and Anti-10a</w:t>
            </w:r>
          </w:p>
        </w:tc>
        <w:tc>
          <w:tcPr>
            <w:tcW w:w="3357" w:type="dxa"/>
          </w:tcPr>
          <w:p w14:paraId="161A9F2C" w14:textId="77777777" w:rsidR="0001747C" w:rsidRPr="009E2B46" w:rsidRDefault="0001747C" w:rsidP="00E31D3A">
            <w:pPr>
              <w:spacing w:after="21"/>
              <w:rPr>
                <w:rFonts w:ascii="Arial" w:eastAsia="Arial" w:hAnsi="Arial" w:cs="Arial"/>
                <w:color w:val="77787B"/>
                <w:sz w:val="18"/>
                <w:szCs w:val="18"/>
                <w:lang w:eastAsia="ja-JP"/>
              </w:rPr>
            </w:pPr>
            <w:r w:rsidRPr="009E2B46">
              <w:rPr>
                <w:rFonts w:ascii="Arial" w:eastAsia="Arial" w:hAnsi="Arial" w:cs="Arial"/>
                <w:color w:val="77787B"/>
                <w:sz w:val="18"/>
                <w:szCs w:val="18"/>
                <w:lang w:eastAsia="ja-JP"/>
              </w:rPr>
              <w:t>Q12H or with every titration</w:t>
            </w:r>
          </w:p>
        </w:tc>
        <w:tc>
          <w:tcPr>
            <w:tcW w:w="3357" w:type="dxa"/>
          </w:tcPr>
          <w:p w14:paraId="165929E3" w14:textId="77777777" w:rsidR="0001747C" w:rsidRPr="009E2B46" w:rsidRDefault="0001747C" w:rsidP="00E31D3A">
            <w:pPr>
              <w:spacing w:after="21"/>
              <w:rPr>
                <w:rFonts w:ascii="Arial" w:eastAsia="Arial" w:hAnsi="Arial" w:cs="Arial"/>
                <w:color w:val="77787B"/>
                <w:sz w:val="18"/>
                <w:szCs w:val="18"/>
                <w:lang w:eastAsia="ja-JP"/>
              </w:rPr>
            </w:pPr>
            <w:r w:rsidRPr="009E2B46">
              <w:rPr>
                <w:rFonts w:ascii="Arial" w:eastAsia="Arial" w:hAnsi="Arial" w:cs="Arial"/>
                <w:color w:val="77787B"/>
                <w:sz w:val="18"/>
                <w:szCs w:val="18"/>
                <w:lang w:eastAsia="ja-JP"/>
              </w:rPr>
              <w:t>Daily</w:t>
            </w:r>
          </w:p>
        </w:tc>
      </w:tr>
      <w:tr w:rsidR="0001747C" w:rsidRPr="009E2B46" w14:paraId="2F1B11E5" w14:textId="77777777" w:rsidTr="00DC2EC3">
        <w:tc>
          <w:tcPr>
            <w:tcW w:w="3356" w:type="dxa"/>
          </w:tcPr>
          <w:p w14:paraId="62236981" w14:textId="5CA14431" w:rsidR="0001747C" w:rsidRPr="009E2B46" w:rsidRDefault="0001747C" w:rsidP="00E31D3A">
            <w:pPr>
              <w:spacing w:after="21"/>
              <w:rPr>
                <w:rFonts w:ascii="Arial" w:eastAsia="Arial" w:hAnsi="Arial" w:cs="Arial"/>
                <w:color w:val="77787B"/>
                <w:sz w:val="18"/>
                <w:szCs w:val="18"/>
                <w:lang w:eastAsia="ja-JP"/>
              </w:rPr>
            </w:pPr>
            <w:r w:rsidRPr="009E2B46">
              <w:rPr>
                <w:rFonts w:ascii="Arial" w:eastAsia="Arial" w:hAnsi="Arial" w:cs="Arial"/>
                <w:color w:val="77787B"/>
                <w:sz w:val="18"/>
                <w:szCs w:val="18"/>
                <w:lang w:eastAsia="ja-JP"/>
              </w:rPr>
              <w:t>TEG or ROTEM</w:t>
            </w:r>
            <w:r w:rsidR="009F0A8E">
              <w:rPr>
                <w:rFonts w:ascii="Arial" w:eastAsia="Arial" w:hAnsi="Arial" w:cs="Arial"/>
                <w:color w:val="77787B"/>
                <w:sz w:val="18"/>
                <w:szCs w:val="18"/>
                <w:lang w:eastAsia="ja-JP"/>
              </w:rPr>
              <w:t>*</w:t>
            </w:r>
          </w:p>
        </w:tc>
        <w:tc>
          <w:tcPr>
            <w:tcW w:w="3357" w:type="dxa"/>
          </w:tcPr>
          <w:p w14:paraId="03935E32" w14:textId="77777777" w:rsidR="0001747C" w:rsidRPr="009E2B46" w:rsidRDefault="0001747C" w:rsidP="00E31D3A">
            <w:pPr>
              <w:spacing w:after="21"/>
              <w:rPr>
                <w:rFonts w:ascii="Arial" w:eastAsia="Arial" w:hAnsi="Arial" w:cs="Arial"/>
                <w:color w:val="77787B"/>
                <w:sz w:val="18"/>
                <w:szCs w:val="18"/>
                <w:lang w:eastAsia="ja-JP"/>
              </w:rPr>
            </w:pPr>
            <w:r w:rsidRPr="009E2B46">
              <w:rPr>
                <w:rFonts w:ascii="Arial" w:eastAsia="Arial" w:hAnsi="Arial" w:cs="Arial"/>
                <w:color w:val="77787B"/>
                <w:sz w:val="18"/>
                <w:szCs w:val="18"/>
                <w:lang w:eastAsia="ja-JP"/>
              </w:rPr>
              <w:t>Q</w:t>
            </w:r>
            <w:r>
              <w:rPr>
                <w:rFonts w:ascii="Arial" w:eastAsia="Arial" w:hAnsi="Arial" w:cs="Arial"/>
                <w:color w:val="77787B"/>
                <w:sz w:val="18"/>
                <w:szCs w:val="18"/>
                <w:lang w:eastAsia="ja-JP"/>
              </w:rPr>
              <w:t>24H</w:t>
            </w:r>
          </w:p>
        </w:tc>
        <w:tc>
          <w:tcPr>
            <w:tcW w:w="3357" w:type="dxa"/>
          </w:tcPr>
          <w:p w14:paraId="47915FF5" w14:textId="77777777" w:rsidR="0001747C" w:rsidRPr="009E2B46" w:rsidRDefault="0001747C" w:rsidP="00E31D3A">
            <w:pPr>
              <w:spacing w:after="21"/>
              <w:rPr>
                <w:rFonts w:ascii="Arial" w:eastAsia="Arial" w:hAnsi="Arial" w:cs="Arial"/>
                <w:color w:val="77787B"/>
                <w:sz w:val="18"/>
                <w:szCs w:val="18"/>
                <w:lang w:eastAsia="ja-JP"/>
              </w:rPr>
            </w:pPr>
            <w:r w:rsidRPr="009E2B46">
              <w:rPr>
                <w:rFonts w:ascii="Arial" w:eastAsia="Arial" w:hAnsi="Arial" w:cs="Arial"/>
                <w:color w:val="77787B"/>
                <w:sz w:val="18"/>
                <w:szCs w:val="18"/>
                <w:lang w:eastAsia="ja-JP"/>
              </w:rPr>
              <w:t>Daily until stable</w:t>
            </w:r>
          </w:p>
        </w:tc>
      </w:tr>
      <w:tr w:rsidR="0001747C" w:rsidRPr="009E2B46" w14:paraId="22BED850" w14:textId="77777777" w:rsidTr="00DC2EC3">
        <w:tc>
          <w:tcPr>
            <w:tcW w:w="10070" w:type="dxa"/>
            <w:gridSpan w:val="3"/>
            <w:shd w:val="clear" w:color="auto" w:fill="F9F7D0"/>
          </w:tcPr>
          <w:p w14:paraId="3C8A5A81" w14:textId="77777777" w:rsidR="0001747C" w:rsidRPr="009E2B46" w:rsidRDefault="0001747C" w:rsidP="00E31D3A">
            <w:pPr>
              <w:spacing w:after="21"/>
              <w:rPr>
                <w:rFonts w:ascii="Arial" w:eastAsia="Arial" w:hAnsi="Arial" w:cs="Arial"/>
                <w:b/>
                <w:color w:val="77787B"/>
                <w:sz w:val="20"/>
                <w:szCs w:val="20"/>
                <w:lang w:eastAsia="ja-JP"/>
              </w:rPr>
            </w:pPr>
            <w:r w:rsidRPr="009E2B46">
              <w:rPr>
                <w:rFonts w:ascii="Arial" w:eastAsia="Arial" w:hAnsi="Arial" w:cs="Arial"/>
                <w:b/>
                <w:color w:val="77787B"/>
                <w:sz w:val="20"/>
                <w:szCs w:val="20"/>
                <w:lang w:eastAsia="ja-JP"/>
              </w:rPr>
              <w:t>Chemistry and Microbiology</w:t>
            </w:r>
          </w:p>
        </w:tc>
      </w:tr>
      <w:tr w:rsidR="0001747C" w:rsidRPr="009E2B46" w14:paraId="34B3F453" w14:textId="77777777" w:rsidTr="00DC2EC3">
        <w:tc>
          <w:tcPr>
            <w:tcW w:w="3356" w:type="dxa"/>
          </w:tcPr>
          <w:p w14:paraId="0E7D398D" w14:textId="68455E6D" w:rsidR="0001747C" w:rsidRPr="009E2B46" w:rsidRDefault="007638DA" w:rsidP="00E31D3A">
            <w:pPr>
              <w:spacing w:after="21"/>
              <w:rPr>
                <w:rFonts w:ascii="Arial" w:eastAsia="Arial" w:hAnsi="Arial" w:cs="Arial"/>
                <w:b/>
                <w:color w:val="77787B"/>
                <w:sz w:val="18"/>
                <w:szCs w:val="18"/>
                <w:lang w:eastAsia="ja-JP"/>
              </w:rPr>
            </w:pPr>
            <w:r>
              <w:rPr>
                <w:rFonts w:ascii="Arial" w:eastAsia="Arial" w:hAnsi="Arial" w:cs="Arial"/>
                <w:color w:val="77787B"/>
                <w:sz w:val="18"/>
                <w:szCs w:val="18"/>
                <w:lang w:eastAsia="ja-JP"/>
              </w:rPr>
              <w:lastRenderedPageBreak/>
              <w:t>CRP</w:t>
            </w:r>
          </w:p>
        </w:tc>
        <w:tc>
          <w:tcPr>
            <w:tcW w:w="3357" w:type="dxa"/>
          </w:tcPr>
          <w:p w14:paraId="75158A72" w14:textId="77777777" w:rsidR="0001747C" w:rsidRPr="009E2B46" w:rsidRDefault="0001747C" w:rsidP="00E31D3A">
            <w:pPr>
              <w:spacing w:after="21"/>
              <w:rPr>
                <w:rFonts w:ascii="Arial" w:eastAsia="Arial" w:hAnsi="Arial" w:cs="Arial"/>
                <w:color w:val="77787B"/>
                <w:sz w:val="18"/>
                <w:szCs w:val="18"/>
                <w:lang w:eastAsia="ja-JP"/>
              </w:rPr>
            </w:pPr>
            <w:r w:rsidRPr="009E2B46">
              <w:rPr>
                <w:rFonts w:ascii="Arial" w:eastAsia="Arial" w:hAnsi="Arial" w:cs="Arial"/>
                <w:color w:val="77787B"/>
                <w:sz w:val="18"/>
                <w:szCs w:val="18"/>
                <w:lang w:eastAsia="ja-JP"/>
              </w:rPr>
              <w:t>Q24</w:t>
            </w:r>
          </w:p>
        </w:tc>
        <w:tc>
          <w:tcPr>
            <w:tcW w:w="3357" w:type="dxa"/>
          </w:tcPr>
          <w:p w14:paraId="566D2868" w14:textId="4D8BC79B" w:rsidR="0001747C" w:rsidRPr="009E2B46" w:rsidRDefault="007638DA" w:rsidP="00E31D3A">
            <w:pPr>
              <w:spacing w:after="21"/>
              <w:rPr>
                <w:rFonts w:ascii="Arial" w:eastAsia="Arial" w:hAnsi="Arial" w:cs="Arial"/>
                <w:color w:val="77787B"/>
                <w:sz w:val="18"/>
                <w:szCs w:val="18"/>
                <w:lang w:eastAsia="ja-JP"/>
              </w:rPr>
            </w:pPr>
            <w:r>
              <w:rPr>
                <w:rFonts w:ascii="Arial" w:eastAsia="Arial" w:hAnsi="Arial" w:cs="Arial"/>
                <w:color w:val="77787B"/>
                <w:sz w:val="18"/>
                <w:szCs w:val="18"/>
                <w:lang w:eastAsia="ja-JP"/>
              </w:rPr>
              <w:t>Daily-Weekly</w:t>
            </w:r>
          </w:p>
        </w:tc>
      </w:tr>
      <w:tr w:rsidR="0001747C" w:rsidRPr="009E2B46" w14:paraId="17A04C38" w14:textId="77777777" w:rsidTr="00DC2EC3">
        <w:tc>
          <w:tcPr>
            <w:tcW w:w="3356" w:type="dxa"/>
          </w:tcPr>
          <w:p w14:paraId="76B0E61F" w14:textId="77777777" w:rsidR="0001747C" w:rsidRPr="009E2B46" w:rsidRDefault="0001747C" w:rsidP="00E31D3A">
            <w:pPr>
              <w:spacing w:after="21"/>
              <w:rPr>
                <w:rFonts w:ascii="Arial" w:eastAsia="Arial" w:hAnsi="Arial" w:cs="Arial"/>
                <w:b/>
                <w:color w:val="77787B"/>
                <w:sz w:val="18"/>
                <w:szCs w:val="18"/>
                <w:lang w:eastAsia="ja-JP"/>
              </w:rPr>
            </w:pPr>
            <w:r w:rsidRPr="009E2B46">
              <w:rPr>
                <w:rFonts w:ascii="Arial" w:eastAsia="Arial" w:hAnsi="Arial" w:cs="Arial"/>
                <w:color w:val="77787B"/>
                <w:sz w:val="18"/>
                <w:szCs w:val="18"/>
                <w:lang w:eastAsia="ja-JP"/>
              </w:rPr>
              <w:t>Cystatin C</w:t>
            </w:r>
          </w:p>
        </w:tc>
        <w:tc>
          <w:tcPr>
            <w:tcW w:w="3357" w:type="dxa"/>
          </w:tcPr>
          <w:p w14:paraId="7B792885" w14:textId="77777777" w:rsidR="0001747C" w:rsidRPr="009E2B46" w:rsidRDefault="0001747C" w:rsidP="00E31D3A">
            <w:pPr>
              <w:spacing w:after="21"/>
              <w:rPr>
                <w:rFonts w:ascii="Arial" w:eastAsia="Arial" w:hAnsi="Arial" w:cs="Arial"/>
                <w:color w:val="77787B"/>
                <w:sz w:val="18"/>
                <w:szCs w:val="18"/>
                <w:lang w:eastAsia="ja-JP"/>
              </w:rPr>
            </w:pPr>
            <w:r w:rsidRPr="009E2B46">
              <w:rPr>
                <w:rFonts w:ascii="Arial" w:eastAsia="Arial" w:hAnsi="Arial" w:cs="Arial"/>
                <w:color w:val="77787B"/>
                <w:sz w:val="18"/>
                <w:szCs w:val="18"/>
                <w:lang w:eastAsia="ja-JP"/>
              </w:rPr>
              <w:t>Once</w:t>
            </w:r>
          </w:p>
        </w:tc>
        <w:tc>
          <w:tcPr>
            <w:tcW w:w="3357" w:type="dxa"/>
          </w:tcPr>
          <w:p w14:paraId="721480DB" w14:textId="77777777" w:rsidR="0001747C" w:rsidRPr="009E2B46" w:rsidRDefault="0001747C" w:rsidP="00E31D3A">
            <w:pPr>
              <w:spacing w:after="21"/>
              <w:rPr>
                <w:rFonts w:ascii="Arial" w:eastAsia="Arial" w:hAnsi="Arial" w:cs="Arial"/>
                <w:color w:val="77787B"/>
                <w:sz w:val="18"/>
                <w:szCs w:val="18"/>
                <w:lang w:eastAsia="ja-JP"/>
              </w:rPr>
            </w:pPr>
            <w:r w:rsidRPr="009E2B46">
              <w:rPr>
                <w:rFonts w:ascii="Arial" w:eastAsia="Arial" w:hAnsi="Arial" w:cs="Arial"/>
                <w:color w:val="77787B"/>
                <w:sz w:val="18"/>
                <w:szCs w:val="18"/>
                <w:lang w:eastAsia="ja-JP"/>
              </w:rPr>
              <w:t>Weekly</w:t>
            </w:r>
          </w:p>
        </w:tc>
      </w:tr>
      <w:tr w:rsidR="00DC2EC3" w:rsidRPr="009E2B46" w14:paraId="3EA2EAA7" w14:textId="77777777" w:rsidTr="00DC2EC3">
        <w:tc>
          <w:tcPr>
            <w:tcW w:w="3356" w:type="dxa"/>
            <w:tcBorders>
              <w:top w:val="single" w:sz="4" w:space="0" w:color="000000"/>
              <w:left w:val="single" w:sz="4" w:space="0" w:color="000000"/>
              <w:bottom w:val="single" w:sz="4" w:space="0" w:color="000000"/>
              <w:right w:val="single" w:sz="4" w:space="0" w:color="000000"/>
            </w:tcBorders>
            <w:shd w:val="clear" w:color="auto" w:fill="F9F7D0"/>
          </w:tcPr>
          <w:p w14:paraId="22DDE43A" w14:textId="77777777" w:rsidR="00DC2EC3" w:rsidRPr="009E2B46" w:rsidRDefault="00DC2EC3" w:rsidP="00DD6B68">
            <w:pPr>
              <w:spacing w:after="21"/>
              <w:rPr>
                <w:rFonts w:ascii="Arial" w:eastAsia="Arial" w:hAnsi="Arial" w:cs="Arial"/>
                <w:color w:val="77787B"/>
                <w:sz w:val="18"/>
                <w:szCs w:val="18"/>
                <w:lang w:eastAsia="ja-JP"/>
              </w:rPr>
            </w:pPr>
            <w:r w:rsidRPr="00DC2EC3">
              <w:rPr>
                <w:rFonts w:ascii="Arial" w:eastAsia="Arial" w:hAnsi="Arial" w:cs="Arial"/>
                <w:color w:val="77787B"/>
                <w:sz w:val="18"/>
                <w:szCs w:val="18"/>
                <w:lang w:eastAsia="ja-JP"/>
              </w:rPr>
              <w:t>Ancillary Studies</w:t>
            </w:r>
          </w:p>
        </w:tc>
        <w:tc>
          <w:tcPr>
            <w:tcW w:w="3357" w:type="dxa"/>
            <w:tcBorders>
              <w:top w:val="single" w:sz="4" w:space="0" w:color="000000"/>
              <w:left w:val="single" w:sz="4" w:space="0" w:color="000000"/>
              <w:bottom w:val="single" w:sz="4" w:space="0" w:color="000000"/>
              <w:right w:val="single" w:sz="4" w:space="0" w:color="000000"/>
            </w:tcBorders>
          </w:tcPr>
          <w:p w14:paraId="35894E93" w14:textId="77777777" w:rsidR="00DC2EC3" w:rsidRPr="009E2B46" w:rsidRDefault="00DC2EC3" w:rsidP="00DD6B68">
            <w:pPr>
              <w:spacing w:after="21"/>
              <w:rPr>
                <w:rFonts w:ascii="Arial" w:eastAsia="Arial" w:hAnsi="Arial" w:cs="Arial"/>
                <w:color w:val="77787B"/>
                <w:sz w:val="18"/>
                <w:szCs w:val="18"/>
                <w:lang w:eastAsia="ja-JP"/>
              </w:rPr>
            </w:pPr>
          </w:p>
        </w:tc>
        <w:tc>
          <w:tcPr>
            <w:tcW w:w="3357" w:type="dxa"/>
            <w:tcBorders>
              <w:top w:val="single" w:sz="4" w:space="0" w:color="000000"/>
              <w:left w:val="single" w:sz="4" w:space="0" w:color="000000"/>
              <w:bottom w:val="single" w:sz="4" w:space="0" w:color="000000"/>
              <w:right w:val="single" w:sz="4" w:space="0" w:color="000000"/>
            </w:tcBorders>
          </w:tcPr>
          <w:p w14:paraId="6F983E82" w14:textId="77777777" w:rsidR="00DC2EC3" w:rsidRPr="009E2B46" w:rsidRDefault="00DC2EC3" w:rsidP="00DD6B68">
            <w:pPr>
              <w:spacing w:after="21"/>
              <w:rPr>
                <w:rFonts w:ascii="Arial" w:eastAsia="Arial" w:hAnsi="Arial" w:cs="Arial"/>
                <w:color w:val="77787B"/>
                <w:sz w:val="18"/>
                <w:szCs w:val="18"/>
                <w:lang w:eastAsia="ja-JP"/>
              </w:rPr>
            </w:pPr>
          </w:p>
        </w:tc>
      </w:tr>
      <w:tr w:rsidR="00DC2EC3" w:rsidRPr="009E2B46" w14:paraId="32084B88" w14:textId="77777777" w:rsidTr="00DC2EC3">
        <w:tc>
          <w:tcPr>
            <w:tcW w:w="3356" w:type="dxa"/>
            <w:tcBorders>
              <w:top w:val="single" w:sz="4" w:space="0" w:color="000000"/>
              <w:left w:val="single" w:sz="4" w:space="0" w:color="000000"/>
              <w:bottom w:val="single" w:sz="4" w:space="0" w:color="000000"/>
              <w:right w:val="single" w:sz="4" w:space="0" w:color="000000"/>
            </w:tcBorders>
          </w:tcPr>
          <w:p w14:paraId="0B10D207" w14:textId="77777777" w:rsidR="00DC2EC3" w:rsidRPr="009E2B46" w:rsidRDefault="00DC2EC3" w:rsidP="00DD6B68">
            <w:pPr>
              <w:spacing w:after="21"/>
              <w:rPr>
                <w:rFonts w:ascii="Arial" w:eastAsia="Arial" w:hAnsi="Arial" w:cs="Arial"/>
                <w:color w:val="77787B"/>
                <w:sz w:val="18"/>
                <w:szCs w:val="18"/>
                <w:lang w:eastAsia="ja-JP"/>
              </w:rPr>
            </w:pPr>
            <w:r>
              <w:rPr>
                <w:rFonts w:ascii="Arial" w:eastAsia="Arial" w:hAnsi="Arial" w:cs="Arial"/>
                <w:color w:val="77787B"/>
                <w:sz w:val="18"/>
                <w:szCs w:val="18"/>
                <w:lang w:eastAsia="ja-JP"/>
              </w:rPr>
              <w:t>CXR</w:t>
            </w:r>
          </w:p>
        </w:tc>
        <w:tc>
          <w:tcPr>
            <w:tcW w:w="3357" w:type="dxa"/>
            <w:tcBorders>
              <w:top w:val="single" w:sz="4" w:space="0" w:color="000000"/>
              <w:left w:val="single" w:sz="4" w:space="0" w:color="000000"/>
              <w:bottom w:val="single" w:sz="4" w:space="0" w:color="000000"/>
              <w:right w:val="single" w:sz="4" w:space="0" w:color="000000"/>
            </w:tcBorders>
          </w:tcPr>
          <w:p w14:paraId="1F56035A" w14:textId="77777777" w:rsidR="00DC2EC3" w:rsidRPr="009E2B46" w:rsidRDefault="00DC2EC3" w:rsidP="00DD6B68">
            <w:pPr>
              <w:spacing w:after="21"/>
              <w:rPr>
                <w:rFonts w:ascii="Arial" w:eastAsia="Arial" w:hAnsi="Arial" w:cs="Arial"/>
                <w:color w:val="77787B"/>
                <w:sz w:val="18"/>
                <w:szCs w:val="18"/>
                <w:lang w:eastAsia="ja-JP"/>
              </w:rPr>
            </w:pPr>
          </w:p>
        </w:tc>
        <w:tc>
          <w:tcPr>
            <w:tcW w:w="3357" w:type="dxa"/>
            <w:tcBorders>
              <w:top w:val="single" w:sz="4" w:space="0" w:color="000000"/>
              <w:left w:val="single" w:sz="4" w:space="0" w:color="000000"/>
              <w:bottom w:val="single" w:sz="4" w:space="0" w:color="000000"/>
              <w:right w:val="single" w:sz="4" w:space="0" w:color="000000"/>
            </w:tcBorders>
          </w:tcPr>
          <w:p w14:paraId="41CB5F00" w14:textId="77777777" w:rsidR="00DC2EC3" w:rsidRPr="009E2B46" w:rsidRDefault="00DC2EC3" w:rsidP="00DD6B68">
            <w:pPr>
              <w:spacing w:after="21"/>
              <w:rPr>
                <w:rFonts w:ascii="Arial" w:eastAsia="Arial" w:hAnsi="Arial" w:cs="Arial"/>
                <w:color w:val="77787B"/>
                <w:sz w:val="18"/>
                <w:szCs w:val="18"/>
                <w:lang w:eastAsia="ja-JP"/>
              </w:rPr>
            </w:pPr>
            <w:r>
              <w:rPr>
                <w:rFonts w:ascii="Arial" w:eastAsia="Arial" w:hAnsi="Arial" w:cs="Arial"/>
                <w:color w:val="77787B"/>
                <w:sz w:val="18"/>
                <w:szCs w:val="18"/>
                <w:lang w:eastAsia="ja-JP"/>
              </w:rPr>
              <w:t xml:space="preserve">Daily </w:t>
            </w:r>
          </w:p>
        </w:tc>
      </w:tr>
      <w:tr w:rsidR="00DC2EC3" w:rsidRPr="009E2B46" w14:paraId="09C05BFE" w14:textId="77777777" w:rsidTr="00DC2EC3">
        <w:tc>
          <w:tcPr>
            <w:tcW w:w="3356" w:type="dxa"/>
            <w:tcBorders>
              <w:top w:val="single" w:sz="4" w:space="0" w:color="000000"/>
              <w:left w:val="single" w:sz="4" w:space="0" w:color="000000"/>
              <w:bottom w:val="single" w:sz="4" w:space="0" w:color="000000"/>
              <w:right w:val="single" w:sz="4" w:space="0" w:color="000000"/>
            </w:tcBorders>
          </w:tcPr>
          <w:p w14:paraId="034673A8" w14:textId="77777777" w:rsidR="00DC2EC3" w:rsidRPr="009E2B46" w:rsidRDefault="00DC2EC3" w:rsidP="00DD6B68">
            <w:pPr>
              <w:spacing w:after="21"/>
              <w:rPr>
                <w:rFonts w:ascii="Arial" w:eastAsia="Arial" w:hAnsi="Arial" w:cs="Arial"/>
                <w:color w:val="77787B"/>
                <w:sz w:val="18"/>
                <w:szCs w:val="18"/>
                <w:lang w:eastAsia="ja-JP"/>
              </w:rPr>
            </w:pPr>
            <w:r w:rsidRPr="009E2B46">
              <w:rPr>
                <w:rFonts w:ascii="Arial" w:eastAsia="Arial" w:hAnsi="Arial" w:cs="Arial"/>
                <w:color w:val="77787B"/>
                <w:sz w:val="18"/>
                <w:szCs w:val="18"/>
                <w:lang w:eastAsia="ja-JP"/>
              </w:rPr>
              <w:t>Echocardiogram</w:t>
            </w:r>
            <w:r>
              <w:rPr>
                <w:rFonts w:ascii="Arial" w:eastAsia="Arial" w:hAnsi="Arial" w:cs="Arial"/>
                <w:color w:val="77787B"/>
                <w:sz w:val="18"/>
                <w:szCs w:val="18"/>
                <w:lang w:eastAsia="ja-JP"/>
              </w:rPr>
              <w:t xml:space="preserve"> (TEE)</w:t>
            </w:r>
          </w:p>
        </w:tc>
        <w:tc>
          <w:tcPr>
            <w:tcW w:w="3357" w:type="dxa"/>
            <w:tcBorders>
              <w:top w:val="single" w:sz="4" w:space="0" w:color="000000"/>
              <w:left w:val="single" w:sz="4" w:space="0" w:color="000000"/>
              <w:bottom w:val="single" w:sz="4" w:space="0" w:color="000000"/>
              <w:right w:val="single" w:sz="4" w:space="0" w:color="000000"/>
            </w:tcBorders>
          </w:tcPr>
          <w:p w14:paraId="40CF9FF1" w14:textId="77777777" w:rsidR="00DC2EC3" w:rsidRPr="009E2B46" w:rsidRDefault="00DC2EC3" w:rsidP="00DD6B68">
            <w:pPr>
              <w:spacing w:after="21"/>
              <w:rPr>
                <w:rFonts w:ascii="Arial" w:eastAsia="Arial" w:hAnsi="Arial" w:cs="Arial"/>
                <w:color w:val="77787B"/>
                <w:sz w:val="18"/>
                <w:szCs w:val="18"/>
                <w:lang w:eastAsia="ja-JP"/>
              </w:rPr>
            </w:pPr>
            <w:r>
              <w:rPr>
                <w:rFonts w:ascii="Arial" w:eastAsia="Arial" w:hAnsi="Arial" w:cs="Arial"/>
                <w:color w:val="77787B"/>
                <w:sz w:val="18"/>
                <w:szCs w:val="18"/>
                <w:lang w:eastAsia="ja-JP"/>
              </w:rPr>
              <w:t>PRN</w:t>
            </w:r>
          </w:p>
        </w:tc>
        <w:tc>
          <w:tcPr>
            <w:tcW w:w="3357" w:type="dxa"/>
            <w:tcBorders>
              <w:top w:val="single" w:sz="4" w:space="0" w:color="000000"/>
              <w:left w:val="single" w:sz="4" w:space="0" w:color="000000"/>
              <w:bottom w:val="single" w:sz="4" w:space="0" w:color="000000"/>
              <w:right w:val="single" w:sz="4" w:space="0" w:color="000000"/>
            </w:tcBorders>
          </w:tcPr>
          <w:p w14:paraId="7837A4F6" w14:textId="77777777" w:rsidR="00DC2EC3" w:rsidRPr="009E2B46" w:rsidRDefault="00DC2EC3" w:rsidP="00DD6B68">
            <w:pPr>
              <w:spacing w:after="21"/>
              <w:rPr>
                <w:rFonts w:ascii="Arial" w:eastAsia="Arial" w:hAnsi="Arial" w:cs="Arial"/>
                <w:color w:val="77787B"/>
                <w:sz w:val="18"/>
                <w:szCs w:val="18"/>
                <w:lang w:eastAsia="ja-JP"/>
              </w:rPr>
            </w:pPr>
          </w:p>
        </w:tc>
      </w:tr>
      <w:tr w:rsidR="00DC2EC3" w:rsidRPr="009E2B46" w14:paraId="3DBCCAD3" w14:textId="77777777" w:rsidTr="00DC2EC3">
        <w:tc>
          <w:tcPr>
            <w:tcW w:w="3356" w:type="dxa"/>
            <w:tcBorders>
              <w:top w:val="single" w:sz="4" w:space="0" w:color="000000"/>
              <w:left w:val="single" w:sz="4" w:space="0" w:color="000000"/>
              <w:bottom w:val="single" w:sz="4" w:space="0" w:color="000000"/>
              <w:right w:val="single" w:sz="4" w:space="0" w:color="000000"/>
            </w:tcBorders>
          </w:tcPr>
          <w:p w14:paraId="3395E508" w14:textId="4214B453" w:rsidR="00DC2EC3" w:rsidRPr="009E2B46" w:rsidRDefault="00DD3D9F" w:rsidP="00DD6B68">
            <w:pPr>
              <w:spacing w:after="21"/>
              <w:rPr>
                <w:rFonts w:ascii="Arial" w:eastAsia="Arial" w:hAnsi="Arial" w:cs="Arial"/>
                <w:color w:val="77787B"/>
                <w:sz w:val="18"/>
                <w:szCs w:val="18"/>
                <w:lang w:eastAsia="ja-JP"/>
              </w:rPr>
            </w:pPr>
            <w:r>
              <w:rPr>
                <w:rFonts w:ascii="Arial" w:eastAsia="Arial" w:hAnsi="Arial" w:cs="Arial"/>
                <w:color w:val="77787B"/>
                <w:sz w:val="18"/>
                <w:szCs w:val="18"/>
                <w:lang w:eastAsia="ja-JP"/>
              </w:rPr>
              <w:t>PRA</w:t>
            </w:r>
          </w:p>
        </w:tc>
        <w:tc>
          <w:tcPr>
            <w:tcW w:w="3357" w:type="dxa"/>
            <w:tcBorders>
              <w:top w:val="single" w:sz="4" w:space="0" w:color="000000"/>
              <w:left w:val="single" w:sz="4" w:space="0" w:color="000000"/>
              <w:bottom w:val="single" w:sz="4" w:space="0" w:color="000000"/>
              <w:right w:val="single" w:sz="4" w:space="0" w:color="000000"/>
            </w:tcBorders>
          </w:tcPr>
          <w:p w14:paraId="188041DE" w14:textId="77777777" w:rsidR="00DC2EC3" w:rsidRPr="009E2B46" w:rsidRDefault="00DC2EC3" w:rsidP="00DD6B68">
            <w:pPr>
              <w:spacing w:after="21"/>
              <w:rPr>
                <w:rFonts w:ascii="Arial" w:eastAsia="Arial" w:hAnsi="Arial" w:cs="Arial"/>
                <w:color w:val="77787B"/>
                <w:sz w:val="18"/>
                <w:szCs w:val="18"/>
                <w:lang w:eastAsia="ja-JP"/>
              </w:rPr>
            </w:pPr>
          </w:p>
        </w:tc>
        <w:tc>
          <w:tcPr>
            <w:tcW w:w="3357" w:type="dxa"/>
            <w:tcBorders>
              <w:top w:val="single" w:sz="4" w:space="0" w:color="000000"/>
              <w:left w:val="single" w:sz="4" w:space="0" w:color="000000"/>
              <w:bottom w:val="single" w:sz="4" w:space="0" w:color="000000"/>
              <w:right w:val="single" w:sz="4" w:space="0" w:color="000000"/>
            </w:tcBorders>
          </w:tcPr>
          <w:p w14:paraId="0B6BB2F3" w14:textId="462BF60C" w:rsidR="00DC2EC3" w:rsidRPr="009E2B46" w:rsidRDefault="00DD3D9F" w:rsidP="00DD6B68">
            <w:pPr>
              <w:spacing w:after="21"/>
              <w:rPr>
                <w:rFonts w:ascii="Arial" w:eastAsia="Arial" w:hAnsi="Arial" w:cs="Arial"/>
                <w:color w:val="77787B"/>
                <w:sz w:val="18"/>
                <w:szCs w:val="18"/>
                <w:lang w:eastAsia="ja-JP"/>
              </w:rPr>
            </w:pPr>
            <w:r>
              <w:rPr>
                <w:rFonts w:ascii="Arial" w:eastAsia="Arial" w:hAnsi="Arial" w:cs="Arial"/>
                <w:color w:val="77787B"/>
                <w:sz w:val="18"/>
                <w:szCs w:val="18"/>
                <w:lang w:eastAsia="ja-JP"/>
              </w:rPr>
              <w:t>Q 2 weeks</w:t>
            </w:r>
            <w:r w:rsidR="007638DA">
              <w:rPr>
                <w:rFonts w:ascii="Arial" w:eastAsia="Arial" w:hAnsi="Arial" w:cs="Arial"/>
                <w:color w:val="77787B"/>
                <w:sz w:val="18"/>
                <w:szCs w:val="18"/>
                <w:lang w:eastAsia="ja-JP"/>
              </w:rPr>
              <w:t>*</w:t>
            </w:r>
          </w:p>
        </w:tc>
      </w:tr>
    </w:tbl>
    <w:p w14:paraId="184CFB45" w14:textId="1F8B0AA5" w:rsidR="0001747C" w:rsidRPr="00D31F53" w:rsidRDefault="007638DA" w:rsidP="0001747C">
      <w:pPr>
        <w:pBdr>
          <w:top w:val="nil"/>
          <w:left w:val="nil"/>
          <w:bottom w:val="nil"/>
          <w:right w:val="nil"/>
          <w:between w:val="nil"/>
        </w:pBdr>
        <w:spacing w:after="21"/>
        <w:rPr>
          <w:rFonts w:ascii="Arial" w:eastAsia="Arial" w:hAnsi="Arial" w:cs="Arial"/>
          <w:b/>
          <w:color w:val="77787B"/>
          <w:sz w:val="20"/>
          <w:szCs w:val="20"/>
          <w:lang w:eastAsia="ja-JP"/>
        </w:rPr>
      </w:pPr>
      <w:r>
        <w:rPr>
          <w:rFonts w:ascii="Arial" w:eastAsia="Arial" w:hAnsi="Arial" w:cs="Arial"/>
          <w:b/>
          <w:color w:val="77787B"/>
          <w:sz w:val="20"/>
          <w:szCs w:val="20"/>
          <w:lang w:eastAsia="ja-JP"/>
        </w:rPr>
        <w:t>*</w:t>
      </w:r>
      <w:r w:rsidR="0001747C" w:rsidRPr="009E2B46">
        <w:rPr>
          <w:rFonts w:ascii="Arial" w:eastAsia="Arial" w:hAnsi="Arial" w:cs="Arial"/>
          <w:b/>
          <w:color w:val="77787B"/>
          <w:sz w:val="20"/>
          <w:szCs w:val="20"/>
          <w:lang w:eastAsia="ja-JP"/>
        </w:rPr>
        <w:t>These are recommendations only and each center is encouraged to use center-based practice.</w:t>
      </w:r>
    </w:p>
    <w:p w14:paraId="5C504887" w14:textId="77777777" w:rsidR="0001747C" w:rsidRDefault="0001747C" w:rsidP="0001747C">
      <w:pPr>
        <w:rPr>
          <w:rFonts w:ascii="Arial" w:eastAsia="Arial" w:hAnsi="Arial" w:cs="Arial"/>
          <w:b/>
          <w:color w:val="77787B"/>
          <w:sz w:val="20"/>
          <w:szCs w:val="20"/>
          <w:u w:val="single"/>
          <w:lang w:eastAsia="ja-JP"/>
        </w:rPr>
      </w:pPr>
    </w:p>
    <w:p w14:paraId="0EFB414E" w14:textId="74242BE4" w:rsidR="0001747C" w:rsidRPr="009E2B46" w:rsidRDefault="0001747C" w:rsidP="0001747C">
      <w:pPr>
        <w:pBdr>
          <w:top w:val="nil"/>
          <w:left w:val="nil"/>
          <w:bottom w:val="nil"/>
          <w:right w:val="nil"/>
          <w:between w:val="nil"/>
        </w:pBdr>
        <w:spacing w:after="21"/>
        <w:rPr>
          <w:rFonts w:ascii="Arial" w:eastAsia="Arial" w:hAnsi="Arial" w:cs="Arial"/>
          <w:color w:val="77787B"/>
          <w:sz w:val="20"/>
          <w:szCs w:val="20"/>
          <w:lang w:eastAsia="ja-JP"/>
        </w:rPr>
      </w:pPr>
      <w:r w:rsidRPr="00E00C1A">
        <w:rPr>
          <w:rFonts w:ascii="Arial" w:eastAsia="Arial" w:hAnsi="Arial" w:cs="Arial"/>
          <w:b/>
          <w:color w:val="77787B"/>
          <w:sz w:val="20"/>
          <w:szCs w:val="20"/>
          <w:lang w:eastAsia="ja-JP"/>
        </w:rPr>
        <w:t>Additional Labs</w:t>
      </w:r>
      <w:r w:rsidR="004935EE">
        <w:rPr>
          <w:rFonts w:ascii="Arial" w:eastAsia="Arial" w:hAnsi="Arial" w:cs="Arial"/>
          <w:b/>
          <w:color w:val="77787B"/>
          <w:sz w:val="20"/>
          <w:szCs w:val="20"/>
          <w:lang w:eastAsia="ja-JP"/>
        </w:rPr>
        <w:t xml:space="preserve"> to Consider</w:t>
      </w:r>
      <w:r w:rsidRPr="00E00C1A">
        <w:rPr>
          <w:rFonts w:ascii="Arial" w:eastAsia="Arial" w:hAnsi="Arial" w:cs="Arial"/>
          <w:color w:val="77787B"/>
          <w:sz w:val="20"/>
          <w:szCs w:val="20"/>
          <w:lang w:eastAsia="ja-JP"/>
        </w:rPr>
        <w:t>:</w:t>
      </w:r>
    </w:p>
    <w:p w14:paraId="58051424" w14:textId="77777777" w:rsidR="0001747C" w:rsidRPr="009E2B46" w:rsidRDefault="0001747C" w:rsidP="00851E2E">
      <w:pPr>
        <w:numPr>
          <w:ilvl w:val="0"/>
          <w:numId w:val="4"/>
        </w:numPr>
        <w:pBdr>
          <w:top w:val="nil"/>
          <w:left w:val="nil"/>
          <w:bottom w:val="nil"/>
          <w:right w:val="nil"/>
          <w:between w:val="nil"/>
        </w:pBdr>
        <w:spacing w:after="21"/>
        <w:rPr>
          <w:rFonts w:ascii="Arial" w:eastAsia="Arial" w:hAnsi="Arial" w:cs="Arial"/>
          <w:color w:val="77787B"/>
          <w:sz w:val="20"/>
          <w:szCs w:val="20"/>
          <w:lang w:eastAsia="ja-JP"/>
        </w:rPr>
      </w:pPr>
      <w:r w:rsidRPr="009E2B46">
        <w:rPr>
          <w:rFonts w:ascii="Arial" w:eastAsia="Arial" w:hAnsi="Arial" w:cs="Arial"/>
          <w:color w:val="77787B"/>
          <w:sz w:val="20"/>
          <w:szCs w:val="20"/>
          <w:lang w:eastAsia="ja-JP"/>
        </w:rPr>
        <w:t>Renal panel to assess end organ function</w:t>
      </w:r>
    </w:p>
    <w:p w14:paraId="55E29BDE" w14:textId="583BDFD2" w:rsidR="0001747C" w:rsidRPr="009E2B46" w:rsidRDefault="0001747C" w:rsidP="00851E2E">
      <w:pPr>
        <w:numPr>
          <w:ilvl w:val="0"/>
          <w:numId w:val="4"/>
        </w:numPr>
        <w:pBdr>
          <w:top w:val="nil"/>
          <w:left w:val="nil"/>
          <w:bottom w:val="nil"/>
          <w:right w:val="nil"/>
          <w:between w:val="nil"/>
        </w:pBdr>
        <w:spacing w:after="21"/>
        <w:rPr>
          <w:rFonts w:ascii="Arial" w:eastAsia="Arial" w:hAnsi="Arial" w:cs="Arial"/>
          <w:color w:val="77787B"/>
          <w:sz w:val="20"/>
          <w:szCs w:val="20"/>
          <w:lang w:eastAsia="ja-JP"/>
        </w:rPr>
      </w:pPr>
      <w:r w:rsidRPr="009E2B46">
        <w:rPr>
          <w:rFonts w:ascii="Arial" w:eastAsia="Arial" w:hAnsi="Arial" w:cs="Arial"/>
          <w:color w:val="77787B"/>
          <w:sz w:val="20"/>
          <w:szCs w:val="20"/>
          <w:lang w:eastAsia="ja-JP"/>
        </w:rPr>
        <w:t>Hepatic pan</w:t>
      </w:r>
      <w:r w:rsidR="00AF3879">
        <w:rPr>
          <w:rFonts w:ascii="Arial" w:eastAsia="Arial" w:hAnsi="Arial" w:cs="Arial"/>
          <w:color w:val="77787B"/>
          <w:sz w:val="20"/>
          <w:szCs w:val="20"/>
          <w:lang w:eastAsia="ja-JP"/>
        </w:rPr>
        <w:t xml:space="preserve">el to assess end organ function </w:t>
      </w:r>
    </w:p>
    <w:p w14:paraId="718277FA" w14:textId="3E7D4DD8" w:rsidR="0001747C" w:rsidRPr="009E2B46" w:rsidRDefault="0001747C" w:rsidP="00851E2E">
      <w:pPr>
        <w:numPr>
          <w:ilvl w:val="0"/>
          <w:numId w:val="4"/>
        </w:numPr>
        <w:pBdr>
          <w:top w:val="nil"/>
          <w:left w:val="nil"/>
          <w:bottom w:val="nil"/>
          <w:right w:val="nil"/>
          <w:between w:val="nil"/>
        </w:pBdr>
        <w:spacing w:after="21"/>
        <w:rPr>
          <w:rFonts w:ascii="Arial" w:eastAsia="Arial" w:hAnsi="Arial" w:cs="Arial"/>
          <w:color w:val="77787B"/>
          <w:sz w:val="20"/>
          <w:szCs w:val="20"/>
          <w:lang w:eastAsia="ja-JP"/>
        </w:rPr>
      </w:pPr>
      <w:r w:rsidRPr="009E2B46">
        <w:rPr>
          <w:rFonts w:ascii="Arial" w:eastAsia="Arial" w:hAnsi="Arial" w:cs="Arial"/>
          <w:color w:val="77787B"/>
          <w:sz w:val="20"/>
          <w:szCs w:val="20"/>
          <w:lang w:eastAsia="ja-JP"/>
        </w:rPr>
        <w:t>Due to high risk of pancreatitis in patients recovering after cardiogenic shock</w:t>
      </w:r>
      <w:r w:rsidR="001939AF">
        <w:rPr>
          <w:rFonts w:ascii="Arial" w:eastAsia="Arial" w:hAnsi="Arial" w:cs="Arial"/>
          <w:color w:val="77787B"/>
          <w:sz w:val="20"/>
          <w:szCs w:val="20"/>
          <w:lang w:eastAsia="ja-JP"/>
        </w:rPr>
        <w:t>,</w:t>
      </w:r>
      <w:r w:rsidRPr="009E2B46">
        <w:rPr>
          <w:rFonts w:ascii="Arial" w:eastAsia="Arial" w:hAnsi="Arial" w:cs="Arial"/>
          <w:color w:val="77787B"/>
          <w:sz w:val="20"/>
          <w:szCs w:val="20"/>
          <w:lang w:eastAsia="ja-JP"/>
        </w:rPr>
        <w:t xml:space="preserve"> a pancreatic enzyme panel should be performed and monitored accordingly.</w:t>
      </w:r>
    </w:p>
    <w:p w14:paraId="354193FA" w14:textId="77777777" w:rsidR="0001747C" w:rsidRDefault="0001747C" w:rsidP="0001747C">
      <w:pPr>
        <w:rPr>
          <w:rFonts w:ascii="Arial" w:eastAsia="Arial" w:hAnsi="Arial" w:cs="Arial"/>
          <w:b/>
          <w:color w:val="77787B"/>
          <w:sz w:val="20"/>
          <w:szCs w:val="20"/>
          <w:u w:val="single"/>
          <w:lang w:eastAsia="ja-JP"/>
        </w:rPr>
      </w:pPr>
    </w:p>
    <w:p w14:paraId="2FD6B5DD" w14:textId="443412B3" w:rsidR="0001747C" w:rsidRPr="00B2066B" w:rsidRDefault="0001747C" w:rsidP="00B628D0">
      <w:pPr>
        <w:pStyle w:val="Heading2"/>
        <w:rPr>
          <w:rFonts w:ascii="Arial" w:eastAsia="Arial" w:hAnsi="Arial" w:cs="Arial"/>
          <w:b/>
          <w:color w:val="589095"/>
          <w:sz w:val="20"/>
          <w:szCs w:val="20"/>
          <w:u w:val="single"/>
          <w:lang w:eastAsia="ja-JP"/>
        </w:rPr>
      </w:pPr>
      <w:bookmarkStart w:id="15" w:name="_Toc78291775"/>
      <w:r w:rsidRPr="00B2066B">
        <w:rPr>
          <w:rFonts w:ascii="Arial" w:eastAsia="Arial" w:hAnsi="Arial" w:cs="Arial"/>
          <w:b/>
          <w:color w:val="589095"/>
          <w:sz w:val="20"/>
          <w:szCs w:val="20"/>
          <w:lang w:eastAsia="ja-JP"/>
        </w:rPr>
        <w:t>IMAGING</w:t>
      </w:r>
      <w:bookmarkEnd w:id="15"/>
    </w:p>
    <w:p w14:paraId="5B0BA32B" w14:textId="72D75C2C" w:rsidR="0001747C" w:rsidRDefault="0001747C" w:rsidP="0001747C">
      <w:pPr>
        <w:rPr>
          <w:rFonts w:ascii="Arial" w:eastAsia="Arial" w:hAnsi="Arial" w:cs="Arial"/>
          <w:color w:val="77787B"/>
          <w:sz w:val="20"/>
          <w:szCs w:val="20"/>
          <w:lang w:eastAsia="ja-JP"/>
        </w:rPr>
      </w:pPr>
      <w:r w:rsidRPr="00D31F53">
        <w:rPr>
          <w:rFonts w:ascii="Arial" w:eastAsia="Arial" w:hAnsi="Arial" w:cs="Arial"/>
          <w:color w:val="77787B"/>
          <w:sz w:val="20"/>
          <w:szCs w:val="20"/>
          <w:lang w:eastAsia="ja-JP"/>
        </w:rPr>
        <w:t>If there is concern for decreased fills</w:t>
      </w:r>
      <w:r w:rsidR="00DD3D9F">
        <w:rPr>
          <w:rFonts w:ascii="Arial" w:eastAsia="Arial" w:hAnsi="Arial" w:cs="Arial"/>
          <w:color w:val="77787B"/>
          <w:sz w:val="20"/>
          <w:szCs w:val="20"/>
          <w:lang w:eastAsia="ja-JP"/>
        </w:rPr>
        <w:t>,</w:t>
      </w:r>
      <w:r w:rsidRPr="00D31F53">
        <w:rPr>
          <w:rFonts w:ascii="Arial" w:eastAsia="Arial" w:hAnsi="Arial" w:cs="Arial"/>
          <w:color w:val="77787B"/>
          <w:sz w:val="20"/>
          <w:szCs w:val="20"/>
          <w:lang w:eastAsia="ja-JP"/>
        </w:rPr>
        <w:t xml:space="preserve"> imaging</w:t>
      </w:r>
      <w:r w:rsidR="00DD3D9F">
        <w:rPr>
          <w:rFonts w:ascii="Arial" w:eastAsia="Arial" w:hAnsi="Arial" w:cs="Arial"/>
          <w:color w:val="77787B"/>
          <w:sz w:val="20"/>
          <w:szCs w:val="20"/>
          <w:lang w:eastAsia="ja-JP"/>
        </w:rPr>
        <w:t xml:space="preserve"> </w:t>
      </w:r>
      <w:r w:rsidRPr="00D31F53">
        <w:rPr>
          <w:rFonts w:ascii="Arial" w:eastAsia="Arial" w:hAnsi="Arial" w:cs="Arial"/>
          <w:color w:val="77787B"/>
          <w:sz w:val="20"/>
          <w:szCs w:val="20"/>
          <w:lang w:eastAsia="ja-JP"/>
        </w:rPr>
        <w:t xml:space="preserve">the liver and U/S of the SVC </w:t>
      </w:r>
      <w:r w:rsidR="00412053">
        <w:rPr>
          <w:rFonts w:ascii="Arial" w:eastAsia="Arial" w:hAnsi="Arial" w:cs="Arial"/>
          <w:color w:val="77787B"/>
          <w:sz w:val="20"/>
          <w:szCs w:val="20"/>
          <w:lang w:eastAsia="ja-JP"/>
        </w:rPr>
        <w:t xml:space="preserve">and IVC </w:t>
      </w:r>
      <w:r w:rsidRPr="00D31F53">
        <w:rPr>
          <w:rFonts w:ascii="Arial" w:eastAsia="Arial" w:hAnsi="Arial" w:cs="Arial"/>
          <w:color w:val="77787B"/>
          <w:sz w:val="20"/>
          <w:szCs w:val="20"/>
          <w:lang w:eastAsia="ja-JP"/>
        </w:rPr>
        <w:t>may be helpful. If unusual pulmonary edema</w:t>
      </w:r>
      <w:r w:rsidR="001939AF">
        <w:rPr>
          <w:rFonts w:ascii="Arial" w:eastAsia="Arial" w:hAnsi="Arial" w:cs="Arial"/>
          <w:color w:val="77787B"/>
          <w:sz w:val="20"/>
          <w:szCs w:val="20"/>
          <w:lang w:eastAsia="ja-JP"/>
        </w:rPr>
        <w:t>,</w:t>
      </w:r>
      <w:r w:rsidRPr="00D31F53">
        <w:rPr>
          <w:rFonts w:ascii="Arial" w:eastAsia="Arial" w:hAnsi="Arial" w:cs="Arial"/>
          <w:color w:val="77787B"/>
          <w:sz w:val="20"/>
          <w:szCs w:val="20"/>
          <w:lang w:eastAsia="ja-JP"/>
        </w:rPr>
        <w:t xml:space="preserve"> a TEE for pulmonary vein compression may be needed. CT scan with contrast may also be helpful. Catheterizatio</w:t>
      </w:r>
      <w:r w:rsidR="001939AF">
        <w:rPr>
          <w:rFonts w:ascii="Arial" w:eastAsia="Arial" w:hAnsi="Arial" w:cs="Arial"/>
          <w:color w:val="77787B"/>
          <w:sz w:val="20"/>
          <w:szCs w:val="20"/>
          <w:lang w:eastAsia="ja-JP"/>
        </w:rPr>
        <w:t xml:space="preserve">n and angiogram </w:t>
      </w:r>
      <w:proofErr w:type="gramStart"/>
      <w:r w:rsidR="001939AF">
        <w:rPr>
          <w:rFonts w:ascii="Arial" w:eastAsia="Arial" w:hAnsi="Arial" w:cs="Arial"/>
          <w:color w:val="77787B"/>
          <w:sz w:val="20"/>
          <w:szCs w:val="20"/>
          <w:lang w:eastAsia="ja-JP"/>
        </w:rPr>
        <w:t>is</w:t>
      </w:r>
      <w:proofErr w:type="gramEnd"/>
      <w:r w:rsidR="001939AF">
        <w:rPr>
          <w:rFonts w:ascii="Arial" w:eastAsia="Arial" w:hAnsi="Arial" w:cs="Arial"/>
          <w:color w:val="77787B"/>
          <w:sz w:val="20"/>
          <w:szCs w:val="20"/>
          <w:lang w:eastAsia="ja-JP"/>
        </w:rPr>
        <w:t xml:space="preserve"> </w:t>
      </w:r>
      <w:r w:rsidR="004935EE">
        <w:rPr>
          <w:rFonts w:ascii="Arial" w:eastAsia="Arial" w:hAnsi="Arial" w:cs="Arial"/>
          <w:b/>
          <w:color w:val="77787B"/>
          <w:sz w:val="20"/>
          <w:szCs w:val="20"/>
          <w:lang w:eastAsia="ja-JP"/>
        </w:rPr>
        <w:t>NOT</w:t>
      </w:r>
      <w:r w:rsidR="001939AF">
        <w:rPr>
          <w:rFonts w:ascii="Arial" w:eastAsia="Arial" w:hAnsi="Arial" w:cs="Arial"/>
          <w:color w:val="77787B"/>
          <w:sz w:val="20"/>
          <w:szCs w:val="20"/>
          <w:lang w:eastAsia="ja-JP"/>
        </w:rPr>
        <w:t xml:space="preserve"> possible;</w:t>
      </w:r>
      <w:r w:rsidRPr="00D31F53">
        <w:rPr>
          <w:rFonts w:ascii="Arial" w:eastAsia="Arial" w:hAnsi="Arial" w:cs="Arial"/>
          <w:color w:val="77787B"/>
          <w:sz w:val="20"/>
          <w:szCs w:val="20"/>
          <w:lang w:eastAsia="ja-JP"/>
        </w:rPr>
        <w:t xml:space="preserve"> wires in the TAH will cause the device to malfunction.</w:t>
      </w:r>
    </w:p>
    <w:p w14:paraId="01FE550A" w14:textId="77777777" w:rsidR="0001747C" w:rsidRDefault="0001747C" w:rsidP="0001747C">
      <w:pPr>
        <w:pBdr>
          <w:top w:val="nil"/>
          <w:left w:val="nil"/>
          <w:bottom w:val="nil"/>
          <w:right w:val="nil"/>
          <w:between w:val="nil"/>
        </w:pBdr>
        <w:spacing w:after="21"/>
        <w:rPr>
          <w:rFonts w:ascii="Arial" w:eastAsia="Arial" w:hAnsi="Arial" w:cs="Arial"/>
          <w:color w:val="77787B"/>
          <w:sz w:val="20"/>
          <w:szCs w:val="20"/>
          <w:lang w:eastAsia="ja-JP"/>
        </w:rPr>
      </w:pPr>
    </w:p>
    <w:p w14:paraId="15110DD1" w14:textId="7D07AC02" w:rsidR="0001747C" w:rsidRPr="00B2066B" w:rsidRDefault="0001747C" w:rsidP="00B628D0">
      <w:pPr>
        <w:pStyle w:val="Heading1"/>
        <w:rPr>
          <w:rFonts w:ascii="Arial" w:eastAsia="Arial" w:hAnsi="Arial" w:cs="Arial"/>
          <w:b/>
          <w:color w:val="589095"/>
          <w:sz w:val="20"/>
          <w:szCs w:val="20"/>
          <w:u w:val="single"/>
          <w:lang w:eastAsia="ja-JP"/>
        </w:rPr>
      </w:pPr>
      <w:bookmarkStart w:id="16" w:name="_Toc78291776"/>
      <w:r w:rsidRPr="00B2066B">
        <w:rPr>
          <w:rFonts w:ascii="Arial" w:eastAsia="Arial" w:hAnsi="Arial" w:cs="Arial"/>
          <w:b/>
          <w:color w:val="589095"/>
          <w:sz w:val="20"/>
          <w:szCs w:val="20"/>
          <w:u w:val="single"/>
          <w:lang w:eastAsia="ja-JP"/>
        </w:rPr>
        <w:t>DEVICE MANAGEMENT</w:t>
      </w:r>
      <w:bookmarkEnd w:id="16"/>
    </w:p>
    <w:p w14:paraId="4A4BD2B6" w14:textId="77777777" w:rsidR="0001747C" w:rsidRPr="00D31F53" w:rsidRDefault="0001747C" w:rsidP="0001747C">
      <w:pPr>
        <w:rPr>
          <w:rFonts w:ascii="Arial" w:eastAsia="Arial" w:hAnsi="Arial" w:cs="Arial"/>
          <w:b/>
          <w:bCs/>
          <w:color w:val="589095"/>
          <w:sz w:val="20"/>
          <w:szCs w:val="20"/>
          <w:lang w:eastAsia="ja-JP"/>
        </w:rPr>
      </w:pPr>
    </w:p>
    <w:p w14:paraId="59DF5B0B" w14:textId="77777777" w:rsidR="0001747C" w:rsidRPr="005B3F5F" w:rsidRDefault="0001747C" w:rsidP="005B3F5F">
      <w:pPr>
        <w:pBdr>
          <w:top w:val="nil"/>
          <w:left w:val="nil"/>
          <w:bottom w:val="nil"/>
          <w:right w:val="nil"/>
          <w:between w:val="nil"/>
        </w:pBdr>
        <w:spacing w:after="21"/>
        <w:rPr>
          <w:rFonts w:ascii="Arial" w:eastAsia="Arial" w:hAnsi="Arial" w:cs="Arial"/>
          <w:color w:val="77787B"/>
          <w:sz w:val="20"/>
          <w:szCs w:val="20"/>
          <w:lang w:eastAsia="ja-JP"/>
        </w:rPr>
      </w:pPr>
      <w:r w:rsidRPr="005B3F5F">
        <w:rPr>
          <w:rFonts w:ascii="Arial" w:eastAsia="Arial" w:hAnsi="Arial" w:cs="Arial"/>
          <w:color w:val="77787B"/>
          <w:sz w:val="20"/>
          <w:szCs w:val="20"/>
          <w:lang w:eastAsia="ja-JP"/>
        </w:rPr>
        <w:t xml:space="preserve">The goal is to have partial fill and full eject. </w:t>
      </w:r>
    </w:p>
    <w:p w14:paraId="68B4A769" w14:textId="0C0660E5" w:rsidR="0001747C" w:rsidRPr="005B3F5F" w:rsidRDefault="00875194" w:rsidP="00851E2E">
      <w:pPr>
        <w:pStyle w:val="ListParagraph"/>
        <w:numPr>
          <w:ilvl w:val="0"/>
          <w:numId w:val="48"/>
        </w:numPr>
        <w:pBdr>
          <w:top w:val="nil"/>
          <w:left w:val="nil"/>
          <w:bottom w:val="nil"/>
          <w:right w:val="nil"/>
          <w:between w:val="nil"/>
        </w:pBdr>
        <w:spacing w:after="21"/>
        <w:rPr>
          <w:rFonts w:ascii="Arial" w:eastAsia="Arial" w:hAnsi="Arial" w:cs="Arial"/>
          <w:color w:val="77787B"/>
          <w:sz w:val="20"/>
          <w:szCs w:val="20"/>
          <w:lang w:eastAsia="ja-JP"/>
        </w:rPr>
      </w:pPr>
      <w:r>
        <w:rPr>
          <w:rFonts w:ascii="Arial" w:eastAsia="Arial" w:hAnsi="Arial" w:cs="Arial"/>
          <w:color w:val="77787B"/>
          <w:sz w:val="20"/>
          <w:szCs w:val="20"/>
          <w:lang w:eastAsia="ja-JP"/>
        </w:rPr>
        <w:t>50-60</w:t>
      </w:r>
      <w:r w:rsidR="00AF3879">
        <w:rPr>
          <w:rFonts w:ascii="Arial" w:eastAsia="Arial" w:hAnsi="Arial" w:cs="Arial"/>
          <w:color w:val="77787B"/>
          <w:sz w:val="20"/>
          <w:szCs w:val="20"/>
          <w:lang w:eastAsia="ja-JP"/>
        </w:rPr>
        <w:t xml:space="preserve"> </w:t>
      </w:r>
      <w:r>
        <w:rPr>
          <w:rFonts w:ascii="Arial" w:eastAsia="Arial" w:hAnsi="Arial" w:cs="Arial"/>
          <w:color w:val="77787B"/>
          <w:sz w:val="20"/>
          <w:szCs w:val="20"/>
          <w:lang w:eastAsia="ja-JP"/>
        </w:rPr>
        <w:t>ml for the 70</w:t>
      </w:r>
      <w:r w:rsidR="0001747C" w:rsidRPr="005B3F5F">
        <w:rPr>
          <w:rFonts w:ascii="Arial" w:eastAsia="Arial" w:hAnsi="Arial" w:cs="Arial"/>
          <w:color w:val="77787B"/>
          <w:sz w:val="20"/>
          <w:szCs w:val="20"/>
          <w:lang w:eastAsia="ja-JP"/>
        </w:rPr>
        <w:t>cc TAH-t</w:t>
      </w:r>
    </w:p>
    <w:p w14:paraId="75874EFE" w14:textId="6BBFF05B" w:rsidR="0001747C" w:rsidRPr="005B3F5F" w:rsidRDefault="00875194" w:rsidP="00851E2E">
      <w:pPr>
        <w:pStyle w:val="ListParagraph"/>
        <w:numPr>
          <w:ilvl w:val="0"/>
          <w:numId w:val="48"/>
        </w:numPr>
        <w:pBdr>
          <w:top w:val="nil"/>
          <w:left w:val="nil"/>
          <w:bottom w:val="nil"/>
          <w:right w:val="nil"/>
          <w:between w:val="nil"/>
        </w:pBdr>
        <w:spacing w:after="21"/>
        <w:rPr>
          <w:rFonts w:ascii="Arial" w:eastAsia="Arial" w:hAnsi="Arial" w:cs="Arial"/>
          <w:color w:val="77787B"/>
          <w:sz w:val="20"/>
          <w:szCs w:val="20"/>
          <w:lang w:eastAsia="ja-JP"/>
        </w:rPr>
      </w:pPr>
      <w:r>
        <w:rPr>
          <w:rFonts w:ascii="Arial" w:eastAsia="Arial" w:hAnsi="Arial" w:cs="Arial"/>
          <w:color w:val="77787B"/>
          <w:sz w:val="20"/>
          <w:szCs w:val="20"/>
          <w:lang w:eastAsia="ja-JP"/>
        </w:rPr>
        <w:t>30-40</w:t>
      </w:r>
      <w:r w:rsidR="00AF3879">
        <w:rPr>
          <w:rFonts w:ascii="Arial" w:eastAsia="Arial" w:hAnsi="Arial" w:cs="Arial"/>
          <w:color w:val="77787B"/>
          <w:sz w:val="20"/>
          <w:szCs w:val="20"/>
          <w:lang w:eastAsia="ja-JP"/>
        </w:rPr>
        <w:t xml:space="preserve"> </w:t>
      </w:r>
      <w:r>
        <w:rPr>
          <w:rFonts w:ascii="Arial" w:eastAsia="Arial" w:hAnsi="Arial" w:cs="Arial"/>
          <w:color w:val="77787B"/>
          <w:sz w:val="20"/>
          <w:szCs w:val="20"/>
          <w:lang w:eastAsia="ja-JP"/>
        </w:rPr>
        <w:t>ml for the 50</w:t>
      </w:r>
      <w:r w:rsidR="0001747C" w:rsidRPr="005B3F5F">
        <w:rPr>
          <w:rFonts w:ascii="Arial" w:eastAsia="Arial" w:hAnsi="Arial" w:cs="Arial"/>
          <w:color w:val="77787B"/>
          <w:sz w:val="20"/>
          <w:szCs w:val="20"/>
          <w:lang w:eastAsia="ja-JP"/>
        </w:rPr>
        <w:t>cc TAH-t</w:t>
      </w:r>
    </w:p>
    <w:p w14:paraId="62EE5D08" w14:textId="77777777" w:rsidR="0001747C" w:rsidRDefault="0001747C" w:rsidP="0001747C">
      <w:pPr>
        <w:pBdr>
          <w:top w:val="nil"/>
          <w:left w:val="nil"/>
          <w:bottom w:val="nil"/>
          <w:right w:val="nil"/>
          <w:between w:val="nil"/>
        </w:pBdr>
        <w:spacing w:after="21"/>
        <w:rPr>
          <w:rFonts w:ascii="Arial" w:eastAsia="Arial" w:hAnsi="Arial" w:cs="Arial"/>
          <w:color w:val="77787B"/>
          <w:sz w:val="20"/>
          <w:szCs w:val="20"/>
          <w:lang w:eastAsia="ja-JP"/>
        </w:rPr>
      </w:pPr>
    </w:p>
    <w:p w14:paraId="6D73F85C" w14:textId="77777777" w:rsidR="0001747C" w:rsidRPr="00D31F53" w:rsidRDefault="0001747C" w:rsidP="0001747C">
      <w:pPr>
        <w:pBdr>
          <w:top w:val="nil"/>
          <w:left w:val="nil"/>
          <w:bottom w:val="nil"/>
          <w:right w:val="nil"/>
          <w:between w:val="nil"/>
        </w:pBdr>
        <w:spacing w:after="21"/>
        <w:rPr>
          <w:rFonts w:ascii="Arial" w:eastAsia="Arial" w:hAnsi="Arial" w:cs="Arial"/>
          <w:color w:val="77787B"/>
          <w:sz w:val="20"/>
          <w:szCs w:val="20"/>
          <w:lang w:eastAsia="ja-JP"/>
        </w:rPr>
      </w:pPr>
      <w:r>
        <w:rPr>
          <w:rFonts w:ascii="Arial" w:eastAsia="Arial" w:hAnsi="Arial" w:cs="Arial"/>
          <w:color w:val="77787B"/>
          <w:sz w:val="20"/>
          <w:szCs w:val="20"/>
          <w:lang w:eastAsia="ja-JP"/>
        </w:rPr>
        <w:t>Pressure waveforms seen below:</w:t>
      </w:r>
    </w:p>
    <w:p w14:paraId="7D13E3A5" w14:textId="1FE7ECB8" w:rsidR="0061372C" w:rsidRDefault="0061372C" w:rsidP="0061372C">
      <w:pPr>
        <w:rPr>
          <w:rFonts w:ascii="Arial" w:eastAsia="Arial" w:hAnsi="Arial" w:cs="Arial"/>
          <w:b/>
          <w:color w:val="589095"/>
          <w:sz w:val="22"/>
          <w:szCs w:val="22"/>
          <w:u w:val="single"/>
          <w:lang w:eastAsia="ja-JP"/>
        </w:rPr>
      </w:pPr>
    </w:p>
    <w:p w14:paraId="351E58BD" w14:textId="77777777" w:rsidR="00F909B1" w:rsidRPr="00F909B1" w:rsidRDefault="00F909B1" w:rsidP="00F909B1">
      <w:pPr>
        <w:pBdr>
          <w:top w:val="nil"/>
          <w:left w:val="nil"/>
          <w:bottom w:val="nil"/>
          <w:right w:val="nil"/>
          <w:between w:val="nil"/>
        </w:pBdr>
        <w:spacing w:after="21"/>
        <w:rPr>
          <w:rFonts w:ascii="Arial" w:eastAsia="Arial" w:hAnsi="Arial" w:cs="Arial"/>
          <w:color w:val="77787B"/>
          <w:sz w:val="20"/>
          <w:szCs w:val="20"/>
          <w:lang w:eastAsia="ja-JP"/>
        </w:rPr>
      </w:pPr>
    </w:p>
    <w:p w14:paraId="683F1EE1" w14:textId="77777777" w:rsidR="00F909B1" w:rsidRPr="00F909B1" w:rsidRDefault="00F909B1" w:rsidP="00F909B1">
      <w:pPr>
        <w:rPr>
          <w:rFonts w:ascii="Arial" w:eastAsia="Arial" w:hAnsi="Arial" w:cs="Arial"/>
          <w:b/>
          <w:color w:val="77787B"/>
          <w:sz w:val="20"/>
          <w:szCs w:val="20"/>
          <w:u w:val="single"/>
          <w:lang w:eastAsia="ja-JP"/>
        </w:rPr>
      </w:pPr>
      <w:r w:rsidRPr="00F909B1">
        <w:rPr>
          <w:rFonts w:ascii="Arial" w:eastAsia="Arial" w:hAnsi="Arial" w:cs="Arial"/>
          <w:b/>
          <w:noProof/>
          <w:color w:val="77787B"/>
          <w:sz w:val="20"/>
          <w:szCs w:val="20"/>
          <w:u w:val="single"/>
        </w:rPr>
        <w:drawing>
          <wp:inline distT="0" distB="0" distL="0" distR="0" wp14:anchorId="197235E4" wp14:editId="4D8A3376">
            <wp:extent cx="5944235" cy="35540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4235" cy="3554095"/>
                    </a:xfrm>
                    <a:prstGeom prst="rect">
                      <a:avLst/>
                    </a:prstGeom>
                    <a:noFill/>
                  </pic:spPr>
                </pic:pic>
              </a:graphicData>
            </a:graphic>
          </wp:inline>
        </w:drawing>
      </w:r>
    </w:p>
    <w:p w14:paraId="58907DDF" w14:textId="67BDD0FB" w:rsidR="00F909B1" w:rsidRPr="007638DA" w:rsidRDefault="007638DA" w:rsidP="00F909B1">
      <w:pPr>
        <w:rPr>
          <w:rFonts w:ascii="Times New Roman" w:eastAsia="Arial" w:hAnsi="Times New Roman" w:cs="Times New Roman"/>
          <w:b/>
          <w:sz w:val="22"/>
          <w:szCs w:val="20"/>
          <w:lang w:eastAsia="ja-JP"/>
        </w:rPr>
      </w:pPr>
      <w:r w:rsidRPr="007638DA">
        <w:rPr>
          <w:rFonts w:ascii="Times New Roman" w:eastAsia="Arial" w:hAnsi="Times New Roman" w:cs="Times New Roman"/>
          <w:b/>
          <w:sz w:val="22"/>
          <w:szCs w:val="20"/>
          <w:lang w:eastAsia="ja-JP"/>
        </w:rPr>
        <w:lastRenderedPageBreak/>
        <w:t xml:space="preserve">Figure 3: Pressure wave forms as </w:t>
      </w:r>
      <w:r w:rsidR="00C155C8">
        <w:rPr>
          <w:rFonts w:ascii="Times New Roman" w:eastAsia="Arial" w:hAnsi="Times New Roman" w:cs="Times New Roman"/>
          <w:b/>
          <w:sz w:val="22"/>
          <w:szCs w:val="20"/>
          <w:lang w:eastAsia="ja-JP"/>
        </w:rPr>
        <w:t>related</w:t>
      </w:r>
      <w:r w:rsidRPr="007638DA">
        <w:rPr>
          <w:rFonts w:ascii="Times New Roman" w:eastAsia="Arial" w:hAnsi="Times New Roman" w:cs="Times New Roman"/>
          <w:b/>
          <w:sz w:val="22"/>
          <w:szCs w:val="20"/>
          <w:lang w:eastAsia="ja-JP"/>
        </w:rPr>
        <w:t xml:space="preserve"> to cardiac cycle. </w:t>
      </w:r>
    </w:p>
    <w:p w14:paraId="5F476E82" w14:textId="77777777" w:rsidR="007638DA" w:rsidRDefault="007638DA" w:rsidP="00F909B1">
      <w:pPr>
        <w:rPr>
          <w:rFonts w:ascii="Arial" w:eastAsia="Arial" w:hAnsi="Arial" w:cs="Arial"/>
          <w:b/>
          <w:color w:val="77787B"/>
          <w:sz w:val="20"/>
          <w:szCs w:val="20"/>
          <w:u w:val="single"/>
          <w:lang w:eastAsia="ja-JP"/>
        </w:rPr>
      </w:pPr>
    </w:p>
    <w:p w14:paraId="3EF58318" w14:textId="32309830" w:rsidR="00AB23BC" w:rsidRPr="00AB23BC" w:rsidRDefault="00AB23BC" w:rsidP="00AB23BC">
      <w:pPr>
        <w:pStyle w:val="Heading2"/>
        <w:rPr>
          <w:rFonts w:ascii="Arial" w:eastAsia="Arial" w:hAnsi="Arial" w:cs="Arial"/>
          <w:b/>
          <w:color w:val="589095"/>
          <w:sz w:val="20"/>
          <w:szCs w:val="20"/>
          <w:lang w:eastAsia="ja-JP"/>
        </w:rPr>
      </w:pPr>
      <w:bookmarkStart w:id="17" w:name="_Toc78291777"/>
      <w:r w:rsidRPr="00AB23BC">
        <w:rPr>
          <w:rFonts w:ascii="Arial" w:eastAsia="Arial" w:hAnsi="Arial" w:cs="Arial"/>
          <w:b/>
          <w:color w:val="589095"/>
          <w:sz w:val="20"/>
          <w:szCs w:val="20"/>
          <w:lang w:eastAsia="ja-JP"/>
        </w:rPr>
        <w:t>DEVICE SETTINGS</w:t>
      </w:r>
      <w:bookmarkEnd w:id="17"/>
    </w:p>
    <w:p w14:paraId="521172E4" w14:textId="77777777" w:rsidR="00F909B1" w:rsidRPr="00F909B1" w:rsidRDefault="00F909B1" w:rsidP="00F909B1">
      <w:pPr>
        <w:pBdr>
          <w:top w:val="nil"/>
          <w:left w:val="nil"/>
          <w:bottom w:val="nil"/>
          <w:right w:val="nil"/>
          <w:between w:val="nil"/>
        </w:pBdr>
        <w:spacing w:after="21"/>
        <w:rPr>
          <w:rFonts w:ascii="Arial" w:eastAsia="Arial" w:hAnsi="Arial" w:cs="Arial"/>
          <w:color w:val="77787B"/>
          <w:sz w:val="20"/>
          <w:szCs w:val="20"/>
          <w:lang w:eastAsia="ja-JP"/>
        </w:rPr>
      </w:pPr>
    </w:p>
    <w:tbl>
      <w:tblPr>
        <w:tblStyle w:val="TableGrid"/>
        <w:tblW w:w="0" w:type="auto"/>
        <w:tblLook w:val="04A0" w:firstRow="1" w:lastRow="0" w:firstColumn="1" w:lastColumn="0" w:noHBand="0" w:noVBand="1"/>
      </w:tblPr>
      <w:tblGrid>
        <w:gridCol w:w="2337"/>
        <w:gridCol w:w="2337"/>
        <w:gridCol w:w="2338"/>
      </w:tblGrid>
      <w:tr w:rsidR="00F909B1" w:rsidRPr="00F909B1" w14:paraId="25CA19AE" w14:textId="77777777" w:rsidTr="00B628D0">
        <w:tc>
          <w:tcPr>
            <w:tcW w:w="2337" w:type="dxa"/>
          </w:tcPr>
          <w:p w14:paraId="02718287" w14:textId="77777777" w:rsidR="00F909B1" w:rsidRPr="00F909B1" w:rsidRDefault="00F909B1" w:rsidP="00F909B1">
            <w:pPr>
              <w:spacing w:after="21"/>
              <w:rPr>
                <w:rFonts w:ascii="Arial" w:eastAsia="Arial" w:hAnsi="Arial" w:cs="Arial"/>
                <w:color w:val="77787B"/>
                <w:lang w:eastAsia="ja-JP"/>
              </w:rPr>
            </w:pPr>
          </w:p>
        </w:tc>
        <w:tc>
          <w:tcPr>
            <w:tcW w:w="2337" w:type="dxa"/>
          </w:tcPr>
          <w:p w14:paraId="57A92585" w14:textId="77777777" w:rsidR="00F909B1" w:rsidRPr="00F909B1" w:rsidRDefault="00F909B1" w:rsidP="00F909B1">
            <w:pPr>
              <w:spacing w:after="21"/>
              <w:rPr>
                <w:rFonts w:ascii="Arial" w:eastAsia="Arial" w:hAnsi="Arial" w:cs="Arial"/>
                <w:color w:val="77787B"/>
                <w:lang w:eastAsia="ja-JP"/>
              </w:rPr>
            </w:pPr>
            <w:r w:rsidRPr="00F909B1">
              <w:rPr>
                <w:rFonts w:ascii="Arial" w:eastAsia="Arial" w:hAnsi="Arial" w:cs="Arial"/>
                <w:color w:val="77787B"/>
                <w:lang w:eastAsia="ja-JP"/>
              </w:rPr>
              <w:t>70 cc</w:t>
            </w:r>
          </w:p>
        </w:tc>
        <w:tc>
          <w:tcPr>
            <w:tcW w:w="2338" w:type="dxa"/>
          </w:tcPr>
          <w:p w14:paraId="0F114D2B" w14:textId="77777777" w:rsidR="00F909B1" w:rsidRPr="00F909B1" w:rsidRDefault="00F909B1" w:rsidP="00F909B1">
            <w:pPr>
              <w:spacing w:after="21"/>
              <w:rPr>
                <w:rFonts w:ascii="Arial" w:eastAsia="Arial" w:hAnsi="Arial" w:cs="Arial"/>
                <w:color w:val="77787B"/>
                <w:lang w:eastAsia="ja-JP"/>
              </w:rPr>
            </w:pPr>
            <w:r w:rsidRPr="00F909B1">
              <w:rPr>
                <w:rFonts w:ascii="Arial" w:eastAsia="Arial" w:hAnsi="Arial" w:cs="Arial"/>
                <w:color w:val="77787B"/>
                <w:lang w:eastAsia="ja-JP"/>
              </w:rPr>
              <w:t>50 cc</w:t>
            </w:r>
          </w:p>
        </w:tc>
      </w:tr>
      <w:tr w:rsidR="00F909B1" w:rsidRPr="00F909B1" w14:paraId="6D014D56" w14:textId="77777777" w:rsidTr="00B628D0">
        <w:tc>
          <w:tcPr>
            <w:tcW w:w="2337" w:type="dxa"/>
          </w:tcPr>
          <w:p w14:paraId="5547DE62" w14:textId="77777777" w:rsidR="00F909B1" w:rsidRPr="00F909B1" w:rsidRDefault="00F909B1" w:rsidP="00F909B1">
            <w:pPr>
              <w:spacing w:after="21"/>
              <w:rPr>
                <w:rFonts w:ascii="Arial" w:eastAsia="Arial" w:hAnsi="Arial" w:cs="Arial"/>
                <w:color w:val="77787B"/>
                <w:lang w:eastAsia="ja-JP"/>
              </w:rPr>
            </w:pPr>
            <w:r w:rsidRPr="00F909B1">
              <w:rPr>
                <w:rFonts w:ascii="Arial" w:eastAsia="Arial" w:hAnsi="Arial" w:cs="Arial"/>
                <w:color w:val="77787B"/>
                <w:lang w:eastAsia="ja-JP"/>
              </w:rPr>
              <w:t>Left and Right Fill</w:t>
            </w:r>
          </w:p>
        </w:tc>
        <w:tc>
          <w:tcPr>
            <w:tcW w:w="2337" w:type="dxa"/>
          </w:tcPr>
          <w:p w14:paraId="412B3BF4" w14:textId="77777777" w:rsidR="00F909B1" w:rsidRPr="00F909B1" w:rsidRDefault="00F909B1" w:rsidP="00F909B1">
            <w:pPr>
              <w:spacing w:after="21"/>
              <w:rPr>
                <w:rFonts w:ascii="Arial" w:eastAsia="Arial" w:hAnsi="Arial" w:cs="Arial"/>
                <w:color w:val="77787B"/>
                <w:lang w:eastAsia="ja-JP"/>
              </w:rPr>
            </w:pPr>
            <w:r w:rsidRPr="00F909B1">
              <w:rPr>
                <w:rFonts w:ascii="Arial" w:eastAsia="Arial" w:hAnsi="Arial" w:cs="Arial"/>
                <w:color w:val="77787B"/>
                <w:lang w:eastAsia="ja-JP"/>
              </w:rPr>
              <w:t>50-60</w:t>
            </w:r>
          </w:p>
        </w:tc>
        <w:tc>
          <w:tcPr>
            <w:tcW w:w="2338" w:type="dxa"/>
          </w:tcPr>
          <w:p w14:paraId="32A7DE20" w14:textId="77777777" w:rsidR="00F909B1" w:rsidRPr="00F909B1" w:rsidRDefault="00F909B1" w:rsidP="00F909B1">
            <w:pPr>
              <w:spacing w:after="21"/>
              <w:rPr>
                <w:rFonts w:ascii="Arial" w:eastAsia="Arial" w:hAnsi="Arial" w:cs="Arial"/>
                <w:color w:val="77787B"/>
                <w:lang w:eastAsia="ja-JP"/>
              </w:rPr>
            </w:pPr>
            <w:r w:rsidRPr="00F909B1">
              <w:rPr>
                <w:rFonts w:ascii="Arial" w:eastAsia="Arial" w:hAnsi="Arial" w:cs="Arial"/>
                <w:color w:val="77787B"/>
                <w:lang w:eastAsia="ja-JP"/>
              </w:rPr>
              <w:t>30-40</w:t>
            </w:r>
          </w:p>
        </w:tc>
      </w:tr>
      <w:tr w:rsidR="00F909B1" w:rsidRPr="00F909B1" w14:paraId="0A1B3DF8" w14:textId="77777777" w:rsidTr="00B628D0">
        <w:tc>
          <w:tcPr>
            <w:tcW w:w="2337" w:type="dxa"/>
          </w:tcPr>
          <w:p w14:paraId="6600C2AB" w14:textId="77777777" w:rsidR="00F909B1" w:rsidRPr="00F909B1" w:rsidRDefault="00F909B1" w:rsidP="00F909B1">
            <w:pPr>
              <w:spacing w:after="21"/>
              <w:rPr>
                <w:rFonts w:ascii="Arial" w:eastAsia="Arial" w:hAnsi="Arial" w:cs="Arial"/>
                <w:color w:val="77787B"/>
                <w:lang w:eastAsia="ja-JP"/>
              </w:rPr>
            </w:pPr>
            <w:r w:rsidRPr="00F909B1">
              <w:rPr>
                <w:rFonts w:ascii="Arial" w:eastAsia="Arial" w:hAnsi="Arial" w:cs="Arial"/>
                <w:color w:val="77787B"/>
                <w:lang w:eastAsia="ja-JP"/>
              </w:rPr>
              <w:t>Heart rate</w:t>
            </w:r>
          </w:p>
        </w:tc>
        <w:tc>
          <w:tcPr>
            <w:tcW w:w="2337" w:type="dxa"/>
          </w:tcPr>
          <w:p w14:paraId="4638FFA6" w14:textId="77777777" w:rsidR="00F909B1" w:rsidRPr="00F909B1" w:rsidRDefault="00F909B1" w:rsidP="00F909B1">
            <w:pPr>
              <w:spacing w:after="21"/>
              <w:rPr>
                <w:rFonts w:ascii="Arial" w:eastAsia="Arial" w:hAnsi="Arial" w:cs="Arial"/>
                <w:color w:val="77787B"/>
                <w:lang w:eastAsia="ja-JP"/>
              </w:rPr>
            </w:pPr>
            <w:r w:rsidRPr="00F909B1">
              <w:rPr>
                <w:rFonts w:ascii="Arial" w:eastAsia="Arial" w:hAnsi="Arial" w:cs="Arial"/>
                <w:color w:val="77787B"/>
                <w:lang w:eastAsia="ja-JP"/>
              </w:rPr>
              <w:t>110-140</w:t>
            </w:r>
          </w:p>
        </w:tc>
        <w:tc>
          <w:tcPr>
            <w:tcW w:w="2338" w:type="dxa"/>
          </w:tcPr>
          <w:p w14:paraId="13B461DE" w14:textId="77777777" w:rsidR="00F909B1" w:rsidRPr="00F909B1" w:rsidRDefault="00F909B1" w:rsidP="00F909B1">
            <w:pPr>
              <w:spacing w:after="21"/>
              <w:rPr>
                <w:rFonts w:ascii="Arial" w:eastAsia="Arial" w:hAnsi="Arial" w:cs="Arial"/>
                <w:color w:val="77787B"/>
                <w:lang w:eastAsia="ja-JP"/>
              </w:rPr>
            </w:pPr>
            <w:r w:rsidRPr="00F909B1">
              <w:rPr>
                <w:rFonts w:ascii="Arial" w:eastAsia="Arial" w:hAnsi="Arial" w:cs="Arial"/>
                <w:color w:val="77787B"/>
                <w:lang w:eastAsia="ja-JP"/>
              </w:rPr>
              <w:t>110-140</w:t>
            </w:r>
          </w:p>
        </w:tc>
      </w:tr>
      <w:tr w:rsidR="00F909B1" w:rsidRPr="00F909B1" w14:paraId="150DD384" w14:textId="77777777" w:rsidTr="00B628D0">
        <w:tc>
          <w:tcPr>
            <w:tcW w:w="2337" w:type="dxa"/>
          </w:tcPr>
          <w:p w14:paraId="52250F09" w14:textId="77777777" w:rsidR="00F909B1" w:rsidRPr="00F909B1" w:rsidRDefault="00F909B1" w:rsidP="00F909B1">
            <w:pPr>
              <w:spacing w:after="21"/>
              <w:rPr>
                <w:rFonts w:ascii="Arial" w:eastAsia="Arial" w:hAnsi="Arial" w:cs="Arial"/>
                <w:color w:val="77787B"/>
                <w:lang w:eastAsia="ja-JP"/>
              </w:rPr>
            </w:pPr>
            <w:r w:rsidRPr="00F909B1">
              <w:rPr>
                <w:rFonts w:ascii="Arial" w:eastAsia="Arial" w:hAnsi="Arial" w:cs="Arial"/>
                <w:color w:val="77787B"/>
                <w:lang w:eastAsia="ja-JP"/>
              </w:rPr>
              <w:t>Systolic Duration</w:t>
            </w:r>
          </w:p>
        </w:tc>
        <w:tc>
          <w:tcPr>
            <w:tcW w:w="2337" w:type="dxa"/>
          </w:tcPr>
          <w:p w14:paraId="72BEB218" w14:textId="77777777" w:rsidR="00F909B1" w:rsidRPr="00F909B1" w:rsidRDefault="00F909B1" w:rsidP="00F909B1">
            <w:pPr>
              <w:spacing w:after="21"/>
              <w:rPr>
                <w:rFonts w:ascii="Arial" w:eastAsia="Arial" w:hAnsi="Arial" w:cs="Arial"/>
                <w:color w:val="77787B"/>
                <w:lang w:eastAsia="ja-JP"/>
              </w:rPr>
            </w:pPr>
            <w:r w:rsidRPr="00F909B1">
              <w:rPr>
                <w:rFonts w:ascii="Arial" w:eastAsia="Arial" w:hAnsi="Arial" w:cs="Arial"/>
                <w:color w:val="77787B"/>
                <w:lang w:eastAsia="ja-JP"/>
              </w:rPr>
              <w:t>45-55%</w:t>
            </w:r>
          </w:p>
        </w:tc>
        <w:tc>
          <w:tcPr>
            <w:tcW w:w="2338" w:type="dxa"/>
          </w:tcPr>
          <w:p w14:paraId="18C33D28" w14:textId="77777777" w:rsidR="00F909B1" w:rsidRPr="00F909B1" w:rsidRDefault="00F909B1" w:rsidP="00F909B1">
            <w:pPr>
              <w:spacing w:after="21"/>
              <w:rPr>
                <w:rFonts w:ascii="Arial" w:eastAsia="Arial" w:hAnsi="Arial" w:cs="Arial"/>
                <w:color w:val="77787B"/>
                <w:lang w:eastAsia="ja-JP"/>
              </w:rPr>
            </w:pPr>
            <w:r w:rsidRPr="00F909B1">
              <w:rPr>
                <w:rFonts w:ascii="Arial" w:eastAsia="Arial" w:hAnsi="Arial" w:cs="Arial"/>
                <w:color w:val="77787B"/>
                <w:lang w:eastAsia="ja-JP"/>
              </w:rPr>
              <w:t>45-55%</w:t>
            </w:r>
          </w:p>
        </w:tc>
      </w:tr>
      <w:tr w:rsidR="00F909B1" w:rsidRPr="00F909B1" w14:paraId="5E2DC86E" w14:textId="77777777" w:rsidTr="00B628D0">
        <w:tc>
          <w:tcPr>
            <w:tcW w:w="2337" w:type="dxa"/>
          </w:tcPr>
          <w:p w14:paraId="4E783A55" w14:textId="77777777" w:rsidR="00F909B1" w:rsidRPr="00F909B1" w:rsidRDefault="00F909B1" w:rsidP="00F909B1">
            <w:pPr>
              <w:spacing w:after="21"/>
              <w:rPr>
                <w:rFonts w:ascii="Arial" w:eastAsia="Arial" w:hAnsi="Arial" w:cs="Arial"/>
                <w:color w:val="77787B"/>
                <w:lang w:eastAsia="ja-JP"/>
              </w:rPr>
            </w:pPr>
            <w:r w:rsidRPr="00F909B1">
              <w:rPr>
                <w:rFonts w:ascii="Arial" w:eastAsia="Arial" w:hAnsi="Arial" w:cs="Arial"/>
                <w:color w:val="77787B"/>
                <w:lang w:eastAsia="ja-JP"/>
              </w:rPr>
              <w:t>Left Drive Pressure</w:t>
            </w:r>
          </w:p>
        </w:tc>
        <w:tc>
          <w:tcPr>
            <w:tcW w:w="2337" w:type="dxa"/>
          </w:tcPr>
          <w:p w14:paraId="75629E60" w14:textId="77777777" w:rsidR="00F909B1" w:rsidRPr="00F909B1" w:rsidRDefault="00F909B1" w:rsidP="00F909B1">
            <w:pPr>
              <w:spacing w:after="21"/>
              <w:rPr>
                <w:rFonts w:ascii="Arial" w:eastAsia="Arial" w:hAnsi="Arial" w:cs="Arial"/>
                <w:color w:val="77787B"/>
                <w:lang w:eastAsia="ja-JP"/>
              </w:rPr>
            </w:pPr>
            <w:r w:rsidRPr="00F909B1">
              <w:rPr>
                <w:rFonts w:ascii="Arial" w:eastAsia="Arial" w:hAnsi="Arial" w:cs="Arial"/>
                <w:color w:val="77787B"/>
                <w:lang w:eastAsia="ja-JP"/>
              </w:rPr>
              <w:t xml:space="preserve">180-210 </w:t>
            </w:r>
          </w:p>
        </w:tc>
        <w:tc>
          <w:tcPr>
            <w:tcW w:w="2338" w:type="dxa"/>
          </w:tcPr>
          <w:p w14:paraId="6362BE5C" w14:textId="77777777" w:rsidR="00F909B1" w:rsidRPr="00F909B1" w:rsidRDefault="00F909B1" w:rsidP="00F909B1">
            <w:pPr>
              <w:spacing w:after="21"/>
              <w:rPr>
                <w:rFonts w:ascii="Arial" w:eastAsia="Arial" w:hAnsi="Arial" w:cs="Arial"/>
                <w:color w:val="77787B"/>
                <w:lang w:eastAsia="ja-JP"/>
              </w:rPr>
            </w:pPr>
            <w:r w:rsidRPr="00F909B1">
              <w:rPr>
                <w:rFonts w:ascii="Arial" w:eastAsia="Arial" w:hAnsi="Arial" w:cs="Arial"/>
                <w:color w:val="77787B"/>
                <w:lang w:eastAsia="ja-JP"/>
              </w:rPr>
              <w:t>180-210</w:t>
            </w:r>
          </w:p>
        </w:tc>
      </w:tr>
      <w:tr w:rsidR="00F909B1" w:rsidRPr="00F909B1" w14:paraId="39F36CE6" w14:textId="77777777" w:rsidTr="00B628D0">
        <w:tc>
          <w:tcPr>
            <w:tcW w:w="2337" w:type="dxa"/>
          </w:tcPr>
          <w:p w14:paraId="1D6F0B37" w14:textId="77777777" w:rsidR="00F909B1" w:rsidRPr="00F909B1" w:rsidRDefault="00F909B1" w:rsidP="00F909B1">
            <w:pPr>
              <w:spacing w:after="21"/>
              <w:rPr>
                <w:rFonts w:ascii="Arial" w:eastAsia="Arial" w:hAnsi="Arial" w:cs="Arial"/>
                <w:color w:val="77787B"/>
                <w:lang w:eastAsia="ja-JP"/>
              </w:rPr>
            </w:pPr>
            <w:r w:rsidRPr="00F909B1">
              <w:rPr>
                <w:rFonts w:ascii="Arial" w:eastAsia="Arial" w:hAnsi="Arial" w:cs="Arial"/>
                <w:color w:val="77787B"/>
                <w:lang w:eastAsia="ja-JP"/>
              </w:rPr>
              <w:t>Right Drive Pressure</w:t>
            </w:r>
          </w:p>
        </w:tc>
        <w:tc>
          <w:tcPr>
            <w:tcW w:w="2337" w:type="dxa"/>
          </w:tcPr>
          <w:p w14:paraId="480DFBFF" w14:textId="77777777" w:rsidR="00F909B1" w:rsidRPr="00F909B1" w:rsidRDefault="00F909B1" w:rsidP="00F909B1">
            <w:pPr>
              <w:spacing w:after="21"/>
              <w:rPr>
                <w:rFonts w:ascii="Arial" w:eastAsia="Arial" w:hAnsi="Arial" w:cs="Arial"/>
                <w:color w:val="77787B"/>
                <w:lang w:eastAsia="ja-JP"/>
              </w:rPr>
            </w:pPr>
            <w:r w:rsidRPr="00F909B1">
              <w:rPr>
                <w:rFonts w:ascii="Arial" w:eastAsia="Arial" w:hAnsi="Arial" w:cs="Arial"/>
                <w:color w:val="77787B"/>
                <w:lang w:eastAsia="ja-JP"/>
              </w:rPr>
              <w:t>60-100</w:t>
            </w:r>
          </w:p>
        </w:tc>
        <w:tc>
          <w:tcPr>
            <w:tcW w:w="2338" w:type="dxa"/>
          </w:tcPr>
          <w:p w14:paraId="5B893642" w14:textId="77777777" w:rsidR="00F909B1" w:rsidRPr="00F909B1" w:rsidRDefault="00F909B1" w:rsidP="00F909B1">
            <w:pPr>
              <w:spacing w:after="21"/>
              <w:rPr>
                <w:rFonts w:ascii="Arial" w:eastAsia="Arial" w:hAnsi="Arial" w:cs="Arial"/>
                <w:color w:val="77787B"/>
                <w:lang w:eastAsia="ja-JP"/>
              </w:rPr>
            </w:pPr>
            <w:r w:rsidRPr="00F909B1">
              <w:rPr>
                <w:rFonts w:ascii="Arial" w:eastAsia="Arial" w:hAnsi="Arial" w:cs="Arial"/>
                <w:color w:val="77787B"/>
                <w:lang w:eastAsia="ja-JP"/>
              </w:rPr>
              <w:t>60-100</w:t>
            </w:r>
          </w:p>
        </w:tc>
      </w:tr>
      <w:tr w:rsidR="00F909B1" w:rsidRPr="00F909B1" w14:paraId="3BD32B75" w14:textId="77777777" w:rsidTr="00B628D0">
        <w:tc>
          <w:tcPr>
            <w:tcW w:w="2337" w:type="dxa"/>
          </w:tcPr>
          <w:p w14:paraId="4AA5951C" w14:textId="77777777" w:rsidR="00F909B1" w:rsidRPr="00F909B1" w:rsidRDefault="00F909B1" w:rsidP="00F909B1">
            <w:pPr>
              <w:spacing w:after="21"/>
              <w:rPr>
                <w:rFonts w:ascii="Arial" w:eastAsia="Arial" w:hAnsi="Arial" w:cs="Arial"/>
                <w:color w:val="77787B"/>
                <w:lang w:eastAsia="ja-JP"/>
              </w:rPr>
            </w:pPr>
            <w:r w:rsidRPr="00F909B1">
              <w:rPr>
                <w:rFonts w:ascii="Arial" w:eastAsia="Arial" w:hAnsi="Arial" w:cs="Arial"/>
                <w:color w:val="77787B"/>
                <w:lang w:eastAsia="ja-JP"/>
              </w:rPr>
              <w:t>Vacuum Pressure</w:t>
            </w:r>
          </w:p>
        </w:tc>
        <w:tc>
          <w:tcPr>
            <w:tcW w:w="2337" w:type="dxa"/>
          </w:tcPr>
          <w:p w14:paraId="4D56400B" w14:textId="77777777" w:rsidR="00F909B1" w:rsidRPr="00F909B1" w:rsidRDefault="00F909B1" w:rsidP="00F909B1">
            <w:pPr>
              <w:spacing w:after="21"/>
              <w:rPr>
                <w:rFonts w:ascii="Arial" w:eastAsia="Arial" w:hAnsi="Arial" w:cs="Arial"/>
                <w:color w:val="77787B"/>
                <w:lang w:eastAsia="ja-JP"/>
              </w:rPr>
            </w:pPr>
            <w:r w:rsidRPr="00F909B1">
              <w:rPr>
                <w:rFonts w:ascii="Arial" w:eastAsia="Arial" w:hAnsi="Arial" w:cs="Arial"/>
                <w:color w:val="77787B"/>
                <w:lang w:eastAsia="ja-JP"/>
              </w:rPr>
              <w:t>0 to -13</w:t>
            </w:r>
          </w:p>
        </w:tc>
        <w:tc>
          <w:tcPr>
            <w:tcW w:w="2338" w:type="dxa"/>
          </w:tcPr>
          <w:p w14:paraId="00E3BCEB" w14:textId="77777777" w:rsidR="00F909B1" w:rsidRPr="00F909B1" w:rsidRDefault="00F909B1" w:rsidP="00F909B1">
            <w:pPr>
              <w:spacing w:after="21"/>
              <w:rPr>
                <w:rFonts w:ascii="Arial" w:eastAsia="Arial" w:hAnsi="Arial" w:cs="Arial"/>
                <w:color w:val="77787B"/>
                <w:lang w:eastAsia="ja-JP"/>
              </w:rPr>
            </w:pPr>
            <w:r w:rsidRPr="00F909B1">
              <w:rPr>
                <w:rFonts w:ascii="Arial" w:eastAsia="Arial" w:hAnsi="Arial" w:cs="Arial"/>
                <w:color w:val="77787B"/>
                <w:lang w:eastAsia="ja-JP"/>
              </w:rPr>
              <w:t>0 to -13</w:t>
            </w:r>
          </w:p>
        </w:tc>
      </w:tr>
    </w:tbl>
    <w:p w14:paraId="5233DDCD" w14:textId="37BD66C2" w:rsidR="007638DA" w:rsidRPr="007638DA" w:rsidRDefault="007638DA" w:rsidP="00F909B1">
      <w:pPr>
        <w:rPr>
          <w:rFonts w:ascii="Times New Roman" w:eastAsia="Arial" w:hAnsi="Times New Roman" w:cs="Times New Roman"/>
          <w:b/>
          <w:sz w:val="22"/>
          <w:szCs w:val="20"/>
          <w:lang w:eastAsia="ja-JP"/>
        </w:rPr>
      </w:pPr>
      <w:r w:rsidRPr="007638DA">
        <w:rPr>
          <w:rFonts w:ascii="Times New Roman" w:eastAsia="Arial" w:hAnsi="Times New Roman" w:cs="Times New Roman"/>
          <w:b/>
          <w:sz w:val="22"/>
          <w:szCs w:val="20"/>
          <w:lang w:eastAsia="ja-JP"/>
        </w:rPr>
        <w:t xml:space="preserve">Figure 4: Normal ranges for device settings. </w:t>
      </w:r>
    </w:p>
    <w:p w14:paraId="6D40FE55" w14:textId="77777777" w:rsidR="00F909B1" w:rsidRPr="00F909B1" w:rsidRDefault="00F909B1" w:rsidP="00F909B1">
      <w:pPr>
        <w:rPr>
          <w:rFonts w:ascii="Arial" w:eastAsia="Arial" w:hAnsi="Arial" w:cs="Arial"/>
          <w:b/>
          <w:color w:val="77787B"/>
          <w:sz w:val="20"/>
          <w:szCs w:val="20"/>
          <w:u w:val="single"/>
          <w:lang w:eastAsia="ja-JP"/>
        </w:rPr>
      </w:pPr>
    </w:p>
    <w:p w14:paraId="3D74B19E" w14:textId="77777777" w:rsidR="00AF3879" w:rsidRDefault="00AF3879" w:rsidP="00AB23BC">
      <w:pPr>
        <w:pStyle w:val="Heading2"/>
        <w:rPr>
          <w:rFonts w:ascii="Arial" w:eastAsia="Arial" w:hAnsi="Arial" w:cs="Arial"/>
          <w:b/>
          <w:color w:val="589095"/>
          <w:sz w:val="20"/>
          <w:szCs w:val="20"/>
          <w:lang w:eastAsia="ja-JP"/>
        </w:rPr>
      </w:pPr>
      <w:bookmarkStart w:id="18" w:name="_Toc78291778"/>
    </w:p>
    <w:p w14:paraId="5F9793DE" w14:textId="5B09EA50" w:rsidR="00E00C1A" w:rsidRPr="00AF3879" w:rsidRDefault="00F909B1" w:rsidP="00AF3879">
      <w:pPr>
        <w:pStyle w:val="Heading2"/>
        <w:rPr>
          <w:rFonts w:ascii="Arial" w:eastAsia="Arial" w:hAnsi="Arial" w:cs="Arial"/>
          <w:b/>
          <w:color w:val="589095"/>
          <w:sz w:val="20"/>
          <w:szCs w:val="20"/>
          <w:lang w:eastAsia="ja-JP"/>
        </w:rPr>
      </w:pPr>
      <w:r w:rsidRPr="00AB23BC">
        <w:rPr>
          <w:rFonts w:ascii="Arial" w:eastAsia="Arial" w:hAnsi="Arial" w:cs="Arial"/>
          <w:b/>
          <w:color w:val="589095"/>
          <w:sz w:val="20"/>
          <w:szCs w:val="20"/>
          <w:lang w:eastAsia="ja-JP"/>
        </w:rPr>
        <w:t>EQUIPMENT</w:t>
      </w:r>
      <w:bookmarkEnd w:id="18"/>
    </w:p>
    <w:p w14:paraId="0B0ACE1F" w14:textId="77777777" w:rsidR="00F909B1" w:rsidRPr="00F909B1" w:rsidRDefault="00F909B1" w:rsidP="00F909B1">
      <w:pPr>
        <w:rPr>
          <w:rFonts w:ascii="Arial" w:eastAsia="Arial" w:hAnsi="Arial" w:cs="Arial"/>
          <w:b/>
          <w:color w:val="77787B"/>
          <w:sz w:val="20"/>
          <w:szCs w:val="20"/>
          <w:u w:val="single"/>
          <w:lang w:eastAsia="ja-JP"/>
        </w:rPr>
      </w:pPr>
    </w:p>
    <w:tbl>
      <w:tblPr>
        <w:tblStyle w:val="TableGrid"/>
        <w:tblW w:w="11225" w:type="dxa"/>
        <w:tblInd w:w="-455"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firstRow="1" w:lastRow="0" w:firstColumn="1" w:lastColumn="0" w:noHBand="0" w:noVBand="1"/>
      </w:tblPr>
      <w:tblGrid>
        <w:gridCol w:w="3485"/>
        <w:gridCol w:w="4680"/>
        <w:gridCol w:w="3060"/>
      </w:tblGrid>
      <w:tr w:rsidR="00F909B1" w:rsidRPr="00F909B1" w14:paraId="7CC7FFE1" w14:textId="77777777" w:rsidTr="00B628D0">
        <w:tc>
          <w:tcPr>
            <w:tcW w:w="3485" w:type="dxa"/>
            <w:tcBorders>
              <w:top w:val="single" w:sz="24" w:space="0" w:color="auto"/>
              <w:bottom w:val="single" w:sz="24" w:space="0" w:color="auto"/>
              <w:right w:val="single" w:sz="24" w:space="0" w:color="auto"/>
            </w:tcBorders>
            <w:shd w:val="clear" w:color="auto" w:fill="EEECE1"/>
          </w:tcPr>
          <w:p w14:paraId="38922D17" w14:textId="77777777" w:rsidR="00F909B1" w:rsidRPr="00F909B1" w:rsidRDefault="00F909B1" w:rsidP="00F909B1">
            <w:pPr>
              <w:jc w:val="center"/>
              <w:rPr>
                <w:rFonts w:ascii="Times New Roman" w:eastAsia="Times New Roman" w:hAnsi="Times New Roman"/>
                <w:b/>
                <w:sz w:val="22"/>
                <w:szCs w:val="22"/>
              </w:rPr>
            </w:pPr>
            <w:r w:rsidRPr="00F909B1">
              <w:rPr>
                <w:rFonts w:ascii="Times New Roman" w:eastAsia="Times New Roman" w:hAnsi="Times New Roman"/>
                <w:b/>
                <w:sz w:val="22"/>
                <w:szCs w:val="22"/>
              </w:rPr>
              <w:t>Implantable TAH Pump Components</w:t>
            </w:r>
          </w:p>
          <w:p w14:paraId="5AD89D2D" w14:textId="77777777" w:rsidR="00F909B1" w:rsidRPr="00F909B1" w:rsidRDefault="00F909B1" w:rsidP="00F909B1">
            <w:pPr>
              <w:jc w:val="center"/>
              <w:rPr>
                <w:rFonts w:ascii="Times New Roman" w:eastAsia="Times New Roman" w:hAnsi="Times New Roman"/>
                <w:b/>
                <w:sz w:val="22"/>
                <w:szCs w:val="22"/>
              </w:rPr>
            </w:pPr>
          </w:p>
        </w:tc>
        <w:tc>
          <w:tcPr>
            <w:tcW w:w="4680" w:type="dxa"/>
            <w:tcBorders>
              <w:top w:val="single" w:sz="24" w:space="0" w:color="auto"/>
              <w:left w:val="single" w:sz="24" w:space="0" w:color="auto"/>
              <w:bottom w:val="single" w:sz="24" w:space="0" w:color="auto"/>
              <w:right w:val="single" w:sz="24" w:space="0" w:color="auto"/>
            </w:tcBorders>
            <w:shd w:val="clear" w:color="auto" w:fill="EEECE1"/>
          </w:tcPr>
          <w:p w14:paraId="4312AEAD" w14:textId="77777777" w:rsidR="00F909B1" w:rsidRPr="00F909B1" w:rsidRDefault="00F909B1" w:rsidP="00F909B1">
            <w:pPr>
              <w:jc w:val="center"/>
              <w:rPr>
                <w:rFonts w:ascii="Times New Roman" w:eastAsia="Times New Roman" w:hAnsi="Times New Roman"/>
                <w:b/>
                <w:sz w:val="22"/>
                <w:szCs w:val="22"/>
              </w:rPr>
            </w:pPr>
            <w:r w:rsidRPr="00F909B1">
              <w:rPr>
                <w:rFonts w:ascii="Times New Roman" w:eastAsia="Times New Roman" w:hAnsi="Times New Roman"/>
                <w:b/>
                <w:sz w:val="22"/>
                <w:szCs w:val="22"/>
              </w:rPr>
              <w:t>Companion 2 Driver System</w:t>
            </w:r>
          </w:p>
        </w:tc>
        <w:tc>
          <w:tcPr>
            <w:tcW w:w="3060" w:type="dxa"/>
            <w:tcBorders>
              <w:top w:val="single" w:sz="24" w:space="0" w:color="auto"/>
              <w:left w:val="single" w:sz="24" w:space="0" w:color="auto"/>
              <w:bottom w:val="single" w:sz="24" w:space="0" w:color="auto"/>
            </w:tcBorders>
            <w:shd w:val="clear" w:color="auto" w:fill="EEECE1"/>
          </w:tcPr>
          <w:p w14:paraId="3EC3E8D5" w14:textId="77777777" w:rsidR="00F909B1" w:rsidRPr="00F909B1" w:rsidRDefault="00F909B1" w:rsidP="00F909B1">
            <w:pPr>
              <w:jc w:val="center"/>
              <w:rPr>
                <w:rFonts w:ascii="Times New Roman" w:eastAsia="Times New Roman" w:hAnsi="Times New Roman"/>
                <w:b/>
                <w:sz w:val="22"/>
                <w:szCs w:val="22"/>
              </w:rPr>
            </w:pPr>
            <w:r w:rsidRPr="00F909B1">
              <w:rPr>
                <w:rFonts w:ascii="Times New Roman" w:eastAsia="Times New Roman" w:hAnsi="Times New Roman"/>
                <w:b/>
                <w:sz w:val="22"/>
                <w:szCs w:val="22"/>
              </w:rPr>
              <w:t>Freedom Driver</w:t>
            </w:r>
          </w:p>
        </w:tc>
      </w:tr>
      <w:tr w:rsidR="00F909B1" w:rsidRPr="00F909B1" w14:paraId="35874EB0" w14:textId="77777777" w:rsidTr="00B628D0">
        <w:trPr>
          <w:trHeight w:val="3873"/>
        </w:trPr>
        <w:tc>
          <w:tcPr>
            <w:tcW w:w="3485" w:type="dxa"/>
            <w:tcBorders>
              <w:top w:val="single" w:sz="24" w:space="0" w:color="auto"/>
              <w:left w:val="single" w:sz="24" w:space="0" w:color="auto"/>
              <w:bottom w:val="single" w:sz="24" w:space="0" w:color="auto"/>
              <w:right w:val="single" w:sz="24" w:space="0" w:color="auto"/>
            </w:tcBorders>
          </w:tcPr>
          <w:p w14:paraId="1FB0460A" w14:textId="77777777" w:rsidR="00F909B1" w:rsidRPr="00F909B1" w:rsidRDefault="00F909B1" w:rsidP="00F909B1">
            <w:pPr>
              <w:rPr>
                <w:rFonts w:ascii="Times New Roman" w:eastAsia="Times New Roman" w:hAnsi="Times New Roman"/>
                <w:b/>
                <w:sz w:val="22"/>
                <w:szCs w:val="22"/>
              </w:rPr>
            </w:pPr>
            <w:r w:rsidRPr="00F909B1">
              <w:rPr>
                <w:rFonts w:ascii="Times New Roman" w:eastAsia="Times New Roman" w:hAnsi="Times New Roman"/>
                <w:noProof/>
                <w:sz w:val="22"/>
                <w:szCs w:val="22"/>
              </w:rPr>
              <w:drawing>
                <wp:anchor distT="0" distB="0" distL="114300" distR="114300" simplePos="0" relativeHeight="251670528" behindDoc="0" locked="0" layoutInCell="1" allowOverlap="1" wp14:anchorId="49E50238" wp14:editId="7192FBB4">
                  <wp:simplePos x="0" y="0"/>
                  <wp:positionH relativeFrom="column">
                    <wp:posOffset>635</wp:posOffset>
                  </wp:positionH>
                  <wp:positionV relativeFrom="paragraph">
                    <wp:posOffset>85725</wp:posOffset>
                  </wp:positionV>
                  <wp:extent cx="2064385" cy="2156603"/>
                  <wp:effectExtent l="0" t="0" r="0" b="0"/>
                  <wp:wrapSquare wrapText="bothSides"/>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064385" cy="2156603"/>
                          </a:xfrm>
                          <a:prstGeom prst="rect">
                            <a:avLst/>
                          </a:prstGeom>
                        </pic:spPr>
                      </pic:pic>
                    </a:graphicData>
                  </a:graphic>
                </wp:anchor>
              </w:drawing>
            </w:r>
          </w:p>
        </w:tc>
        <w:tc>
          <w:tcPr>
            <w:tcW w:w="4680" w:type="dxa"/>
            <w:tcBorders>
              <w:top w:val="single" w:sz="24" w:space="0" w:color="auto"/>
              <w:left w:val="single" w:sz="24" w:space="0" w:color="auto"/>
              <w:bottom w:val="single" w:sz="24" w:space="0" w:color="auto"/>
              <w:right w:val="single" w:sz="24" w:space="0" w:color="auto"/>
            </w:tcBorders>
          </w:tcPr>
          <w:p w14:paraId="487BA54E" w14:textId="77777777" w:rsidR="00F909B1" w:rsidRPr="00F909B1" w:rsidRDefault="00F909B1" w:rsidP="00F909B1">
            <w:pPr>
              <w:rPr>
                <w:rFonts w:ascii="Times New Roman" w:eastAsia="Times New Roman" w:hAnsi="Times New Roman"/>
                <w:sz w:val="22"/>
                <w:szCs w:val="22"/>
              </w:rPr>
            </w:pPr>
            <w:r w:rsidRPr="00F909B1">
              <w:rPr>
                <w:rFonts w:ascii="Times New Roman" w:eastAsia="Times New Roman" w:hAnsi="Times New Roman"/>
                <w:noProof/>
                <w:sz w:val="22"/>
                <w:szCs w:val="22"/>
              </w:rPr>
              <w:drawing>
                <wp:anchor distT="0" distB="0" distL="114300" distR="114300" simplePos="0" relativeHeight="251671552" behindDoc="0" locked="0" layoutInCell="1" allowOverlap="1" wp14:anchorId="2ECF0EAB" wp14:editId="58728DB6">
                  <wp:simplePos x="0" y="0"/>
                  <wp:positionH relativeFrom="column">
                    <wp:posOffset>-40005</wp:posOffset>
                  </wp:positionH>
                  <wp:positionV relativeFrom="paragraph">
                    <wp:posOffset>255270</wp:posOffset>
                  </wp:positionV>
                  <wp:extent cx="2876550" cy="1574800"/>
                  <wp:effectExtent l="0" t="0" r="0" b="6350"/>
                  <wp:wrapSquare wrapText="bothSides"/>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876550" cy="1574800"/>
                          </a:xfrm>
                          <a:prstGeom prst="rect">
                            <a:avLst/>
                          </a:prstGeom>
                        </pic:spPr>
                      </pic:pic>
                    </a:graphicData>
                  </a:graphic>
                  <wp14:sizeRelH relativeFrom="margin">
                    <wp14:pctWidth>0</wp14:pctWidth>
                  </wp14:sizeRelH>
                </wp:anchor>
              </w:drawing>
            </w:r>
          </w:p>
          <w:p w14:paraId="4A81799A" w14:textId="77777777" w:rsidR="00F909B1" w:rsidRPr="00F909B1" w:rsidRDefault="00F909B1" w:rsidP="00F909B1">
            <w:pPr>
              <w:rPr>
                <w:rFonts w:ascii="Times New Roman" w:eastAsia="Times New Roman" w:hAnsi="Times New Roman"/>
                <w:sz w:val="22"/>
                <w:szCs w:val="22"/>
              </w:rPr>
            </w:pPr>
            <w:r w:rsidRPr="00F909B1">
              <w:rPr>
                <w:rFonts w:ascii="Times New Roman" w:eastAsia="Times New Roman" w:hAnsi="Times New Roman"/>
                <w:b/>
                <w:sz w:val="22"/>
                <w:szCs w:val="22"/>
              </w:rPr>
              <w:t>C2 Driver</w:t>
            </w:r>
            <w:r w:rsidRPr="00F909B1">
              <w:rPr>
                <w:rFonts w:ascii="Times New Roman" w:eastAsia="Times New Roman" w:hAnsi="Times New Roman"/>
                <w:sz w:val="22"/>
                <w:szCs w:val="22"/>
              </w:rPr>
              <w:t xml:space="preserve"> - powers the TAH and pneumatically drives air into the pump.</w:t>
            </w:r>
          </w:p>
        </w:tc>
        <w:tc>
          <w:tcPr>
            <w:tcW w:w="3060" w:type="dxa"/>
            <w:tcBorders>
              <w:top w:val="single" w:sz="24" w:space="0" w:color="auto"/>
              <w:left w:val="single" w:sz="24" w:space="0" w:color="auto"/>
              <w:bottom w:val="single" w:sz="24" w:space="0" w:color="auto"/>
              <w:right w:val="single" w:sz="24" w:space="0" w:color="auto"/>
            </w:tcBorders>
          </w:tcPr>
          <w:p w14:paraId="6422E1BC" w14:textId="77777777" w:rsidR="00F909B1" w:rsidRPr="00F909B1" w:rsidRDefault="00F909B1" w:rsidP="00F909B1">
            <w:pPr>
              <w:rPr>
                <w:rFonts w:ascii="Times New Roman" w:eastAsia="Times New Roman" w:hAnsi="Times New Roman"/>
                <w:b/>
                <w:sz w:val="22"/>
                <w:szCs w:val="22"/>
              </w:rPr>
            </w:pPr>
            <w:r w:rsidRPr="00F909B1">
              <w:rPr>
                <w:rFonts w:ascii="Times New Roman" w:eastAsia="Times New Roman" w:hAnsi="Times New Roman"/>
                <w:noProof/>
                <w:sz w:val="22"/>
                <w:szCs w:val="22"/>
              </w:rPr>
              <w:drawing>
                <wp:anchor distT="0" distB="0" distL="114300" distR="114300" simplePos="0" relativeHeight="251672576" behindDoc="0" locked="0" layoutInCell="1" allowOverlap="1" wp14:anchorId="3DB365EB" wp14:editId="2659CA4E">
                  <wp:simplePos x="0" y="0"/>
                  <wp:positionH relativeFrom="column">
                    <wp:posOffset>26670</wp:posOffset>
                  </wp:positionH>
                  <wp:positionV relativeFrom="paragraph">
                    <wp:posOffset>179070</wp:posOffset>
                  </wp:positionV>
                  <wp:extent cx="1724025" cy="1767840"/>
                  <wp:effectExtent l="0" t="0" r="9525" b="3810"/>
                  <wp:wrapSquare wrapText="bothSides"/>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724025" cy="1767840"/>
                          </a:xfrm>
                          <a:prstGeom prst="rect">
                            <a:avLst/>
                          </a:prstGeom>
                        </pic:spPr>
                      </pic:pic>
                    </a:graphicData>
                  </a:graphic>
                  <wp14:sizeRelH relativeFrom="margin">
                    <wp14:pctWidth>0</wp14:pctWidth>
                  </wp14:sizeRelH>
                </wp:anchor>
              </w:drawing>
            </w:r>
          </w:p>
          <w:p w14:paraId="293ACC81" w14:textId="77777777" w:rsidR="00F909B1" w:rsidRPr="00F909B1" w:rsidRDefault="00F909B1" w:rsidP="00F909B1">
            <w:pPr>
              <w:rPr>
                <w:rFonts w:ascii="Times New Roman" w:eastAsia="Times New Roman" w:hAnsi="Times New Roman"/>
                <w:sz w:val="22"/>
                <w:szCs w:val="22"/>
              </w:rPr>
            </w:pPr>
          </w:p>
          <w:p w14:paraId="4FC43738" w14:textId="77777777" w:rsidR="00F909B1" w:rsidRPr="00F909B1" w:rsidRDefault="00F909B1" w:rsidP="00F909B1">
            <w:pPr>
              <w:rPr>
                <w:rFonts w:ascii="Times New Roman" w:eastAsia="Times New Roman" w:hAnsi="Times New Roman"/>
                <w:b/>
                <w:sz w:val="22"/>
                <w:szCs w:val="22"/>
              </w:rPr>
            </w:pPr>
            <w:r w:rsidRPr="00F909B1">
              <w:rPr>
                <w:rFonts w:ascii="Times New Roman" w:eastAsia="Times New Roman" w:hAnsi="Times New Roman"/>
                <w:b/>
                <w:sz w:val="22"/>
                <w:szCs w:val="22"/>
              </w:rPr>
              <w:t>The Freedom Driver</w:t>
            </w:r>
          </w:p>
        </w:tc>
      </w:tr>
      <w:tr w:rsidR="00F909B1" w:rsidRPr="00F909B1" w14:paraId="6A2C3A2A" w14:textId="77777777" w:rsidTr="00B628D0">
        <w:tc>
          <w:tcPr>
            <w:tcW w:w="3485" w:type="dxa"/>
            <w:tcBorders>
              <w:top w:val="single" w:sz="24" w:space="0" w:color="auto"/>
              <w:left w:val="single" w:sz="24" w:space="0" w:color="auto"/>
              <w:bottom w:val="single" w:sz="24" w:space="0" w:color="auto"/>
              <w:right w:val="single" w:sz="24" w:space="0" w:color="auto"/>
            </w:tcBorders>
          </w:tcPr>
          <w:p w14:paraId="22E28CA2" w14:textId="77777777" w:rsidR="00F909B1" w:rsidRPr="00F909B1" w:rsidRDefault="00F909B1" w:rsidP="00F909B1">
            <w:pPr>
              <w:rPr>
                <w:rFonts w:ascii="Times New Roman" w:eastAsia="Times New Roman" w:hAnsi="Times New Roman"/>
                <w:b/>
                <w:sz w:val="22"/>
                <w:szCs w:val="22"/>
              </w:rPr>
            </w:pPr>
          </w:p>
          <w:p w14:paraId="6839DC65" w14:textId="77777777" w:rsidR="00F909B1" w:rsidRPr="00F909B1" w:rsidRDefault="00F909B1" w:rsidP="00F909B1">
            <w:pPr>
              <w:rPr>
                <w:rFonts w:ascii="Times New Roman" w:eastAsia="Times New Roman" w:hAnsi="Times New Roman"/>
                <w:b/>
                <w:sz w:val="22"/>
                <w:szCs w:val="22"/>
              </w:rPr>
            </w:pPr>
            <w:r w:rsidRPr="00F909B1">
              <w:rPr>
                <w:rFonts w:ascii="Times New Roman" w:eastAsia="Times New Roman" w:hAnsi="Times New Roman"/>
                <w:b/>
                <w:noProof/>
                <w:sz w:val="22"/>
                <w:szCs w:val="22"/>
              </w:rPr>
              <w:drawing>
                <wp:anchor distT="0" distB="0" distL="114300" distR="114300" simplePos="0" relativeHeight="251673600" behindDoc="0" locked="0" layoutInCell="1" allowOverlap="1" wp14:anchorId="5DB2D552" wp14:editId="30AE9377">
                  <wp:simplePos x="0" y="0"/>
                  <wp:positionH relativeFrom="column">
                    <wp:posOffset>122776</wp:posOffset>
                  </wp:positionH>
                  <wp:positionV relativeFrom="paragraph">
                    <wp:posOffset>-3120</wp:posOffset>
                  </wp:positionV>
                  <wp:extent cx="1940943" cy="1089652"/>
                  <wp:effectExtent l="0" t="0" r="2540" b="0"/>
                  <wp:wrapSquare wrapText="bothSides"/>
                  <wp:docPr id="17" name="Picture 17" descr="A picture containing cup,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cup, indoo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0943" cy="1089652"/>
                          </a:xfrm>
                          <a:prstGeom prst="rect">
                            <a:avLst/>
                          </a:prstGeom>
                          <a:noFill/>
                        </pic:spPr>
                      </pic:pic>
                    </a:graphicData>
                  </a:graphic>
                </wp:anchor>
              </w:drawing>
            </w:r>
            <w:r w:rsidRPr="00F909B1">
              <w:rPr>
                <w:rFonts w:ascii="Times New Roman" w:eastAsia="Times New Roman" w:hAnsi="Times New Roman"/>
                <w:b/>
                <w:sz w:val="22"/>
                <w:szCs w:val="22"/>
              </w:rPr>
              <w:t>Ventricles/Pumps</w:t>
            </w:r>
          </w:p>
        </w:tc>
        <w:tc>
          <w:tcPr>
            <w:tcW w:w="4680" w:type="dxa"/>
            <w:tcBorders>
              <w:top w:val="single" w:sz="24" w:space="0" w:color="auto"/>
              <w:left w:val="single" w:sz="24" w:space="0" w:color="auto"/>
              <w:bottom w:val="single" w:sz="24" w:space="0" w:color="auto"/>
              <w:right w:val="single" w:sz="24" w:space="0" w:color="auto"/>
            </w:tcBorders>
          </w:tcPr>
          <w:p w14:paraId="0EC8FBB7" w14:textId="77777777" w:rsidR="00F909B1" w:rsidRPr="00F909B1" w:rsidRDefault="00F909B1" w:rsidP="00F909B1">
            <w:pPr>
              <w:rPr>
                <w:rFonts w:ascii="Times New Roman" w:eastAsia="Times New Roman" w:hAnsi="Times New Roman"/>
                <w:noProof/>
                <w:sz w:val="22"/>
                <w:szCs w:val="22"/>
              </w:rPr>
            </w:pPr>
          </w:p>
          <w:p w14:paraId="4F6D59F8" w14:textId="77777777" w:rsidR="00F909B1" w:rsidRPr="00F909B1" w:rsidRDefault="00F909B1" w:rsidP="00F909B1">
            <w:pPr>
              <w:rPr>
                <w:rFonts w:ascii="Times New Roman" w:eastAsia="Times New Roman" w:hAnsi="Times New Roman"/>
                <w:b/>
                <w:sz w:val="22"/>
                <w:szCs w:val="22"/>
              </w:rPr>
            </w:pPr>
            <w:r w:rsidRPr="00F909B1">
              <w:rPr>
                <w:rFonts w:ascii="Times New Roman" w:eastAsia="Times New Roman" w:hAnsi="Times New Roman"/>
                <w:noProof/>
                <w:sz w:val="22"/>
                <w:szCs w:val="22"/>
              </w:rPr>
              <w:drawing>
                <wp:inline distT="0" distB="0" distL="0" distR="0" wp14:anchorId="345C0C8E" wp14:editId="4A5A72A3">
                  <wp:extent cx="2838450" cy="1579830"/>
                  <wp:effectExtent l="0" t="0" r="0" b="1905"/>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pic:nvPicPr>
                        <pic:blipFill>
                          <a:blip r:embed="rId17"/>
                          <a:stretch>
                            <a:fillRect/>
                          </a:stretch>
                        </pic:blipFill>
                        <pic:spPr>
                          <a:xfrm>
                            <a:off x="0" y="0"/>
                            <a:ext cx="2848060" cy="1585179"/>
                          </a:xfrm>
                          <a:prstGeom prst="rect">
                            <a:avLst/>
                          </a:prstGeom>
                        </pic:spPr>
                      </pic:pic>
                    </a:graphicData>
                  </a:graphic>
                </wp:inline>
              </w:drawing>
            </w:r>
            <w:r w:rsidRPr="00F909B1">
              <w:rPr>
                <w:rFonts w:ascii="Times New Roman" w:eastAsia="Times New Roman" w:hAnsi="Times New Roman"/>
                <w:b/>
                <w:sz w:val="22"/>
                <w:szCs w:val="22"/>
              </w:rPr>
              <w:t>Hospital cart</w:t>
            </w:r>
          </w:p>
        </w:tc>
        <w:tc>
          <w:tcPr>
            <w:tcW w:w="3060" w:type="dxa"/>
            <w:tcBorders>
              <w:top w:val="single" w:sz="24" w:space="0" w:color="auto"/>
              <w:left w:val="single" w:sz="24" w:space="0" w:color="auto"/>
              <w:bottom w:val="single" w:sz="24" w:space="0" w:color="auto"/>
              <w:right w:val="single" w:sz="24" w:space="0" w:color="auto"/>
            </w:tcBorders>
          </w:tcPr>
          <w:p w14:paraId="31216BAB" w14:textId="77777777" w:rsidR="00F909B1" w:rsidRPr="00F909B1" w:rsidRDefault="00F909B1" w:rsidP="00F909B1">
            <w:pPr>
              <w:rPr>
                <w:rFonts w:ascii="Times New Roman" w:eastAsia="Times New Roman" w:hAnsi="Times New Roman"/>
                <w:b/>
                <w:sz w:val="22"/>
                <w:szCs w:val="22"/>
              </w:rPr>
            </w:pPr>
          </w:p>
        </w:tc>
      </w:tr>
    </w:tbl>
    <w:p w14:paraId="3DC03C31" w14:textId="77777777" w:rsidR="00F909B1" w:rsidRPr="00F909B1" w:rsidRDefault="00F909B1" w:rsidP="00F909B1">
      <w:pPr>
        <w:rPr>
          <w:rFonts w:ascii="Arial" w:eastAsia="Arial" w:hAnsi="Arial" w:cs="Arial"/>
          <w:b/>
          <w:color w:val="77787B"/>
          <w:sz w:val="20"/>
          <w:szCs w:val="20"/>
          <w:u w:val="single"/>
          <w:lang w:eastAsia="ja-JP"/>
        </w:rPr>
      </w:pPr>
    </w:p>
    <w:p w14:paraId="12D202F6" w14:textId="77777777" w:rsidR="00F909B1" w:rsidRPr="00F909B1" w:rsidRDefault="00F909B1" w:rsidP="00F909B1">
      <w:pPr>
        <w:rPr>
          <w:rFonts w:ascii="Arial" w:eastAsia="Arial" w:hAnsi="Arial" w:cs="Arial"/>
          <w:b/>
          <w:color w:val="77787B"/>
          <w:sz w:val="20"/>
          <w:szCs w:val="20"/>
          <w:u w:val="single"/>
          <w:lang w:eastAsia="ja-JP"/>
        </w:rPr>
      </w:pPr>
    </w:p>
    <w:tbl>
      <w:tblPr>
        <w:tblStyle w:val="TableGrid"/>
        <w:tblW w:w="11225" w:type="dxa"/>
        <w:tblInd w:w="-441"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firstRow="1" w:lastRow="0" w:firstColumn="1" w:lastColumn="0" w:noHBand="0" w:noVBand="1"/>
      </w:tblPr>
      <w:tblGrid>
        <w:gridCol w:w="3485"/>
        <w:gridCol w:w="4680"/>
        <w:gridCol w:w="3060"/>
      </w:tblGrid>
      <w:tr w:rsidR="00F909B1" w:rsidRPr="00F909B1" w14:paraId="3183F23F" w14:textId="77777777" w:rsidTr="00B628D0">
        <w:tc>
          <w:tcPr>
            <w:tcW w:w="3485" w:type="dxa"/>
            <w:tcBorders>
              <w:top w:val="single" w:sz="24" w:space="0" w:color="auto"/>
              <w:left w:val="single" w:sz="24" w:space="0" w:color="auto"/>
              <w:bottom w:val="single" w:sz="24" w:space="0" w:color="auto"/>
              <w:right w:val="single" w:sz="24" w:space="0" w:color="auto"/>
            </w:tcBorders>
          </w:tcPr>
          <w:p w14:paraId="1DC86512" w14:textId="77777777" w:rsidR="00F909B1" w:rsidRPr="00F909B1" w:rsidRDefault="00F909B1" w:rsidP="00F909B1">
            <w:pPr>
              <w:rPr>
                <w:b/>
                <w:noProof/>
                <w:sz w:val="22"/>
                <w:szCs w:val="22"/>
              </w:rPr>
            </w:pPr>
          </w:p>
          <w:p w14:paraId="2BDA24E1" w14:textId="77777777" w:rsidR="00F909B1" w:rsidRPr="00F909B1" w:rsidRDefault="00F909B1" w:rsidP="00F909B1">
            <w:pPr>
              <w:rPr>
                <w:b/>
                <w:sz w:val="22"/>
                <w:szCs w:val="22"/>
              </w:rPr>
            </w:pPr>
            <w:r w:rsidRPr="00F909B1">
              <w:rPr>
                <w:b/>
                <w:noProof/>
                <w:sz w:val="22"/>
                <w:szCs w:val="22"/>
              </w:rPr>
              <w:drawing>
                <wp:inline distT="0" distB="0" distL="0" distR="0" wp14:anchorId="0AECA2E5" wp14:editId="3331F034">
                  <wp:extent cx="1818398" cy="1209675"/>
                  <wp:effectExtent l="38100" t="38100" r="29845" b="28575"/>
                  <wp:docPr id="20" name="Picture 3" descr="C:\Documents and Settings\lnachtrab\Desktop\Drive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Documents and Settings\lnachtrab\Desktop\Driveline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3651" cy="1233127"/>
                          </a:xfrm>
                          <a:prstGeom prst="rect">
                            <a:avLst/>
                          </a:prstGeom>
                          <a:noFill/>
                          <a:ln w="38100">
                            <a:solidFill>
                              <a:sysClr val="windowText" lastClr="000000"/>
                            </a:solidFill>
                            <a:miter lim="800000"/>
                            <a:headEnd/>
                            <a:tailEnd/>
                          </a:ln>
                        </pic:spPr>
                      </pic:pic>
                    </a:graphicData>
                  </a:graphic>
                </wp:inline>
              </w:drawing>
            </w:r>
          </w:p>
          <w:p w14:paraId="6AC58E33" w14:textId="77777777" w:rsidR="00F909B1" w:rsidRPr="00F909B1" w:rsidRDefault="00F909B1" w:rsidP="00F909B1">
            <w:pPr>
              <w:jc w:val="center"/>
              <w:rPr>
                <w:sz w:val="22"/>
                <w:szCs w:val="22"/>
              </w:rPr>
            </w:pPr>
          </w:p>
          <w:p w14:paraId="37ED18CA" w14:textId="77777777" w:rsidR="00F909B1" w:rsidRPr="00F909B1" w:rsidRDefault="00F909B1" w:rsidP="00F909B1">
            <w:pPr>
              <w:rPr>
                <w:b/>
                <w:sz w:val="22"/>
                <w:szCs w:val="22"/>
              </w:rPr>
            </w:pPr>
            <w:r w:rsidRPr="00F909B1">
              <w:rPr>
                <w:b/>
                <w:sz w:val="22"/>
                <w:szCs w:val="22"/>
              </w:rPr>
              <w:t>Drivelines</w:t>
            </w:r>
          </w:p>
        </w:tc>
        <w:tc>
          <w:tcPr>
            <w:tcW w:w="4680" w:type="dxa"/>
            <w:tcBorders>
              <w:top w:val="single" w:sz="24" w:space="0" w:color="auto"/>
              <w:left w:val="single" w:sz="24" w:space="0" w:color="auto"/>
              <w:bottom w:val="single" w:sz="24" w:space="0" w:color="auto"/>
              <w:right w:val="single" w:sz="24" w:space="0" w:color="auto"/>
            </w:tcBorders>
          </w:tcPr>
          <w:p w14:paraId="1DDCC458" w14:textId="77777777" w:rsidR="00F909B1" w:rsidRPr="00F909B1" w:rsidRDefault="00F909B1" w:rsidP="00F909B1">
            <w:pPr>
              <w:rPr>
                <w:noProof/>
                <w:sz w:val="22"/>
                <w:szCs w:val="22"/>
              </w:rPr>
            </w:pPr>
            <w:r w:rsidRPr="00F909B1">
              <w:rPr>
                <w:noProof/>
                <w:sz w:val="22"/>
                <w:szCs w:val="22"/>
              </w:rPr>
              <w:drawing>
                <wp:inline distT="0" distB="0" distL="0" distR="0" wp14:anchorId="1DD8B988" wp14:editId="1E526A8E">
                  <wp:extent cx="1914525" cy="173688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4525" cy="1736889"/>
                          </a:xfrm>
                          <a:prstGeom prst="rect">
                            <a:avLst/>
                          </a:prstGeom>
                          <a:noFill/>
                        </pic:spPr>
                      </pic:pic>
                    </a:graphicData>
                  </a:graphic>
                </wp:inline>
              </w:drawing>
            </w:r>
          </w:p>
          <w:p w14:paraId="396517F8" w14:textId="77777777" w:rsidR="00F909B1" w:rsidRPr="00F909B1" w:rsidRDefault="00F909B1" w:rsidP="00F909B1">
            <w:pPr>
              <w:rPr>
                <w:b/>
                <w:sz w:val="22"/>
                <w:szCs w:val="22"/>
              </w:rPr>
            </w:pPr>
            <w:r w:rsidRPr="00F909B1">
              <w:rPr>
                <w:noProof/>
                <w:sz w:val="22"/>
                <w:szCs w:val="22"/>
              </w:rPr>
              <w:drawing>
                <wp:inline distT="0" distB="0" distL="0" distR="0" wp14:anchorId="5ACE7C63" wp14:editId="3E86C1A6">
                  <wp:extent cx="2581091" cy="1633220"/>
                  <wp:effectExtent l="0" t="0" r="0" b="508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pic:nvPicPr>
                        <pic:blipFill>
                          <a:blip r:embed="rId20"/>
                          <a:stretch>
                            <a:fillRect/>
                          </a:stretch>
                        </pic:blipFill>
                        <pic:spPr>
                          <a:xfrm>
                            <a:off x="0" y="0"/>
                            <a:ext cx="2593249" cy="1640913"/>
                          </a:xfrm>
                          <a:prstGeom prst="rect">
                            <a:avLst/>
                          </a:prstGeom>
                        </pic:spPr>
                      </pic:pic>
                    </a:graphicData>
                  </a:graphic>
                </wp:inline>
              </w:drawing>
            </w:r>
          </w:p>
          <w:p w14:paraId="7655612D" w14:textId="77777777" w:rsidR="00F909B1" w:rsidRPr="00F909B1" w:rsidRDefault="00F909B1" w:rsidP="00F909B1">
            <w:pPr>
              <w:rPr>
                <w:b/>
                <w:sz w:val="22"/>
                <w:szCs w:val="22"/>
              </w:rPr>
            </w:pPr>
            <w:r w:rsidRPr="00F909B1">
              <w:rPr>
                <w:b/>
                <w:sz w:val="22"/>
                <w:szCs w:val="22"/>
              </w:rPr>
              <w:t>Caddy</w:t>
            </w:r>
          </w:p>
        </w:tc>
        <w:tc>
          <w:tcPr>
            <w:tcW w:w="3060" w:type="dxa"/>
            <w:tcBorders>
              <w:top w:val="single" w:sz="24" w:space="0" w:color="auto"/>
              <w:left w:val="single" w:sz="24" w:space="0" w:color="auto"/>
              <w:bottom w:val="single" w:sz="24" w:space="0" w:color="auto"/>
              <w:right w:val="single" w:sz="24" w:space="0" w:color="auto"/>
            </w:tcBorders>
          </w:tcPr>
          <w:p w14:paraId="447E049E" w14:textId="77777777" w:rsidR="00F909B1" w:rsidRPr="00F909B1" w:rsidRDefault="00F909B1" w:rsidP="00F909B1">
            <w:pPr>
              <w:rPr>
                <w:b/>
                <w:sz w:val="22"/>
                <w:szCs w:val="22"/>
              </w:rPr>
            </w:pPr>
          </w:p>
        </w:tc>
      </w:tr>
    </w:tbl>
    <w:p w14:paraId="6D08C01C" w14:textId="3C5A6808" w:rsidR="0001747C" w:rsidRPr="007638DA" w:rsidRDefault="007638DA" w:rsidP="0061372C">
      <w:pPr>
        <w:rPr>
          <w:rFonts w:ascii="Times New Roman" w:eastAsia="Arial" w:hAnsi="Times New Roman" w:cs="Times New Roman"/>
          <w:b/>
          <w:sz w:val="22"/>
          <w:szCs w:val="22"/>
          <w:lang w:eastAsia="ja-JP"/>
        </w:rPr>
      </w:pPr>
      <w:r w:rsidRPr="007638DA">
        <w:rPr>
          <w:rFonts w:ascii="Times New Roman" w:eastAsia="Arial" w:hAnsi="Times New Roman" w:cs="Times New Roman"/>
          <w:b/>
          <w:sz w:val="22"/>
          <w:szCs w:val="22"/>
          <w:lang w:eastAsia="ja-JP"/>
        </w:rPr>
        <w:t xml:space="preserve">Figure 5: See above for equipment components. </w:t>
      </w:r>
    </w:p>
    <w:p w14:paraId="03BEDDC6" w14:textId="77777777" w:rsidR="0001747C" w:rsidRDefault="0001747C" w:rsidP="0061372C">
      <w:pPr>
        <w:rPr>
          <w:rFonts w:ascii="Arial" w:eastAsia="Arial" w:hAnsi="Arial" w:cs="Arial"/>
          <w:b/>
          <w:color w:val="589095"/>
          <w:sz w:val="22"/>
          <w:szCs w:val="22"/>
          <w:u w:val="single"/>
          <w:lang w:eastAsia="ja-JP"/>
        </w:rPr>
      </w:pPr>
    </w:p>
    <w:p w14:paraId="45BE2ABC" w14:textId="77777777" w:rsidR="0001747C" w:rsidRDefault="0001747C" w:rsidP="0061372C">
      <w:pPr>
        <w:rPr>
          <w:rFonts w:ascii="Arial" w:eastAsia="Arial" w:hAnsi="Arial" w:cs="Arial"/>
          <w:b/>
          <w:color w:val="589095"/>
          <w:sz w:val="22"/>
          <w:szCs w:val="22"/>
          <w:u w:val="single"/>
          <w:lang w:eastAsia="ja-JP"/>
        </w:rPr>
      </w:pPr>
    </w:p>
    <w:p w14:paraId="72E3141D" w14:textId="58FDC0B4" w:rsidR="00E31D3A" w:rsidRPr="00E31D3A" w:rsidRDefault="00E31D3A" w:rsidP="00E31D3A">
      <w:pPr>
        <w:keepNext/>
        <w:keepLines/>
        <w:spacing w:before="240"/>
        <w:outlineLvl w:val="0"/>
        <w:rPr>
          <w:rFonts w:ascii="Arial" w:eastAsia="Arial" w:hAnsi="Arial" w:cs="Arial"/>
          <w:b/>
          <w:bCs/>
          <w:color w:val="589095"/>
          <w:sz w:val="20"/>
          <w:szCs w:val="20"/>
          <w:u w:val="single"/>
          <w:lang w:eastAsia="ja-JP"/>
        </w:rPr>
      </w:pPr>
      <w:bookmarkStart w:id="19" w:name="_Toc78291779"/>
      <w:r w:rsidRPr="00E31D3A">
        <w:rPr>
          <w:rFonts w:ascii="Arial" w:eastAsia="Arial" w:hAnsi="Arial" w:cs="Arial"/>
          <w:b/>
          <w:bCs/>
          <w:color w:val="589095"/>
          <w:sz w:val="20"/>
          <w:szCs w:val="20"/>
          <w:u w:val="single"/>
          <w:lang w:eastAsia="ja-JP"/>
        </w:rPr>
        <w:t>PATIENT MANAGEMENT</w:t>
      </w:r>
      <w:bookmarkEnd w:id="19"/>
    </w:p>
    <w:p w14:paraId="0C878836" w14:textId="77777777" w:rsidR="00E31D3A" w:rsidRPr="00E31D3A" w:rsidRDefault="00E31D3A" w:rsidP="00E31D3A">
      <w:pPr>
        <w:spacing w:after="120"/>
        <w:ind w:firstLine="720"/>
        <w:rPr>
          <w:rFonts w:ascii="Arial" w:eastAsia="Arial" w:hAnsi="Arial" w:cs="Arial"/>
          <w:b/>
          <w:color w:val="589095"/>
          <w:sz w:val="20"/>
          <w:szCs w:val="20"/>
          <w:lang w:eastAsia="ja-JP"/>
        </w:rPr>
      </w:pPr>
    </w:p>
    <w:p w14:paraId="650E938E" w14:textId="7D640111" w:rsidR="005B3F5F" w:rsidRPr="00AB23BC" w:rsidRDefault="00AB23BC" w:rsidP="00AB23BC">
      <w:pPr>
        <w:pStyle w:val="Heading2"/>
        <w:rPr>
          <w:rFonts w:ascii="Arial" w:eastAsia="Arial" w:hAnsi="Arial" w:cs="Arial"/>
          <w:b/>
          <w:color w:val="589095"/>
          <w:sz w:val="20"/>
          <w:szCs w:val="20"/>
          <w:lang w:eastAsia="ja-JP"/>
        </w:rPr>
      </w:pPr>
      <w:bookmarkStart w:id="20" w:name="_Toc78291780"/>
      <w:r w:rsidRPr="00AB23BC">
        <w:rPr>
          <w:rFonts w:ascii="Arial" w:eastAsia="Arial" w:hAnsi="Arial" w:cs="Arial"/>
          <w:b/>
          <w:color w:val="589095"/>
          <w:sz w:val="20"/>
          <w:szCs w:val="20"/>
          <w:lang w:eastAsia="ja-JP"/>
        </w:rPr>
        <w:t>LINES AND TUBES</w:t>
      </w:r>
      <w:bookmarkEnd w:id="20"/>
    </w:p>
    <w:p w14:paraId="65AEB018" w14:textId="1F08AC54" w:rsidR="00E31D3A" w:rsidRPr="00576430" w:rsidRDefault="00E31D3A" w:rsidP="00576430">
      <w:pPr>
        <w:pStyle w:val="ListParagraph"/>
        <w:numPr>
          <w:ilvl w:val="0"/>
          <w:numId w:val="52"/>
        </w:numPr>
        <w:rPr>
          <w:rFonts w:ascii="Arial" w:eastAsia="Arial" w:hAnsi="Arial" w:cs="Arial"/>
          <w:b/>
          <w:color w:val="77787B"/>
          <w:sz w:val="20"/>
          <w:szCs w:val="20"/>
          <w:lang w:eastAsia="ja-JP"/>
        </w:rPr>
      </w:pPr>
      <w:r w:rsidRPr="00576430">
        <w:rPr>
          <w:rFonts w:ascii="Arial" w:eastAsia="Arial" w:hAnsi="Arial" w:cs="Arial"/>
          <w:color w:val="77787B"/>
          <w:sz w:val="20"/>
          <w:szCs w:val="20"/>
          <w:lang w:eastAsia="ja-JP"/>
        </w:rPr>
        <w:t>Due to risk of entangling central or midline catheters in the TAH valves, all central line or midline catheters must be placed under fluoroscopy</w:t>
      </w:r>
      <w:r w:rsidR="007638DA">
        <w:rPr>
          <w:rFonts w:ascii="Arial" w:eastAsia="Arial" w:hAnsi="Arial" w:cs="Arial"/>
          <w:color w:val="77787B"/>
          <w:sz w:val="20"/>
          <w:szCs w:val="20"/>
          <w:lang w:eastAsia="ja-JP"/>
        </w:rPr>
        <w:t xml:space="preserve"> or direct </w:t>
      </w:r>
      <w:r w:rsidR="007638DA" w:rsidRPr="00C155C8">
        <w:rPr>
          <w:rFonts w:ascii="Arial" w:eastAsia="Arial" w:hAnsi="Arial" w:cs="Arial"/>
          <w:color w:val="77787B"/>
          <w:sz w:val="20"/>
          <w:szCs w:val="20"/>
          <w:lang w:eastAsia="ja-JP"/>
        </w:rPr>
        <w:t>visualization</w:t>
      </w:r>
      <w:r w:rsidRPr="00576430">
        <w:rPr>
          <w:rFonts w:ascii="Arial" w:eastAsia="Arial" w:hAnsi="Arial" w:cs="Arial"/>
          <w:color w:val="77787B"/>
          <w:sz w:val="20"/>
          <w:szCs w:val="20"/>
          <w:lang w:eastAsia="ja-JP"/>
        </w:rPr>
        <w:t xml:space="preserve"> to ensure appropriate placement with their extremity at their side and also with their arm elevated over their head</w:t>
      </w:r>
      <w:r w:rsidR="001939AF" w:rsidRPr="00576430">
        <w:rPr>
          <w:rFonts w:ascii="Arial" w:eastAsia="Arial" w:hAnsi="Arial" w:cs="Arial"/>
          <w:color w:val="77787B"/>
          <w:sz w:val="20"/>
          <w:szCs w:val="20"/>
          <w:lang w:eastAsia="ja-JP"/>
        </w:rPr>
        <w:t>.</w:t>
      </w:r>
    </w:p>
    <w:p w14:paraId="79A6859F" w14:textId="093BD0B6" w:rsidR="00E31D3A" w:rsidRPr="00412053" w:rsidRDefault="00E31D3A" w:rsidP="00851E2E">
      <w:pPr>
        <w:numPr>
          <w:ilvl w:val="0"/>
          <w:numId w:val="25"/>
        </w:numPr>
        <w:rPr>
          <w:rFonts w:ascii="Arial" w:eastAsia="Arial" w:hAnsi="Arial" w:cs="Arial"/>
          <w:b/>
          <w:color w:val="77787B"/>
          <w:sz w:val="20"/>
          <w:szCs w:val="20"/>
          <w:lang w:eastAsia="ja-JP"/>
        </w:rPr>
      </w:pPr>
      <w:r w:rsidRPr="00452F22">
        <w:rPr>
          <w:rFonts w:ascii="Arial" w:eastAsia="Arial" w:hAnsi="Arial" w:cs="Arial"/>
          <w:b/>
          <w:color w:val="77787B"/>
          <w:sz w:val="20"/>
          <w:szCs w:val="20"/>
          <w:lang w:eastAsia="ja-JP"/>
        </w:rPr>
        <w:t>Tip should</w:t>
      </w:r>
      <w:r w:rsidR="00412053">
        <w:rPr>
          <w:rFonts w:ascii="Arial" w:eastAsia="Arial" w:hAnsi="Arial" w:cs="Arial"/>
          <w:b/>
          <w:color w:val="77787B"/>
          <w:sz w:val="20"/>
          <w:szCs w:val="20"/>
          <w:lang w:eastAsia="ja-JP"/>
        </w:rPr>
        <w:t xml:space="preserve"> NOT be</w:t>
      </w:r>
      <w:r w:rsidRPr="00452F22">
        <w:rPr>
          <w:rFonts w:ascii="Arial" w:eastAsia="Arial" w:hAnsi="Arial" w:cs="Arial"/>
          <w:b/>
          <w:color w:val="77787B"/>
          <w:sz w:val="20"/>
          <w:szCs w:val="20"/>
          <w:lang w:eastAsia="ja-JP"/>
        </w:rPr>
        <w:t xml:space="preserve"> near </w:t>
      </w:r>
      <w:r w:rsidR="00412053">
        <w:rPr>
          <w:rFonts w:ascii="Arial" w:eastAsia="Arial" w:hAnsi="Arial" w:cs="Arial"/>
          <w:b/>
          <w:color w:val="77787B"/>
          <w:sz w:val="20"/>
          <w:szCs w:val="20"/>
          <w:lang w:eastAsia="ja-JP"/>
        </w:rPr>
        <w:t>the TAH</w:t>
      </w:r>
      <w:r w:rsidRPr="00452F22">
        <w:rPr>
          <w:rFonts w:ascii="Arial" w:eastAsia="Arial" w:hAnsi="Arial" w:cs="Arial"/>
          <w:b/>
          <w:color w:val="77787B"/>
          <w:sz w:val="20"/>
          <w:szCs w:val="20"/>
          <w:lang w:eastAsia="ja-JP"/>
        </w:rPr>
        <w:t>.</w:t>
      </w:r>
    </w:p>
    <w:p w14:paraId="04611D1A" w14:textId="5E5A80E0" w:rsidR="00E31D3A" w:rsidRPr="00E31D3A" w:rsidRDefault="00E31D3A" w:rsidP="00851E2E">
      <w:pPr>
        <w:numPr>
          <w:ilvl w:val="0"/>
          <w:numId w:val="25"/>
        </w:numPr>
        <w:rPr>
          <w:rFonts w:ascii="Arial" w:eastAsia="Arial" w:hAnsi="Arial" w:cs="Arial"/>
          <w:b/>
          <w:color w:val="77787B"/>
          <w:sz w:val="20"/>
          <w:szCs w:val="20"/>
          <w:lang w:eastAsia="ja-JP"/>
        </w:rPr>
      </w:pPr>
      <w:r w:rsidRPr="00E31D3A">
        <w:rPr>
          <w:rFonts w:ascii="Arial" w:eastAsia="Arial" w:hAnsi="Arial" w:cs="Arial"/>
          <w:color w:val="77787B"/>
          <w:sz w:val="20"/>
          <w:szCs w:val="20"/>
          <w:lang w:eastAsia="ja-JP"/>
        </w:rPr>
        <w:t>Sutures and anchoring device placed after insertion.</w:t>
      </w:r>
      <w:r w:rsidR="00452F22">
        <w:rPr>
          <w:rFonts w:ascii="Arial" w:eastAsia="Arial" w:hAnsi="Arial" w:cs="Arial"/>
          <w:color w:val="77787B"/>
          <w:sz w:val="20"/>
          <w:szCs w:val="20"/>
          <w:lang w:eastAsia="ja-JP"/>
        </w:rPr>
        <w:t xml:space="preserve"> Dislodgement should prompt a</w:t>
      </w:r>
      <w:r w:rsidR="00452F22" w:rsidRPr="00452F22">
        <w:rPr>
          <w:rFonts w:ascii="Arial" w:eastAsia="Arial" w:hAnsi="Arial" w:cs="Arial"/>
          <w:color w:val="77787B"/>
          <w:sz w:val="20"/>
          <w:szCs w:val="20"/>
          <w:lang w:eastAsia="ja-JP"/>
        </w:rPr>
        <w:t xml:space="preserve"> stat chest x-ray to confirm line position</w:t>
      </w:r>
      <w:r w:rsidR="00452F22">
        <w:rPr>
          <w:rFonts w:ascii="Arial" w:eastAsia="Arial" w:hAnsi="Arial" w:cs="Arial"/>
          <w:color w:val="77787B"/>
          <w:sz w:val="20"/>
          <w:szCs w:val="20"/>
          <w:lang w:eastAsia="ja-JP"/>
        </w:rPr>
        <w:t>.</w:t>
      </w:r>
    </w:p>
    <w:p w14:paraId="1CA61722" w14:textId="77777777" w:rsidR="00E31D3A" w:rsidRPr="00E31D3A" w:rsidRDefault="00E31D3A" w:rsidP="00E31D3A">
      <w:pPr>
        <w:rPr>
          <w:rFonts w:ascii="Arial" w:eastAsia="Arial" w:hAnsi="Arial" w:cs="Arial"/>
          <w:b/>
          <w:color w:val="77787B"/>
          <w:sz w:val="20"/>
          <w:szCs w:val="20"/>
          <w:u w:val="single"/>
          <w:lang w:eastAsia="ja-JP"/>
        </w:rPr>
      </w:pPr>
    </w:p>
    <w:p w14:paraId="2AD23F08" w14:textId="44862EAD" w:rsidR="00E31D3A" w:rsidRPr="00AB23BC" w:rsidRDefault="00AB23BC" w:rsidP="00AB23BC">
      <w:pPr>
        <w:pStyle w:val="Heading2"/>
        <w:rPr>
          <w:rFonts w:ascii="Arial" w:eastAsia="Arial" w:hAnsi="Arial" w:cs="Arial"/>
          <w:b/>
          <w:color w:val="589095"/>
          <w:sz w:val="20"/>
          <w:szCs w:val="20"/>
          <w:lang w:eastAsia="ja-JP"/>
        </w:rPr>
      </w:pPr>
      <w:bookmarkStart w:id="21" w:name="_Toc78291781"/>
      <w:r w:rsidRPr="00AB23BC">
        <w:rPr>
          <w:rFonts w:ascii="Arial" w:eastAsia="Arial" w:hAnsi="Arial" w:cs="Arial"/>
          <w:b/>
          <w:color w:val="589095"/>
          <w:sz w:val="20"/>
          <w:szCs w:val="20"/>
          <w:lang w:eastAsia="ja-JP"/>
        </w:rPr>
        <w:t>ANTIBIOTICS</w:t>
      </w:r>
      <w:bookmarkEnd w:id="21"/>
    </w:p>
    <w:p w14:paraId="073035D6" w14:textId="558B4B52" w:rsidR="005B3F5F" w:rsidRPr="00DD3D9F" w:rsidRDefault="005B3F5F" w:rsidP="00851E2E">
      <w:pPr>
        <w:numPr>
          <w:ilvl w:val="0"/>
          <w:numId w:val="49"/>
        </w:numPr>
        <w:rPr>
          <w:rFonts w:ascii="Arial" w:eastAsia="Arial" w:hAnsi="Arial" w:cs="Arial"/>
          <w:b/>
          <w:color w:val="77787B"/>
          <w:sz w:val="20"/>
          <w:szCs w:val="20"/>
          <w:lang w:eastAsia="ja-JP"/>
        </w:rPr>
      </w:pPr>
      <w:r w:rsidRPr="005B3F5F">
        <w:rPr>
          <w:rFonts w:ascii="Arial" w:eastAsia="Arial" w:hAnsi="Arial" w:cs="Arial"/>
          <w:color w:val="77787B"/>
          <w:sz w:val="20"/>
          <w:szCs w:val="20"/>
          <w:lang w:eastAsia="ja-JP"/>
        </w:rPr>
        <w:t>Standard perioperative prophylaxis to be given unless concern pre-implant or development of concerning symptoms</w:t>
      </w:r>
      <w:r w:rsidR="001939AF">
        <w:rPr>
          <w:rFonts w:ascii="Arial" w:eastAsia="Arial" w:hAnsi="Arial" w:cs="Arial"/>
          <w:color w:val="77787B"/>
          <w:sz w:val="20"/>
          <w:szCs w:val="20"/>
          <w:lang w:eastAsia="ja-JP"/>
        </w:rPr>
        <w:t>.</w:t>
      </w:r>
    </w:p>
    <w:p w14:paraId="5BD5744F" w14:textId="2DF36F94" w:rsidR="00DD3D9F" w:rsidRPr="005B3F5F" w:rsidRDefault="00DD3D9F" w:rsidP="00851E2E">
      <w:pPr>
        <w:numPr>
          <w:ilvl w:val="0"/>
          <w:numId w:val="49"/>
        </w:numPr>
        <w:rPr>
          <w:rFonts w:ascii="Arial" w:eastAsia="Arial" w:hAnsi="Arial" w:cs="Arial"/>
          <w:b/>
          <w:color w:val="77787B"/>
          <w:sz w:val="20"/>
          <w:szCs w:val="20"/>
          <w:lang w:eastAsia="ja-JP"/>
        </w:rPr>
      </w:pPr>
      <w:r>
        <w:rPr>
          <w:rFonts w:ascii="Arial" w:eastAsia="Arial" w:hAnsi="Arial" w:cs="Arial"/>
          <w:color w:val="77787B"/>
          <w:sz w:val="20"/>
          <w:szCs w:val="20"/>
          <w:lang w:eastAsia="ja-JP"/>
        </w:rPr>
        <w:t>If prolonged ICU course preoperatively consider fungal prophylaxis.</w:t>
      </w:r>
    </w:p>
    <w:p w14:paraId="5F8E17E6" w14:textId="510F085C" w:rsidR="005B3F5F" w:rsidRPr="00AB23BC" w:rsidRDefault="005B3F5F" w:rsidP="00851E2E">
      <w:pPr>
        <w:numPr>
          <w:ilvl w:val="0"/>
          <w:numId w:val="49"/>
        </w:numPr>
        <w:rPr>
          <w:rFonts w:ascii="Arial" w:eastAsia="Arial" w:hAnsi="Arial" w:cs="Arial"/>
          <w:b/>
          <w:color w:val="77787B"/>
          <w:sz w:val="20"/>
          <w:szCs w:val="20"/>
          <w:lang w:eastAsia="ja-JP"/>
        </w:rPr>
      </w:pPr>
      <w:r w:rsidRPr="005B3F5F">
        <w:rPr>
          <w:rFonts w:ascii="Arial" w:eastAsia="Arial" w:hAnsi="Arial" w:cs="Arial"/>
          <w:color w:val="77787B"/>
          <w:sz w:val="20"/>
          <w:szCs w:val="20"/>
          <w:lang w:eastAsia="ja-JP"/>
        </w:rPr>
        <w:t>Procalcitonin and</w:t>
      </w:r>
      <w:r w:rsidR="00452F22">
        <w:rPr>
          <w:rFonts w:ascii="Arial" w:eastAsia="Arial" w:hAnsi="Arial" w:cs="Arial"/>
          <w:color w:val="77787B"/>
          <w:sz w:val="20"/>
          <w:szCs w:val="20"/>
          <w:lang w:eastAsia="ja-JP"/>
        </w:rPr>
        <w:t>/or</w:t>
      </w:r>
      <w:r w:rsidRPr="005B3F5F">
        <w:rPr>
          <w:rFonts w:ascii="Arial" w:eastAsia="Arial" w:hAnsi="Arial" w:cs="Arial"/>
          <w:color w:val="77787B"/>
          <w:sz w:val="20"/>
          <w:szCs w:val="20"/>
          <w:lang w:eastAsia="ja-JP"/>
        </w:rPr>
        <w:t xml:space="preserve"> CRP to be followed routinely and PRN if concern</w:t>
      </w:r>
      <w:r w:rsidR="001939AF">
        <w:rPr>
          <w:rFonts w:ascii="Arial" w:eastAsia="Arial" w:hAnsi="Arial" w:cs="Arial"/>
          <w:color w:val="77787B"/>
          <w:sz w:val="20"/>
          <w:szCs w:val="20"/>
          <w:lang w:eastAsia="ja-JP"/>
        </w:rPr>
        <w:t>ed.</w:t>
      </w:r>
    </w:p>
    <w:p w14:paraId="703069EA" w14:textId="77777777" w:rsidR="00AB23BC" w:rsidRDefault="00AB23BC" w:rsidP="00AB23BC">
      <w:pPr>
        <w:rPr>
          <w:rFonts w:ascii="Arial" w:eastAsia="Arial" w:hAnsi="Arial" w:cs="Arial"/>
          <w:color w:val="77787B"/>
          <w:sz w:val="20"/>
          <w:szCs w:val="20"/>
          <w:lang w:eastAsia="ja-JP"/>
        </w:rPr>
      </w:pPr>
    </w:p>
    <w:p w14:paraId="17E83A80" w14:textId="48B6F7C2" w:rsidR="00AB23BC" w:rsidRPr="00AB23BC" w:rsidRDefault="00AB23BC" w:rsidP="00AB23BC">
      <w:pPr>
        <w:pStyle w:val="Heading2"/>
        <w:rPr>
          <w:rFonts w:ascii="Arial" w:eastAsia="Arial" w:hAnsi="Arial" w:cs="Arial"/>
          <w:b/>
          <w:color w:val="589095"/>
          <w:sz w:val="20"/>
          <w:szCs w:val="20"/>
          <w:lang w:eastAsia="ja-JP"/>
        </w:rPr>
      </w:pPr>
      <w:bookmarkStart w:id="22" w:name="_Toc78291782"/>
      <w:r w:rsidRPr="00AB23BC">
        <w:rPr>
          <w:rFonts w:ascii="Arial" w:eastAsia="Arial" w:hAnsi="Arial" w:cs="Arial"/>
          <w:b/>
          <w:color w:val="589095"/>
          <w:sz w:val="20"/>
          <w:szCs w:val="20"/>
          <w:lang w:eastAsia="ja-JP"/>
        </w:rPr>
        <w:t>HEMODYNAMIC MONITORING</w:t>
      </w:r>
      <w:bookmarkEnd w:id="22"/>
      <w:r w:rsidRPr="00AB23BC">
        <w:rPr>
          <w:rFonts w:ascii="Arial" w:eastAsia="Arial" w:hAnsi="Arial" w:cs="Arial"/>
          <w:b/>
          <w:color w:val="589095"/>
          <w:sz w:val="20"/>
          <w:szCs w:val="20"/>
          <w:lang w:eastAsia="ja-JP"/>
        </w:rPr>
        <w:t xml:space="preserve"> </w:t>
      </w:r>
    </w:p>
    <w:p w14:paraId="43190908" w14:textId="0613A121" w:rsidR="00AB23BC" w:rsidRPr="00DD3D9F" w:rsidRDefault="00AB23BC" w:rsidP="00AB23BC">
      <w:pPr>
        <w:numPr>
          <w:ilvl w:val="0"/>
          <w:numId w:val="24"/>
        </w:numPr>
        <w:rPr>
          <w:rFonts w:ascii="Arial" w:eastAsia="Arial" w:hAnsi="Arial" w:cs="Arial"/>
          <w:bCs/>
          <w:color w:val="77787B"/>
          <w:sz w:val="20"/>
          <w:szCs w:val="20"/>
          <w:lang w:eastAsia="ja-JP"/>
        </w:rPr>
      </w:pPr>
      <w:r w:rsidRPr="00DD3D9F">
        <w:rPr>
          <w:rFonts w:ascii="Arial" w:eastAsia="Arial" w:hAnsi="Arial" w:cs="Arial"/>
          <w:bCs/>
          <w:color w:val="77787B"/>
          <w:sz w:val="20"/>
          <w:szCs w:val="20"/>
          <w:lang w:eastAsia="ja-JP"/>
        </w:rPr>
        <w:t>C</w:t>
      </w:r>
      <w:r w:rsidR="00412053">
        <w:rPr>
          <w:rFonts w:ascii="Arial" w:eastAsia="Arial" w:hAnsi="Arial" w:cs="Arial"/>
          <w:bCs/>
          <w:color w:val="77787B"/>
          <w:sz w:val="20"/>
          <w:szCs w:val="20"/>
          <w:lang w:eastAsia="ja-JP"/>
        </w:rPr>
        <w:t>VP</w:t>
      </w:r>
      <w:r w:rsidRPr="00DD3D9F">
        <w:rPr>
          <w:rFonts w:ascii="Arial" w:eastAsia="Arial" w:hAnsi="Arial" w:cs="Arial"/>
          <w:bCs/>
          <w:color w:val="77787B"/>
          <w:sz w:val="20"/>
          <w:szCs w:val="20"/>
          <w:lang w:eastAsia="ja-JP"/>
        </w:rPr>
        <w:t xml:space="preserve"> is usually </w:t>
      </w:r>
      <w:r w:rsidR="00412053">
        <w:rPr>
          <w:rFonts w:ascii="Arial" w:eastAsia="Arial" w:hAnsi="Arial" w:cs="Arial"/>
          <w:bCs/>
          <w:color w:val="77787B"/>
          <w:sz w:val="20"/>
          <w:szCs w:val="20"/>
          <w:lang w:eastAsia="ja-JP"/>
        </w:rPr>
        <w:t>between</w:t>
      </w:r>
      <w:r w:rsidR="00AF3879">
        <w:rPr>
          <w:rFonts w:ascii="Arial" w:eastAsia="Arial" w:hAnsi="Arial" w:cs="Arial"/>
          <w:bCs/>
          <w:color w:val="77787B"/>
          <w:sz w:val="20"/>
          <w:szCs w:val="20"/>
          <w:lang w:eastAsia="ja-JP"/>
        </w:rPr>
        <w:t xml:space="preserve"> 10-</w:t>
      </w:r>
      <w:r w:rsidRPr="00DD3D9F">
        <w:rPr>
          <w:rFonts w:ascii="Arial" w:eastAsia="Arial" w:hAnsi="Arial" w:cs="Arial"/>
          <w:bCs/>
          <w:color w:val="77787B"/>
          <w:sz w:val="20"/>
          <w:szCs w:val="20"/>
          <w:lang w:eastAsia="ja-JP"/>
        </w:rPr>
        <w:t>20 mm</w:t>
      </w:r>
      <w:r w:rsidR="00412053">
        <w:rPr>
          <w:rFonts w:ascii="Arial" w:eastAsia="Arial" w:hAnsi="Arial" w:cs="Arial"/>
          <w:bCs/>
          <w:color w:val="77787B"/>
          <w:sz w:val="20"/>
          <w:szCs w:val="20"/>
          <w:lang w:eastAsia="ja-JP"/>
        </w:rPr>
        <w:t>Hg</w:t>
      </w:r>
    </w:p>
    <w:p w14:paraId="327C4B27" w14:textId="77777777" w:rsidR="00AB23BC" w:rsidRPr="00DD3D9F" w:rsidRDefault="00AB23BC" w:rsidP="00AB23BC">
      <w:pPr>
        <w:numPr>
          <w:ilvl w:val="0"/>
          <w:numId w:val="24"/>
        </w:numPr>
        <w:rPr>
          <w:rFonts w:ascii="Arial" w:eastAsia="Arial" w:hAnsi="Arial" w:cs="Arial"/>
          <w:bCs/>
          <w:color w:val="77787B"/>
          <w:sz w:val="20"/>
          <w:szCs w:val="20"/>
          <w:lang w:eastAsia="ja-JP"/>
        </w:rPr>
      </w:pPr>
      <w:r w:rsidRPr="00DD3D9F">
        <w:rPr>
          <w:rFonts w:ascii="Arial" w:eastAsia="Arial" w:hAnsi="Arial" w:cs="Arial"/>
          <w:bCs/>
          <w:color w:val="77787B"/>
          <w:sz w:val="20"/>
          <w:szCs w:val="20"/>
          <w:lang w:eastAsia="ja-JP"/>
        </w:rPr>
        <w:t>Running patient dry is preferable</w:t>
      </w:r>
    </w:p>
    <w:p w14:paraId="655BE970" w14:textId="7C58FDAD" w:rsidR="00AB23BC" w:rsidRPr="00DD3D9F" w:rsidRDefault="00AB23BC" w:rsidP="00AB23BC">
      <w:pPr>
        <w:numPr>
          <w:ilvl w:val="0"/>
          <w:numId w:val="24"/>
        </w:numPr>
        <w:rPr>
          <w:rFonts w:ascii="Arial" w:eastAsia="Arial" w:hAnsi="Arial" w:cs="Arial"/>
          <w:bCs/>
          <w:color w:val="77787B"/>
          <w:sz w:val="20"/>
          <w:szCs w:val="20"/>
          <w:lang w:eastAsia="ja-JP"/>
        </w:rPr>
      </w:pPr>
      <w:r w:rsidRPr="00DD3D9F">
        <w:rPr>
          <w:rFonts w:ascii="Arial" w:eastAsia="Arial" w:hAnsi="Arial" w:cs="Arial"/>
          <w:bCs/>
          <w:color w:val="77787B"/>
          <w:sz w:val="20"/>
          <w:szCs w:val="20"/>
          <w:lang w:eastAsia="ja-JP"/>
        </w:rPr>
        <w:t xml:space="preserve">Use device settings </w:t>
      </w:r>
      <w:r w:rsidR="00DD3D9F">
        <w:rPr>
          <w:rFonts w:ascii="Arial" w:eastAsia="Arial" w:hAnsi="Arial" w:cs="Arial"/>
          <w:bCs/>
          <w:color w:val="77787B"/>
          <w:sz w:val="20"/>
          <w:szCs w:val="20"/>
          <w:lang w:eastAsia="ja-JP"/>
        </w:rPr>
        <w:t xml:space="preserve">(especially vacuums) </w:t>
      </w:r>
      <w:r w:rsidRPr="00DD3D9F">
        <w:rPr>
          <w:rFonts w:ascii="Arial" w:eastAsia="Arial" w:hAnsi="Arial" w:cs="Arial"/>
          <w:bCs/>
          <w:color w:val="77787B"/>
          <w:sz w:val="20"/>
          <w:szCs w:val="20"/>
          <w:lang w:eastAsia="ja-JP"/>
        </w:rPr>
        <w:t>to augment cardiac output</w:t>
      </w:r>
    </w:p>
    <w:p w14:paraId="12175877" w14:textId="77777777" w:rsidR="00AB23BC" w:rsidRPr="00AB23BC" w:rsidRDefault="00AB23BC" w:rsidP="00AB23BC">
      <w:pPr>
        <w:ind w:left="1446"/>
        <w:contextualSpacing/>
        <w:rPr>
          <w:rFonts w:ascii="Arial" w:eastAsia="Arial" w:hAnsi="Arial" w:cs="Arial"/>
          <w:b/>
          <w:bCs/>
          <w:color w:val="589095"/>
          <w:sz w:val="20"/>
          <w:szCs w:val="20"/>
          <w:lang w:eastAsia="ja-JP"/>
        </w:rPr>
      </w:pPr>
    </w:p>
    <w:p w14:paraId="24A97A7D" w14:textId="3E2F4D73" w:rsidR="00AB23BC" w:rsidRPr="00AB23BC" w:rsidRDefault="00AB23BC" w:rsidP="00AB23BC">
      <w:pPr>
        <w:pStyle w:val="Heading2"/>
        <w:rPr>
          <w:rFonts w:ascii="Arial" w:eastAsia="Arial" w:hAnsi="Arial" w:cs="Arial"/>
          <w:b/>
          <w:color w:val="589095"/>
          <w:sz w:val="20"/>
          <w:szCs w:val="20"/>
          <w:u w:val="single"/>
          <w:lang w:eastAsia="ja-JP"/>
        </w:rPr>
      </w:pPr>
      <w:bookmarkStart w:id="23" w:name="_Toc78291783"/>
      <w:r w:rsidRPr="00AB23BC">
        <w:rPr>
          <w:rFonts w:ascii="Arial" w:eastAsia="Arial" w:hAnsi="Arial" w:cs="Arial"/>
          <w:b/>
          <w:color w:val="589095"/>
          <w:sz w:val="20"/>
          <w:szCs w:val="20"/>
          <w:lang w:eastAsia="ja-JP"/>
        </w:rPr>
        <w:t>ANEMIA MANAGEMENT</w:t>
      </w:r>
      <w:bookmarkEnd w:id="23"/>
      <w:r w:rsidRPr="00AB23BC">
        <w:rPr>
          <w:rFonts w:ascii="Arial" w:eastAsia="Arial" w:hAnsi="Arial" w:cs="Arial"/>
          <w:b/>
          <w:color w:val="589095"/>
          <w:sz w:val="20"/>
          <w:szCs w:val="20"/>
          <w:lang w:eastAsia="ja-JP"/>
        </w:rPr>
        <w:t xml:space="preserve"> </w:t>
      </w:r>
    </w:p>
    <w:p w14:paraId="14CCDC2A" w14:textId="66A20CEB" w:rsidR="00AB23BC" w:rsidRPr="00576430" w:rsidRDefault="00AB23BC" w:rsidP="00AB23BC">
      <w:pPr>
        <w:numPr>
          <w:ilvl w:val="0"/>
          <w:numId w:val="31"/>
        </w:numPr>
        <w:contextualSpacing/>
        <w:rPr>
          <w:rFonts w:ascii="Arial" w:eastAsia="Cambria" w:hAnsi="Arial" w:cs="Arial"/>
          <w:b/>
          <w:color w:val="767171" w:themeColor="background2" w:themeShade="80"/>
          <w:sz w:val="20"/>
          <w:szCs w:val="20"/>
        </w:rPr>
      </w:pPr>
      <w:r w:rsidRPr="00576430">
        <w:rPr>
          <w:rFonts w:ascii="Arial" w:eastAsia="Cambria" w:hAnsi="Arial" w:cs="Arial"/>
          <w:b/>
          <w:color w:val="767171" w:themeColor="background2" w:themeShade="80"/>
          <w:sz w:val="20"/>
          <w:szCs w:val="20"/>
        </w:rPr>
        <w:t>Patients on Syn</w:t>
      </w:r>
      <w:r w:rsidR="00467C40">
        <w:rPr>
          <w:rFonts w:ascii="Arial" w:eastAsia="Cambria" w:hAnsi="Arial" w:cs="Arial"/>
          <w:b/>
          <w:color w:val="767171" w:themeColor="background2" w:themeShade="80"/>
          <w:sz w:val="20"/>
          <w:szCs w:val="20"/>
        </w:rPr>
        <w:t>C</w:t>
      </w:r>
      <w:r w:rsidRPr="00576430">
        <w:rPr>
          <w:rFonts w:ascii="Arial" w:eastAsia="Cambria" w:hAnsi="Arial" w:cs="Arial"/>
          <w:b/>
          <w:color w:val="767171" w:themeColor="background2" w:themeShade="80"/>
          <w:sz w:val="20"/>
          <w:szCs w:val="20"/>
        </w:rPr>
        <w:t xml:space="preserve">ardia will run a lower hematocrit. </w:t>
      </w:r>
    </w:p>
    <w:p w14:paraId="1226E711" w14:textId="41B710EA" w:rsidR="00AB23BC" w:rsidRPr="00AB23BC" w:rsidRDefault="00AB23BC" w:rsidP="00AB23BC">
      <w:pPr>
        <w:numPr>
          <w:ilvl w:val="0"/>
          <w:numId w:val="31"/>
        </w:numPr>
        <w:contextualSpacing/>
        <w:rPr>
          <w:rFonts w:ascii="Arial" w:eastAsia="Cambria" w:hAnsi="Arial" w:cs="Arial"/>
          <w:color w:val="767171" w:themeColor="background2" w:themeShade="80"/>
          <w:sz w:val="20"/>
          <w:szCs w:val="20"/>
        </w:rPr>
      </w:pPr>
      <w:r w:rsidRPr="00AB23BC">
        <w:rPr>
          <w:rFonts w:ascii="Arial" w:eastAsia="Cambria" w:hAnsi="Arial" w:cs="Arial"/>
          <w:color w:val="767171" w:themeColor="background2" w:themeShade="80"/>
          <w:sz w:val="20"/>
          <w:szCs w:val="20"/>
        </w:rPr>
        <w:t>PRBC transfusions</w:t>
      </w:r>
      <w:r w:rsidR="00AF3879">
        <w:rPr>
          <w:rFonts w:ascii="Arial" w:eastAsia="Cambria" w:hAnsi="Arial" w:cs="Arial"/>
          <w:color w:val="767171" w:themeColor="background2" w:themeShade="80"/>
          <w:sz w:val="20"/>
          <w:szCs w:val="20"/>
        </w:rPr>
        <w:t xml:space="preserve"> ordered by the VAD team if Hct</w:t>
      </w:r>
      <w:r w:rsidR="007774DB">
        <w:rPr>
          <w:rFonts w:ascii="Arial" w:eastAsia="Cambria" w:hAnsi="Arial" w:cs="Arial"/>
          <w:color w:val="767171" w:themeColor="background2" w:themeShade="80"/>
          <w:sz w:val="20"/>
          <w:szCs w:val="20"/>
        </w:rPr>
        <w:t xml:space="preserve"> </w:t>
      </w:r>
      <w:r w:rsidRPr="00AB23BC">
        <w:rPr>
          <w:rFonts w:ascii="Arial" w:eastAsia="Cambria" w:hAnsi="Arial" w:cs="Arial"/>
          <w:color w:val="767171" w:themeColor="background2" w:themeShade="80"/>
          <w:sz w:val="20"/>
          <w:szCs w:val="20"/>
        </w:rPr>
        <w:t>&lt;20, if hemodynamically indicated, or patient has clinical signs of hypovolemia with the anemia.</w:t>
      </w:r>
    </w:p>
    <w:p w14:paraId="797B264D" w14:textId="14113502" w:rsidR="00AB23BC" w:rsidRPr="00AB23BC" w:rsidRDefault="00AB23BC" w:rsidP="00AB23BC">
      <w:pPr>
        <w:numPr>
          <w:ilvl w:val="0"/>
          <w:numId w:val="31"/>
        </w:numPr>
        <w:contextualSpacing/>
        <w:rPr>
          <w:rFonts w:ascii="Arial" w:eastAsia="Cambria" w:hAnsi="Arial" w:cs="Arial"/>
          <w:color w:val="767171" w:themeColor="background2" w:themeShade="80"/>
          <w:sz w:val="20"/>
          <w:szCs w:val="20"/>
        </w:rPr>
      </w:pPr>
      <w:r w:rsidRPr="00AB23BC">
        <w:rPr>
          <w:rFonts w:ascii="Arial" w:eastAsia="Cambria" w:hAnsi="Arial" w:cs="Arial"/>
          <w:color w:val="767171" w:themeColor="background2" w:themeShade="80"/>
          <w:sz w:val="20"/>
          <w:szCs w:val="20"/>
        </w:rPr>
        <w:lastRenderedPageBreak/>
        <w:t>LDH and plasma free hemoglobin to be monitored for red cell lysis (expect high LDH</w:t>
      </w:r>
      <w:r w:rsidR="00DD3D9F">
        <w:rPr>
          <w:rFonts w:ascii="Arial" w:eastAsia="Cambria" w:hAnsi="Arial" w:cs="Arial"/>
          <w:color w:val="767171" w:themeColor="background2" w:themeShade="80"/>
          <w:sz w:val="20"/>
          <w:szCs w:val="20"/>
        </w:rPr>
        <w:t>)</w:t>
      </w:r>
    </w:p>
    <w:p w14:paraId="24F509F7" w14:textId="77777777" w:rsidR="00E31D3A" w:rsidRPr="00E31D3A" w:rsidRDefault="00E31D3A" w:rsidP="00E31D3A">
      <w:pPr>
        <w:rPr>
          <w:rFonts w:ascii="Arial" w:eastAsia="Arial" w:hAnsi="Arial" w:cs="Arial"/>
          <w:b/>
          <w:color w:val="77787B"/>
          <w:sz w:val="20"/>
          <w:szCs w:val="20"/>
          <w:lang w:eastAsia="ja-JP"/>
        </w:rPr>
      </w:pPr>
    </w:p>
    <w:p w14:paraId="678C0233" w14:textId="001BE165" w:rsidR="00E31D3A" w:rsidRPr="00B2066B" w:rsidRDefault="00E31D3A" w:rsidP="00B628D0">
      <w:pPr>
        <w:pStyle w:val="Heading2"/>
        <w:rPr>
          <w:rFonts w:ascii="Arial" w:eastAsia="Arial" w:hAnsi="Arial" w:cs="Arial"/>
          <w:b/>
          <w:color w:val="589095"/>
          <w:sz w:val="20"/>
          <w:szCs w:val="20"/>
          <w:lang w:eastAsia="ja-JP"/>
        </w:rPr>
      </w:pPr>
      <w:bookmarkStart w:id="24" w:name="_Toc78291784"/>
      <w:r w:rsidRPr="00B2066B">
        <w:rPr>
          <w:rFonts w:ascii="Arial" w:eastAsia="Arial" w:hAnsi="Arial" w:cs="Arial"/>
          <w:b/>
          <w:color w:val="589095"/>
          <w:sz w:val="20"/>
          <w:szCs w:val="20"/>
          <w:lang w:eastAsia="ja-JP"/>
        </w:rPr>
        <w:t>HYPERTENSION</w:t>
      </w:r>
      <w:bookmarkEnd w:id="24"/>
      <w:r w:rsidRPr="00B2066B">
        <w:rPr>
          <w:rFonts w:ascii="Arial" w:eastAsia="Arial" w:hAnsi="Arial" w:cs="Arial"/>
          <w:b/>
          <w:color w:val="589095"/>
          <w:sz w:val="20"/>
          <w:szCs w:val="20"/>
          <w:lang w:eastAsia="ja-JP"/>
        </w:rPr>
        <w:t xml:space="preserve"> </w:t>
      </w:r>
    </w:p>
    <w:p w14:paraId="013D4495" w14:textId="77777777" w:rsidR="00E31D3A" w:rsidRPr="00E31D3A" w:rsidRDefault="00E31D3A" w:rsidP="00851E2E">
      <w:pPr>
        <w:numPr>
          <w:ilvl w:val="0"/>
          <w:numId w:val="26"/>
        </w:numPr>
        <w:rPr>
          <w:rFonts w:ascii="Arial" w:eastAsia="Arial" w:hAnsi="Arial" w:cs="Arial"/>
          <w:b/>
          <w:color w:val="77787B"/>
          <w:sz w:val="20"/>
          <w:szCs w:val="20"/>
          <w:lang w:eastAsia="ja-JP"/>
        </w:rPr>
      </w:pPr>
      <w:r w:rsidRPr="00E31D3A">
        <w:rPr>
          <w:rFonts w:ascii="Arial" w:eastAsia="Arial" w:hAnsi="Arial" w:cs="Arial"/>
          <w:color w:val="77787B"/>
          <w:sz w:val="20"/>
          <w:szCs w:val="20"/>
          <w:lang w:eastAsia="ja-JP"/>
        </w:rPr>
        <w:t>Target normotensive blood pressures</w:t>
      </w:r>
    </w:p>
    <w:p w14:paraId="267CCABE" w14:textId="4E69B280" w:rsidR="00E31D3A" w:rsidRPr="00E31D3A" w:rsidRDefault="00E31D3A" w:rsidP="00851E2E">
      <w:pPr>
        <w:numPr>
          <w:ilvl w:val="0"/>
          <w:numId w:val="26"/>
        </w:numPr>
        <w:rPr>
          <w:rFonts w:ascii="Arial" w:eastAsia="Arial" w:hAnsi="Arial" w:cs="Arial"/>
          <w:b/>
          <w:color w:val="77787B"/>
          <w:sz w:val="20"/>
          <w:szCs w:val="20"/>
          <w:lang w:eastAsia="ja-JP"/>
        </w:rPr>
      </w:pPr>
      <w:r w:rsidRPr="00E31D3A">
        <w:rPr>
          <w:rFonts w:ascii="Arial" w:eastAsia="Arial" w:hAnsi="Arial" w:cs="Arial"/>
          <w:color w:val="77787B"/>
          <w:sz w:val="20"/>
          <w:szCs w:val="20"/>
          <w:lang w:eastAsia="ja-JP"/>
        </w:rPr>
        <w:t xml:space="preserve">In the immediate </w:t>
      </w:r>
      <w:r w:rsidR="005B3F5F" w:rsidRPr="00E31D3A">
        <w:rPr>
          <w:rFonts w:ascii="Arial" w:eastAsia="Arial" w:hAnsi="Arial" w:cs="Arial"/>
          <w:color w:val="77787B"/>
          <w:sz w:val="20"/>
          <w:szCs w:val="20"/>
          <w:lang w:eastAsia="ja-JP"/>
        </w:rPr>
        <w:t>post-operative</w:t>
      </w:r>
      <w:r w:rsidR="005B3F5F">
        <w:rPr>
          <w:rFonts w:ascii="Arial" w:eastAsia="Arial" w:hAnsi="Arial" w:cs="Arial"/>
          <w:color w:val="77787B"/>
          <w:sz w:val="20"/>
          <w:szCs w:val="20"/>
          <w:lang w:eastAsia="ja-JP"/>
        </w:rPr>
        <w:t xml:space="preserve"> period, nipride/nicardipine </w:t>
      </w:r>
      <w:r w:rsidRPr="00E31D3A">
        <w:rPr>
          <w:rFonts w:ascii="Arial" w:eastAsia="Arial" w:hAnsi="Arial" w:cs="Arial"/>
          <w:color w:val="77787B"/>
          <w:sz w:val="20"/>
          <w:szCs w:val="20"/>
          <w:lang w:eastAsia="ja-JP"/>
        </w:rPr>
        <w:t xml:space="preserve">and appropriate sedation may be used to optimize blood pressure control. Short term agent like hydralazine may be considered as adjunct. </w:t>
      </w:r>
    </w:p>
    <w:p w14:paraId="1C7AA0DC" w14:textId="77777777" w:rsidR="00E31D3A" w:rsidRPr="00E31D3A" w:rsidRDefault="00E31D3A" w:rsidP="00851E2E">
      <w:pPr>
        <w:numPr>
          <w:ilvl w:val="0"/>
          <w:numId w:val="26"/>
        </w:numPr>
        <w:rPr>
          <w:rFonts w:ascii="Arial" w:eastAsia="Arial" w:hAnsi="Arial" w:cs="Arial"/>
          <w:b/>
          <w:color w:val="77787B"/>
          <w:sz w:val="20"/>
          <w:szCs w:val="20"/>
          <w:lang w:eastAsia="ja-JP"/>
        </w:rPr>
      </w:pPr>
      <w:r w:rsidRPr="00E31D3A">
        <w:rPr>
          <w:rFonts w:ascii="Arial" w:eastAsia="Arial" w:hAnsi="Arial" w:cs="Arial"/>
          <w:color w:val="77787B"/>
          <w:sz w:val="20"/>
          <w:szCs w:val="20"/>
          <w:lang w:eastAsia="ja-JP"/>
        </w:rPr>
        <w:t>If chronic hypertension, can consider transitioning to enteral agents such as ACE inhibitor, calcium channel blocker or use of a clonidine patch.</w:t>
      </w:r>
    </w:p>
    <w:p w14:paraId="2779E1FE" w14:textId="77777777" w:rsidR="00E31D3A" w:rsidRPr="00E31D3A" w:rsidRDefault="00E31D3A" w:rsidP="00E31D3A">
      <w:pPr>
        <w:rPr>
          <w:rFonts w:ascii="Arial" w:eastAsia="Arial" w:hAnsi="Arial" w:cs="Arial"/>
          <w:b/>
          <w:sz w:val="20"/>
          <w:szCs w:val="20"/>
          <w:u w:val="single"/>
          <w:lang w:eastAsia="ja-JP"/>
        </w:rPr>
      </w:pPr>
    </w:p>
    <w:p w14:paraId="09DF82BD" w14:textId="77777777" w:rsidR="00E31D3A" w:rsidRPr="00E31D3A" w:rsidRDefault="00E31D3A" w:rsidP="00E31D3A">
      <w:pPr>
        <w:rPr>
          <w:rFonts w:ascii="Arial" w:eastAsia="Arial" w:hAnsi="Arial" w:cs="Arial"/>
          <w:b/>
          <w:color w:val="77787B"/>
          <w:sz w:val="20"/>
          <w:szCs w:val="20"/>
          <w:lang w:eastAsia="ja-JP"/>
        </w:rPr>
      </w:pPr>
      <w:r w:rsidRPr="00E31D3A">
        <w:rPr>
          <w:rFonts w:ascii="Arial" w:eastAsia="Arial" w:hAnsi="Arial" w:cs="Arial"/>
          <w:b/>
          <w:color w:val="77787B"/>
          <w:sz w:val="20"/>
          <w:szCs w:val="20"/>
          <w:lang w:eastAsia="ja-JP"/>
        </w:rPr>
        <w:t>Hypertensive Crisis Management</w:t>
      </w:r>
    </w:p>
    <w:p w14:paraId="5EA743FE" w14:textId="77777777" w:rsidR="00E31D3A" w:rsidRPr="00E31D3A" w:rsidRDefault="00E31D3A" w:rsidP="00E31D3A">
      <w:pPr>
        <w:rPr>
          <w:rFonts w:ascii="Arial" w:eastAsia="Arial" w:hAnsi="Arial" w:cs="Arial"/>
          <w:b/>
          <w:color w:val="77787B"/>
          <w:sz w:val="20"/>
          <w:szCs w:val="20"/>
          <w:u w:val="single"/>
          <w:lang w:eastAsia="ja-JP"/>
        </w:rPr>
      </w:pPr>
    </w:p>
    <w:p w14:paraId="51E859BA" w14:textId="0F0B36F3" w:rsidR="00E31D3A" w:rsidRPr="00E31D3A" w:rsidRDefault="00E31D3A" w:rsidP="00E31D3A">
      <w:pPr>
        <w:rPr>
          <w:rFonts w:ascii="Arial" w:eastAsia="Arial" w:hAnsi="Arial" w:cs="Arial"/>
          <w:b/>
          <w:color w:val="77787B"/>
          <w:sz w:val="20"/>
          <w:szCs w:val="20"/>
          <w:u w:val="single"/>
          <w:lang w:eastAsia="ja-JP"/>
        </w:rPr>
      </w:pPr>
      <w:r w:rsidRPr="00E31D3A">
        <w:rPr>
          <w:rFonts w:ascii="Arial" w:eastAsia="Arial" w:hAnsi="Arial" w:cs="Arial"/>
          <w:b/>
          <w:color w:val="77787B"/>
          <w:sz w:val="20"/>
          <w:szCs w:val="20"/>
          <w:u w:val="single"/>
          <w:lang w:eastAsia="ja-JP"/>
        </w:rPr>
        <w:t xml:space="preserve">Note: </w:t>
      </w:r>
      <w:r w:rsidRPr="00E31D3A">
        <w:rPr>
          <w:rFonts w:ascii="Arial" w:eastAsia="Arial" w:hAnsi="Arial" w:cs="Arial"/>
          <w:color w:val="77787B"/>
          <w:sz w:val="20"/>
          <w:szCs w:val="20"/>
          <w:lang w:eastAsia="ja-JP"/>
        </w:rPr>
        <w:t>When increased systemic vascular resistance (afterload) occurs</w:t>
      </w:r>
      <w:r w:rsidR="001939AF">
        <w:rPr>
          <w:rFonts w:ascii="Arial" w:eastAsia="Arial" w:hAnsi="Arial" w:cs="Arial"/>
          <w:color w:val="77787B"/>
          <w:sz w:val="20"/>
          <w:szCs w:val="20"/>
          <w:lang w:eastAsia="ja-JP"/>
        </w:rPr>
        <w:t>,</w:t>
      </w:r>
      <w:r w:rsidRPr="00E31D3A">
        <w:rPr>
          <w:rFonts w:ascii="Arial" w:eastAsia="Arial" w:hAnsi="Arial" w:cs="Arial"/>
          <w:color w:val="77787B"/>
          <w:sz w:val="20"/>
          <w:szCs w:val="20"/>
          <w:lang w:eastAsia="ja-JP"/>
        </w:rPr>
        <w:t xml:space="preserve"> the TAH (especially the </w:t>
      </w:r>
      <w:r w:rsidR="00DD3D9F">
        <w:rPr>
          <w:rFonts w:ascii="Arial" w:eastAsia="Arial" w:hAnsi="Arial" w:cs="Arial"/>
          <w:color w:val="77787B"/>
          <w:sz w:val="20"/>
          <w:szCs w:val="20"/>
          <w:lang w:eastAsia="ja-JP"/>
        </w:rPr>
        <w:t>F</w:t>
      </w:r>
      <w:r w:rsidRPr="00E31D3A">
        <w:rPr>
          <w:rFonts w:ascii="Arial" w:eastAsia="Arial" w:hAnsi="Arial" w:cs="Arial"/>
          <w:color w:val="77787B"/>
          <w:sz w:val="20"/>
          <w:szCs w:val="20"/>
          <w:lang w:eastAsia="ja-JP"/>
        </w:rPr>
        <w:t>re</w:t>
      </w:r>
      <w:r w:rsidR="00DD3D9F">
        <w:rPr>
          <w:rFonts w:ascii="Arial" w:eastAsia="Arial" w:hAnsi="Arial" w:cs="Arial"/>
          <w:color w:val="77787B"/>
          <w:sz w:val="20"/>
          <w:szCs w:val="20"/>
          <w:lang w:eastAsia="ja-JP"/>
        </w:rPr>
        <w:t>e</w:t>
      </w:r>
      <w:r w:rsidRPr="00E31D3A">
        <w:rPr>
          <w:rFonts w:ascii="Arial" w:eastAsia="Arial" w:hAnsi="Arial" w:cs="Arial"/>
          <w:color w:val="77787B"/>
          <w:sz w:val="20"/>
          <w:szCs w:val="20"/>
          <w:lang w:eastAsia="ja-JP"/>
        </w:rPr>
        <w:t xml:space="preserve">dom driver) is unable to deliver appropriate cardiac output and will begin alarming. It is imperative to lower blood </w:t>
      </w:r>
      <w:r w:rsidR="00DD3D9F">
        <w:rPr>
          <w:rFonts w:ascii="Arial" w:eastAsia="Arial" w:hAnsi="Arial" w:cs="Arial"/>
          <w:color w:val="77787B"/>
          <w:sz w:val="20"/>
          <w:szCs w:val="20"/>
          <w:lang w:eastAsia="ja-JP"/>
        </w:rPr>
        <w:t xml:space="preserve">pressure and set a specific goal for each patient. </w:t>
      </w:r>
    </w:p>
    <w:p w14:paraId="6CE0555C" w14:textId="77777777" w:rsidR="0001747C" w:rsidRDefault="0001747C" w:rsidP="0061372C">
      <w:pPr>
        <w:rPr>
          <w:rFonts w:ascii="Arial" w:eastAsia="Arial" w:hAnsi="Arial" w:cs="Arial"/>
          <w:b/>
          <w:color w:val="589095"/>
          <w:sz w:val="22"/>
          <w:szCs w:val="22"/>
          <w:u w:val="single"/>
          <w:lang w:eastAsia="ja-JP"/>
        </w:rPr>
      </w:pPr>
    </w:p>
    <w:p w14:paraId="10574171" w14:textId="1467A40E" w:rsidR="00E31D3A" w:rsidRPr="00E31D3A" w:rsidRDefault="00DD3D9F" w:rsidP="00E31D3A">
      <w:pPr>
        <w:rPr>
          <w:rFonts w:ascii="Arial" w:eastAsia="Arial" w:hAnsi="Arial" w:cs="Arial"/>
          <w:b/>
          <w:color w:val="77787B"/>
          <w:sz w:val="20"/>
          <w:szCs w:val="20"/>
          <w:lang w:eastAsia="ja-JP"/>
        </w:rPr>
      </w:pPr>
      <w:r>
        <w:rPr>
          <w:rFonts w:ascii="Arial" w:eastAsia="Arial" w:hAnsi="Arial" w:cs="Arial"/>
          <w:b/>
          <w:color w:val="77787B"/>
          <w:sz w:val="20"/>
          <w:szCs w:val="20"/>
          <w:lang w:eastAsia="ja-JP"/>
        </w:rPr>
        <w:t xml:space="preserve">Example </w:t>
      </w:r>
      <w:r w:rsidR="00E31D3A" w:rsidRPr="00E31D3A">
        <w:rPr>
          <w:rFonts w:ascii="Arial" w:eastAsia="Arial" w:hAnsi="Arial" w:cs="Arial"/>
          <w:b/>
          <w:color w:val="77787B"/>
          <w:sz w:val="20"/>
          <w:szCs w:val="20"/>
          <w:lang w:eastAsia="ja-JP"/>
        </w:rPr>
        <w:t xml:space="preserve">Outpatient Hypertensive </w:t>
      </w:r>
      <w:r w:rsidR="00452F22">
        <w:rPr>
          <w:rFonts w:ascii="Arial" w:eastAsia="Arial" w:hAnsi="Arial" w:cs="Arial"/>
          <w:b/>
          <w:color w:val="77787B"/>
          <w:sz w:val="20"/>
          <w:szCs w:val="20"/>
          <w:lang w:eastAsia="ja-JP"/>
        </w:rPr>
        <w:t xml:space="preserve">Urgency </w:t>
      </w:r>
      <w:r>
        <w:rPr>
          <w:rFonts w:ascii="Arial" w:eastAsia="Arial" w:hAnsi="Arial" w:cs="Arial"/>
          <w:b/>
          <w:color w:val="77787B"/>
          <w:sz w:val="20"/>
          <w:szCs w:val="20"/>
          <w:lang w:eastAsia="ja-JP"/>
        </w:rPr>
        <w:t xml:space="preserve">Plan for a 50 kg patient with goal BP </w:t>
      </w:r>
      <w:r w:rsidR="00412053" w:rsidRPr="007774DB">
        <w:rPr>
          <w:rFonts w:ascii="Arial" w:eastAsia="Arial" w:hAnsi="Arial" w:cs="Arial"/>
          <w:b/>
          <w:color w:val="77787B"/>
          <w:sz w:val="20"/>
          <w:szCs w:val="20"/>
          <w:lang w:eastAsia="ja-JP"/>
        </w:rPr>
        <w:t>&gt;</w:t>
      </w:r>
      <w:r>
        <w:rPr>
          <w:rFonts w:ascii="Arial" w:eastAsia="Arial" w:hAnsi="Arial" w:cs="Arial"/>
          <w:b/>
          <w:color w:val="77787B"/>
          <w:sz w:val="20"/>
          <w:szCs w:val="20"/>
          <w:lang w:eastAsia="ja-JP"/>
        </w:rPr>
        <w:t>140 mm</w:t>
      </w:r>
      <w:r w:rsidR="00412053">
        <w:rPr>
          <w:rFonts w:ascii="Arial" w:eastAsia="Arial" w:hAnsi="Arial" w:cs="Arial"/>
          <w:b/>
          <w:color w:val="77787B"/>
          <w:sz w:val="20"/>
          <w:szCs w:val="20"/>
          <w:lang w:eastAsia="ja-JP"/>
        </w:rPr>
        <w:t>H</w:t>
      </w:r>
      <w:r>
        <w:rPr>
          <w:rFonts w:ascii="Arial" w:eastAsia="Arial" w:hAnsi="Arial" w:cs="Arial"/>
          <w:b/>
          <w:color w:val="77787B"/>
          <w:sz w:val="20"/>
          <w:szCs w:val="20"/>
          <w:lang w:eastAsia="ja-JP"/>
        </w:rPr>
        <w:t>g</w:t>
      </w:r>
    </w:p>
    <w:p w14:paraId="7E7658A0" w14:textId="77777777" w:rsidR="00E31D3A" w:rsidRPr="00E31D3A" w:rsidRDefault="00E31D3A" w:rsidP="00E31D3A">
      <w:pPr>
        <w:rPr>
          <w:rFonts w:ascii="Arial" w:eastAsia="Arial" w:hAnsi="Arial" w:cs="Arial"/>
          <w:b/>
          <w:color w:val="77787B"/>
          <w:sz w:val="20"/>
          <w:szCs w:val="20"/>
          <w:u w:val="single"/>
          <w:lang w:eastAsia="ja-JP"/>
        </w:rPr>
      </w:pPr>
    </w:p>
    <w:tbl>
      <w:tblPr>
        <w:tblW w:w="97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8"/>
        <w:gridCol w:w="2619"/>
        <w:gridCol w:w="4892"/>
      </w:tblGrid>
      <w:tr w:rsidR="00E31D3A" w:rsidRPr="00E31D3A" w14:paraId="698DBB6A" w14:textId="77777777" w:rsidTr="00E31D3A">
        <w:trPr>
          <w:trHeight w:val="191"/>
        </w:trPr>
        <w:tc>
          <w:tcPr>
            <w:tcW w:w="2258" w:type="dxa"/>
            <w:shd w:val="clear" w:color="auto" w:fill="auto"/>
            <w:vAlign w:val="center"/>
          </w:tcPr>
          <w:p w14:paraId="1D32E465" w14:textId="77777777" w:rsidR="00E31D3A" w:rsidRPr="00E31D3A" w:rsidRDefault="00E31D3A" w:rsidP="00E31D3A">
            <w:pPr>
              <w:rPr>
                <w:rFonts w:ascii="Arial" w:eastAsia="Times New Roman" w:hAnsi="Arial" w:cs="Arial"/>
                <w:b/>
                <w:sz w:val="20"/>
                <w:szCs w:val="20"/>
              </w:rPr>
            </w:pPr>
            <w:r w:rsidRPr="00E31D3A">
              <w:rPr>
                <w:rFonts w:ascii="Arial" w:eastAsia="Times New Roman" w:hAnsi="Arial" w:cs="Arial"/>
                <w:b/>
                <w:sz w:val="20"/>
                <w:szCs w:val="20"/>
              </w:rPr>
              <w:t>Use</w:t>
            </w:r>
          </w:p>
        </w:tc>
        <w:tc>
          <w:tcPr>
            <w:tcW w:w="2619" w:type="dxa"/>
            <w:shd w:val="clear" w:color="auto" w:fill="auto"/>
            <w:vAlign w:val="center"/>
          </w:tcPr>
          <w:p w14:paraId="4470AA51" w14:textId="77777777" w:rsidR="00E31D3A" w:rsidRPr="00E31D3A" w:rsidRDefault="00E31D3A" w:rsidP="00E31D3A">
            <w:pPr>
              <w:rPr>
                <w:rFonts w:ascii="Arial" w:eastAsia="Times New Roman" w:hAnsi="Arial" w:cs="Arial"/>
                <w:b/>
                <w:sz w:val="20"/>
                <w:szCs w:val="20"/>
              </w:rPr>
            </w:pPr>
            <w:r w:rsidRPr="00E31D3A">
              <w:rPr>
                <w:rFonts w:ascii="Arial" w:eastAsia="Times New Roman" w:hAnsi="Arial" w:cs="Arial"/>
                <w:b/>
                <w:sz w:val="20"/>
                <w:szCs w:val="20"/>
              </w:rPr>
              <w:t>Medication</w:t>
            </w:r>
          </w:p>
        </w:tc>
        <w:tc>
          <w:tcPr>
            <w:tcW w:w="4892" w:type="dxa"/>
            <w:shd w:val="clear" w:color="auto" w:fill="auto"/>
            <w:vAlign w:val="center"/>
          </w:tcPr>
          <w:p w14:paraId="3142C509" w14:textId="77777777" w:rsidR="00E31D3A" w:rsidRPr="00E31D3A" w:rsidRDefault="00E31D3A" w:rsidP="00E31D3A">
            <w:pPr>
              <w:rPr>
                <w:rFonts w:ascii="Arial" w:eastAsia="Times New Roman" w:hAnsi="Arial" w:cs="Arial"/>
                <w:b/>
                <w:sz w:val="20"/>
                <w:szCs w:val="20"/>
              </w:rPr>
            </w:pPr>
            <w:r w:rsidRPr="00E31D3A">
              <w:rPr>
                <w:rFonts w:ascii="Arial" w:eastAsia="Times New Roman" w:hAnsi="Arial" w:cs="Arial"/>
                <w:b/>
                <w:sz w:val="20"/>
                <w:szCs w:val="20"/>
              </w:rPr>
              <w:t>Directions</w:t>
            </w:r>
          </w:p>
        </w:tc>
      </w:tr>
      <w:tr w:rsidR="00E31D3A" w:rsidRPr="00E31D3A" w14:paraId="1A732D45" w14:textId="77777777" w:rsidTr="00E31D3A">
        <w:trPr>
          <w:trHeight w:val="750"/>
        </w:trPr>
        <w:tc>
          <w:tcPr>
            <w:tcW w:w="2258" w:type="dxa"/>
            <w:shd w:val="clear" w:color="auto" w:fill="FABF8F"/>
            <w:vAlign w:val="center"/>
          </w:tcPr>
          <w:p w14:paraId="7D5BC6D8" w14:textId="77777777" w:rsidR="00E31D3A" w:rsidRPr="00E31D3A" w:rsidRDefault="00E31D3A" w:rsidP="00E31D3A">
            <w:pPr>
              <w:rPr>
                <w:rFonts w:ascii="Arial" w:eastAsia="Times New Roman" w:hAnsi="Arial" w:cs="Arial"/>
                <w:b/>
                <w:sz w:val="20"/>
                <w:szCs w:val="20"/>
              </w:rPr>
            </w:pPr>
            <w:r w:rsidRPr="00E31D3A">
              <w:rPr>
                <w:rFonts w:ascii="Arial" w:eastAsia="Times New Roman" w:hAnsi="Arial" w:cs="Arial"/>
                <w:b/>
                <w:sz w:val="20"/>
                <w:szCs w:val="20"/>
              </w:rPr>
              <w:t xml:space="preserve">Elevated systolic blood pressure </w:t>
            </w:r>
          </w:p>
          <w:p w14:paraId="44E8378B" w14:textId="6DDA1620" w:rsidR="00E31D3A" w:rsidRPr="00E31D3A" w:rsidRDefault="00E31D3A" w:rsidP="00E31D3A">
            <w:pPr>
              <w:rPr>
                <w:rFonts w:ascii="Arial" w:eastAsia="Times New Roman" w:hAnsi="Arial" w:cs="Arial"/>
                <w:b/>
                <w:sz w:val="20"/>
                <w:szCs w:val="20"/>
              </w:rPr>
            </w:pPr>
            <w:r w:rsidRPr="00E31D3A">
              <w:rPr>
                <w:rFonts w:ascii="Arial" w:eastAsia="Times New Roman" w:hAnsi="Arial" w:cs="Arial"/>
                <w:b/>
                <w:sz w:val="20"/>
                <w:szCs w:val="20"/>
              </w:rPr>
              <w:t xml:space="preserve">greater than </w:t>
            </w:r>
            <w:r w:rsidRPr="00E31D3A">
              <w:rPr>
                <w:rFonts w:ascii="Arial" w:eastAsia="Times New Roman" w:hAnsi="Arial" w:cs="Arial"/>
                <w:b/>
                <w:sz w:val="20"/>
                <w:szCs w:val="20"/>
                <w:u w:val="single"/>
              </w:rPr>
              <w:t>140</w:t>
            </w:r>
            <w:r w:rsidR="00DD3D9F">
              <w:rPr>
                <w:rFonts w:ascii="Arial" w:eastAsia="Times New Roman" w:hAnsi="Arial" w:cs="Arial"/>
                <w:b/>
                <w:sz w:val="20"/>
                <w:szCs w:val="20"/>
                <w:u w:val="single"/>
              </w:rPr>
              <w:t xml:space="preserve"> mmhg</w:t>
            </w:r>
          </w:p>
        </w:tc>
        <w:tc>
          <w:tcPr>
            <w:tcW w:w="2619" w:type="dxa"/>
            <w:shd w:val="clear" w:color="auto" w:fill="FABF8F"/>
            <w:vAlign w:val="center"/>
          </w:tcPr>
          <w:p w14:paraId="1BA798B4" w14:textId="77777777" w:rsidR="00E31D3A" w:rsidRPr="00E31D3A" w:rsidRDefault="00E31D3A" w:rsidP="00E31D3A">
            <w:pPr>
              <w:rPr>
                <w:rFonts w:ascii="Arial" w:eastAsia="Times New Roman" w:hAnsi="Arial" w:cs="Arial"/>
                <w:b/>
                <w:sz w:val="20"/>
                <w:szCs w:val="20"/>
              </w:rPr>
            </w:pPr>
            <w:r w:rsidRPr="00E31D3A">
              <w:rPr>
                <w:rFonts w:ascii="Arial" w:eastAsia="Times New Roman" w:hAnsi="Arial" w:cs="Arial"/>
                <w:b/>
                <w:sz w:val="20"/>
                <w:szCs w:val="20"/>
              </w:rPr>
              <w:t>Nifedipine (Procardia)</w:t>
            </w:r>
          </w:p>
          <w:p w14:paraId="0799F6A1" w14:textId="77777777" w:rsidR="00E31D3A" w:rsidRPr="00E31D3A" w:rsidRDefault="00E31D3A" w:rsidP="00E31D3A">
            <w:pPr>
              <w:rPr>
                <w:rFonts w:ascii="Arial" w:eastAsia="Times New Roman" w:hAnsi="Arial" w:cs="Arial"/>
                <w:b/>
                <w:sz w:val="20"/>
                <w:szCs w:val="20"/>
              </w:rPr>
            </w:pPr>
            <w:r w:rsidRPr="00E31D3A">
              <w:rPr>
                <w:rFonts w:ascii="Arial" w:eastAsia="Times New Roman" w:hAnsi="Arial" w:cs="Arial"/>
                <w:b/>
                <w:sz w:val="20"/>
                <w:szCs w:val="20"/>
              </w:rPr>
              <w:t>[10 mg cap]</w:t>
            </w:r>
          </w:p>
        </w:tc>
        <w:tc>
          <w:tcPr>
            <w:tcW w:w="4892" w:type="dxa"/>
            <w:shd w:val="clear" w:color="auto" w:fill="FABF8F"/>
            <w:vAlign w:val="center"/>
          </w:tcPr>
          <w:p w14:paraId="38972BAC" w14:textId="77777777" w:rsidR="00E31D3A" w:rsidRPr="00E31D3A" w:rsidRDefault="00E31D3A" w:rsidP="00E31D3A">
            <w:pPr>
              <w:rPr>
                <w:rFonts w:ascii="Arial" w:eastAsia="Times New Roman" w:hAnsi="Arial" w:cs="Arial"/>
                <w:b/>
                <w:sz w:val="20"/>
                <w:szCs w:val="20"/>
              </w:rPr>
            </w:pPr>
            <w:r w:rsidRPr="00E31D3A">
              <w:rPr>
                <w:rFonts w:ascii="Arial" w:eastAsia="Times New Roman" w:hAnsi="Arial" w:cs="Arial"/>
                <w:b/>
                <w:sz w:val="20"/>
                <w:szCs w:val="20"/>
              </w:rPr>
              <w:t xml:space="preserve">Take 1 cap (10 mg) as directed for blood pressure greater than </w:t>
            </w:r>
            <w:r w:rsidRPr="00E31D3A">
              <w:rPr>
                <w:rFonts w:ascii="Arial" w:eastAsia="Times New Roman" w:hAnsi="Arial" w:cs="Arial"/>
                <w:b/>
                <w:sz w:val="20"/>
                <w:szCs w:val="20"/>
                <w:u w:val="single"/>
              </w:rPr>
              <w:t>140</w:t>
            </w:r>
            <w:r w:rsidRPr="00E31D3A">
              <w:rPr>
                <w:rFonts w:ascii="Arial" w:eastAsia="Times New Roman" w:hAnsi="Arial" w:cs="Arial"/>
                <w:b/>
                <w:sz w:val="20"/>
                <w:szCs w:val="20"/>
              </w:rPr>
              <w:t xml:space="preserve"> for two consecutive measurements</w:t>
            </w:r>
          </w:p>
        </w:tc>
      </w:tr>
      <w:tr w:rsidR="00E31D3A" w:rsidRPr="00E31D3A" w14:paraId="21F5427A" w14:textId="77777777" w:rsidTr="00E31D3A">
        <w:trPr>
          <w:trHeight w:val="1025"/>
        </w:trPr>
        <w:tc>
          <w:tcPr>
            <w:tcW w:w="2258" w:type="dxa"/>
            <w:shd w:val="clear" w:color="auto" w:fill="D99594"/>
            <w:vAlign w:val="center"/>
          </w:tcPr>
          <w:p w14:paraId="4F9C63FE" w14:textId="77777777" w:rsidR="00E31D3A" w:rsidRPr="00E31D3A" w:rsidRDefault="00E31D3A" w:rsidP="00E31D3A">
            <w:pPr>
              <w:rPr>
                <w:rFonts w:ascii="Arial" w:eastAsia="Times New Roman" w:hAnsi="Arial" w:cs="Arial"/>
                <w:b/>
                <w:sz w:val="20"/>
                <w:szCs w:val="20"/>
              </w:rPr>
            </w:pPr>
            <w:r w:rsidRPr="00E31D3A">
              <w:rPr>
                <w:rFonts w:ascii="Arial" w:eastAsia="Times New Roman" w:hAnsi="Arial" w:cs="Arial"/>
                <w:b/>
                <w:sz w:val="20"/>
                <w:szCs w:val="20"/>
              </w:rPr>
              <w:t xml:space="preserve">Elevated systolic blood pressure </w:t>
            </w:r>
          </w:p>
          <w:p w14:paraId="3DB4DC64" w14:textId="6A43093B" w:rsidR="00E31D3A" w:rsidRPr="00E31D3A" w:rsidRDefault="00E31D3A" w:rsidP="00E31D3A">
            <w:pPr>
              <w:rPr>
                <w:rFonts w:ascii="Arial" w:eastAsia="Times New Roman" w:hAnsi="Arial" w:cs="Arial"/>
                <w:b/>
                <w:sz w:val="20"/>
                <w:szCs w:val="20"/>
              </w:rPr>
            </w:pPr>
            <w:r w:rsidRPr="00E31D3A">
              <w:rPr>
                <w:rFonts w:ascii="Arial" w:eastAsia="Times New Roman" w:hAnsi="Arial" w:cs="Arial"/>
                <w:b/>
                <w:sz w:val="20"/>
                <w:szCs w:val="20"/>
              </w:rPr>
              <w:t xml:space="preserve">greater than </w:t>
            </w:r>
            <w:r w:rsidRPr="00E31D3A">
              <w:rPr>
                <w:rFonts w:ascii="Arial" w:eastAsia="Times New Roman" w:hAnsi="Arial" w:cs="Arial"/>
                <w:b/>
                <w:sz w:val="20"/>
                <w:szCs w:val="20"/>
                <w:u w:val="single"/>
              </w:rPr>
              <w:t>160</w:t>
            </w:r>
            <w:r w:rsidR="00DD3D9F">
              <w:rPr>
                <w:rFonts w:ascii="Arial" w:eastAsia="Times New Roman" w:hAnsi="Arial" w:cs="Arial"/>
                <w:b/>
                <w:sz w:val="20"/>
                <w:szCs w:val="20"/>
                <w:u w:val="single"/>
              </w:rPr>
              <w:t xml:space="preserve"> mmhg</w:t>
            </w:r>
          </w:p>
        </w:tc>
        <w:tc>
          <w:tcPr>
            <w:tcW w:w="2619" w:type="dxa"/>
            <w:shd w:val="clear" w:color="auto" w:fill="D99594"/>
            <w:vAlign w:val="center"/>
          </w:tcPr>
          <w:p w14:paraId="5E77CF5A" w14:textId="77777777" w:rsidR="00E31D3A" w:rsidRPr="00E31D3A" w:rsidRDefault="00E31D3A" w:rsidP="00E31D3A">
            <w:pPr>
              <w:rPr>
                <w:rFonts w:ascii="Arial" w:eastAsia="Times New Roman" w:hAnsi="Arial" w:cs="Arial"/>
                <w:b/>
                <w:sz w:val="20"/>
                <w:szCs w:val="20"/>
              </w:rPr>
            </w:pPr>
            <w:r w:rsidRPr="00E31D3A">
              <w:rPr>
                <w:rFonts w:ascii="Arial" w:eastAsia="Times New Roman" w:hAnsi="Arial" w:cs="Arial"/>
                <w:b/>
                <w:sz w:val="20"/>
                <w:szCs w:val="20"/>
              </w:rPr>
              <w:t>Nitroglycerin (Nitrostat)</w:t>
            </w:r>
          </w:p>
          <w:p w14:paraId="355AA688" w14:textId="77777777" w:rsidR="00E31D3A" w:rsidRPr="00E31D3A" w:rsidRDefault="00E31D3A" w:rsidP="00E31D3A">
            <w:pPr>
              <w:rPr>
                <w:rFonts w:ascii="Arial" w:eastAsia="Times New Roman" w:hAnsi="Arial" w:cs="Arial"/>
                <w:b/>
                <w:sz w:val="20"/>
                <w:szCs w:val="20"/>
              </w:rPr>
            </w:pPr>
            <w:r w:rsidRPr="00E31D3A">
              <w:rPr>
                <w:rFonts w:ascii="Arial" w:eastAsia="Times New Roman" w:hAnsi="Arial" w:cs="Arial"/>
                <w:b/>
                <w:sz w:val="20"/>
                <w:szCs w:val="20"/>
              </w:rPr>
              <w:t>[0.4 mg sublingual tablet]</w:t>
            </w:r>
          </w:p>
          <w:p w14:paraId="71B38C64" w14:textId="77777777" w:rsidR="00E31D3A" w:rsidRPr="00E31D3A" w:rsidRDefault="00E31D3A" w:rsidP="00E31D3A">
            <w:pPr>
              <w:rPr>
                <w:rFonts w:ascii="Arial" w:eastAsia="Times New Roman" w:hAnsi="Arial" w:cs="Arial"/>
                <w:b/>
                <w:sz w:val="20"/>
                <w:szCs w:val="20"/>
              </w:rPr>
            </w:pPr>
          </w:p>
          <w:p w14:paraId="101DC221" w14:textId="77777777" w:rsidR="00E31D3A" w:rsidRPr="00E31D3A" w:rsidRDefault="00E31D3A" w:rsidP="00E31D3A">
            <w:pPr>
              <w:rPr>
                <w:rFonts w:ascii="Arial" w:eastAsia="Times New Roman" w:hAnsi="Arial" w:cs="Arial"/>
                <w:b/>
                <w:sz w:val="20"/>
                <w:szCs w:val="20"/>
              </w:rPr>
            </w:pPr>
            <w:r w:rsidRPr="00E31D3A">
              <w:rPr>
                <w:rFonts w:ascii="Arial" w:eastAsia="Times New Roman" w:hAnsi="Arial" w:cs="Arial"/>
                <w:b/>
                <w:sz w:val="20"/>
                <w:szCs w:val="20"/>
              </w:rPr>
              <w:t>*store in original container</w:t>
            </w:r>
          </w:p>
        </w:tc>
        <w:tc>
          <w:tcPr>
            <w:tcW w:w="4892" w:type="dxa"/>
            <w:shd w:val="clear" w:color="auto" w:fill="D99594"/>
            <w:vAlign w:val="center"/>
          </w:tcPr>
          <w:p w14:paraId="60AD31BF" w14:textId="77777777" w:rsidR="00E31D3A" w:rsidRPr="00E31D3A" w:rsidRDefault="00E31D3A" w:rsidP="00E31D3A">
            <w:pPr>
              <w:rPr>
                <w:rFonts w:ascii="Arial" w:eastAsia="Times New Roman" w:hAnsi="Arial" w:cs="Arial"/>
                <w:b/>
                <w:sz w:val="20"/>
                <w:szCs w:val="20"/>
                <w:u w:val="single"/>
              </w:rPr>
            </w:pPr>
            <w:r w:rsidRPr="00E31D3A">
              <w:rPr>
                <w:rFonts w:ascii="Arial" w:eastAsia="Times New Roman" w:hAnsi="Arial" w:cs="Arial"/>
                <w:b/>
                <w:sz w:val="20"/>
                <w:szCs w:val="20"/>
              </w:rPr>
              <w:t xml:space="preserve">Dissolve 1 tab (0.4 mg) </w:t>
            </w:r>
            <w:r w:rsidRPr="00E31D3A">
              <w:rPr>
                <w:rFonts w:ascii="Arial" w:eastAsia="Times New Roman" w:hAnsi="Arial" w:cs="Arial"/>
                <w:b/>
                <w:sz w:val="20"/>
                <w:szCs w:val="20"/>
                <w:u w:val="single"/>
              </w:rPr>
              <w:t>under the tongue</w:t>
            </w:r>
            <w:r w:rsidRPr="00E31D3A">
              <w:rPr>
                <w:rFonts w:ascii="Arial" w:eastAsia="Times New Roman" w:hAnsi="Arial" w:cs="Arial"/>
                <w:b/>
                <w:sz w:val="20"/>
                <w:szCs w:val="20"/>
              </w:rPr>
              <w:t xml:space="preserve"> as directed for systolic blood pressure greater than </w:t>
            </w:r>
            <w:r w:rsidRPr="00E31D3A">
              <w:rPr>
                <w:rFonts w:ascii="Arial" w:eastAsia="Times New Roman" w:hAnsi="Arial" w:cs="Arial"/>
                <w:b/>
                <w:sz w:val="20"/>
                <w:szCs w:val="20"/>
                <w:u w:val="single"/>
              </w:rPr>
              <w:t>160</w:t>
            </w:r>
          </w:p>
          <w:p w14:paraId="6F5A4A58" w14:textId="77777777" w:rsidR="00E31D3A" w:rsidRPr="00E31D3A" w:rsidRDefault="00E31D3A" w:rsidP="00E31D3A">
            <w:pPr>
              <w:rPr>
                <w:rFonts w:ascii="Arial" w:eastAsia="Times New Roman" w:hAnsi="Arial" w:cs="Arial"/>
                <w:b/>
                <w:sz w:val="20"/>
                <w:szCs w:val="20"/>
                <w:u w:val="single"/>
              </w:rPr>
            </w:pPr>
          </w:p>
          <w:p w14:paraId="75E309A0" w14:textId="77777777" w:rsidR="00E31D3A" w:rsidRPr="00E31D3A" w:rsidRDefault="00E31D3A" w:rsidP="00E31D3A">
            <w:pPr>
              <w:rPr>
                <w:rFonts w:ascii="Arial" w:eastAsia="Times New Roman" w:hAnsi="Arial" w:cs="Arial"/>
                <w:b/>
                <w:sz w:val="20"/>
                <w:szCs w:val="20"/>
              </w:rPr>
            </w:pPr>
            <w:r w:rsidRPr="00E31D3A">
              <w:rPr>
                <w:rFonts w:ascii="Arial" w:eastAsia="Times New Roman" w:hAnsi="Arial" w:cs="Arial"/>
                <w:b/>
                <w:sz w:val="20"/>
                <w:szCs w:val="20"/>
              </w:rPr>
              <w:t>Dissolve under the tongue.  Do not chew, crush or swallow</w:t>
            </w:r>
          </w:p>
        </w:tc>
      </w:tr>
      <w:tr w:rsidR="00E31D3A" w:rsidRPr="00E31D3A" w14:paraId="10AC40D8" w14:textId="77777777" w:rsidTr="00E31D3A">
        <w:trPr>
          <w:trHeight w:val="692"/>
        </w:trPr>
        <w:tc>
          <w:tcPr>
            <w:tcW w:w="2258" w:type="dxa"/>
            <w:shd w:val="clear" w:color="auto" w:fill="FFFF99"/>
            <w:vAlign w:val="center"/>
          </w:tcPr>
          <w:p w14:paraId="590405D4" w14:textId="77777777" w:rsidR="00E31D3A" w:rsidRPr="00E31D3A" w:rsidRDefault="00E31D3A" w:rsidP="00E31D3A">
            <w:pPr>
              <w:rPr>
                <w:rFonts w:ascii="Arial" w:eastAsia="Times New Roman" w:hAnsi="Arial" w:cs="Arial"/>
                <w:b/>
                <w:sz w:val="20"/>
                <w:szCs w:val="20"/>
              </w:rPr>
            </w:pPr>
            <w:r w:rsidRPr="00E31D3A">
              <w:rPr>
                <w:rFonts w:ascii="Arial" w:eastAsia="Times New Roman" w:hAnsi="Arial" w:cs="Arial"/>
                <w:b/>
                <w:sz w:val="20"/>
                <w:szCs w:val="20"/>
              </w:rPr>
              <w:t xml:space="preserve">Elevated systolic blood pressure </w:t>
            </w:r>
          </w:p>
          <w:p w14:paraId="0A60891C" w14:textId="1EED6C2C" w:rsidR="00E31D3A" w:rsidRPr="00E31D3A" w:rsidRDefault="00E31D3A" w:rsidP="00E31D3A">
            <w:pPr>
              <w:rPr>
                <w:rFonts w:ascii="Arial" w:eastAsia="Times New Roman" w:hAnsi="Arial" w:cs="Arial"/>
                <w:b/>
                <w:sz w:val="20"/>
                <w:szCs w:val="20"/>
              </w:rPr>
            </w:pPr>
            <w:r w:rsidRPr="00E31D3A">
              <w:rPr>
                <w:rFonts w:ascii="Arial" w:eastAsia="Times New Roman" w:hAnsi="Arial" w:cs="Arial"/>
                <w:b/>
                <w:sz w:val="20"/>
                <w:szCs w:val="20"/>
              </w:rPr>
              <w:t>greater than 140</w:t>
            </w:r>
            <w:r w:rsidR="00DD3D9F">
              <w:rPr>
                <w:rFonts w:ascii="Arial" w:eastAsia="Times New Roman" w:hAnsi="Arial" w:cs="Arial"/>
                <w:b/>
                <w:sz w:val="20"/>
                <w:szCs w:val="20"/>
              </w:rPr>
              <w:t xml:space="preserve"> mmhg</w:t>
            </w:r>
            <w:r w:rsidRPr="00E31D3A">
              <w:rPr>
                <w:rFonts w:ascii="Arial" w:eastAsia="Times New Roman" w:hAnsi="Arial" w:cs="Arial"/>
                <w:b/>
                <w:sz w:val="20"/>
                <w:szCs w:val="20"/>
              </w:rPr>
              <w:t xml:space="preserve"> (and no response to other drugs)</w:t>
            </w:r>
          </w:p>
        </w:tc>
        <w:tc>
          <w:tcPr>
            <w:tcW w:w="2619" w:type="dxa"/>
            <w:shd w:val="clear" w:color="auto" w:fill="FFFF99"/>
            <w:vAlign w:val="center"/>
          </w:tcPr>
          <w:p w14:paraId="3478AAA6" w14:textId="77777777" w:rsidR="00E31D3A" w:rsidRPr="00E31D3A" w:rsidRDefault="00E31D3A" w:rsidP="00E31D3A">
            <w:pPr>
              <w:rPr>
                <w:rFonts w:ascii="Arial" w:eastAsia="Times New Roman" w:hAnsi="Arial" w:cs="Arial"/>
                <w:b/>
                <w:sz w:val="20"/>
                <w:szCs w:val="20"/>
              </w:rPr>
            </w:pPr>
            <w:r w:rsidRPr="00E31D3A">
              <w:rPr>
                <w:rFonts w:ascii="Arial" w:eastAsia="Times New Roman" w:hAnsi="Arial" w:cs="Arial"/>
                <w:b/>
                <w:sz w:val="20"/>
                <w:szCs w:val="20"/>
              </w:rPr>
              <w:t>Hydralazine</w:t>
            </w:r>
          </w:p>
          <w:p w14:paraId="143773FB" w14:textId="77777777" w:rsidR="00E31D3A" w:rsidRPr="00E31D3A" w:rsidRDefault="00E31D3A" w:rsidP="00E31D3A">
            <w:pPr>
              <w:rPr>
                <w:rFonts w:ascii="Arial" w:eastAsia="Times New Roman" w:hAnsi="Arial" w:cs="Arial"/>
                <w:b/>
                <w:sz w:val="20"/>
                <w:szCs w:val="20"/>
              </w:rPr>
            </w:pPr>
            <w:r w:rsidRPr="00E31D3A">
              <w:rPr>
                <w:rFonts w:ascii="Arial" w:eastAsia="Times New Roman" w:hAnsi="Arial" w:cs="Arial"/>
                <w:b/>
                <w:sz w:val="20"/>
                <w:szCs w:val="20"/>
              </w:rPr>
              <w:t>[10 mg tab]</w:t>
            </w:r>
          </w:p>
        </w:tc>
        <w:tc>
          <w:tcPr>
            <w:tcW w:w="4892" w:type="dxa"/>
            <w:shd w:val="clear" w:color="auto" w:fill="FFFF99"/>
            <w:vAlign w:val="center"/>
          </w:tcPr>
          <w:p w14:paraId="2E691736" w14:textId="77777777" w:rsidR="00E31D3A" w:rsidRPr="00E31D3A" w:rsidRDefault="00E31D3A" w:rsidP="00E31D3A">
            <w:pPr>
              <w:rPr>
                <w:rFonts w:ascii="Arial" w:eastAsia="Times New Roman" w:hAnsi="Arial" w:cs="Arial"/>
                <w:b/>
                <w:sz w:val="20"/>
                <w:szCs w:val="20"/>
              </w:rPr>
            </w:pPr>
            <w:r w:rsidRPr="00E31D3A">
              <w:rPr>
                <w:rFonts w:ascii="Arial" w:eastAsia="Times New Roman" w:hAnsi="Arial" w:cs="Arial"/>
                <w:b/>
                <w:sz w:val="20"/>
                <w:szCs w:val="20"/>
              </w:rPr>
              <w:t>Take 1 tab (10 mg) as directed</w:t>
            </w:r>
          </w:p>
        </w:tc>
      </w:tr>
    </w:tbl>
    <w:p w14:paraId="3B406A39" w14:textId="77777777" w:rsidR="00E31D3A" w:rsidRPr="00E31D3A" w:rsidRDefault="00E31D3A" w:rsidP="00E31D3A">
      <w:pPr>
        <w:rPr>
          <w:rFonts w:ascii="Arial" w:eastAsia="Arial" w:hAnsi="Arial" w:cs="Arial"/>
          <w:b/>
          <w:color w:val="77787B"/>
          <w:sz w:val="20"/>
          <w:szCs w:val="20"/>
          <w:u w:val="single"/>
          <w:lang w:eastAsia="ja-JP"/>
        </w:rPr>
      </w:pPr>
    </w:p>
    <w:p w14:paraId="3137D8B0" w14:textId="77777777" w:rsidR="00E31D3A" w:rsidRPr="00E31D3A" w:rsidRDefault="00E31D3A" w:rsidP="00E31D3A">
      <w:pPr>
        <w:rPr>
          <w:rFonts w:ascii="Arial" w:eastAsia="Arial" w:hAnsi="Arial" w:cs="Arial"/>
          <w:b/>
          <w:sz w:val="20"/>
          <w:szCs w:val="20"/>
          <w:u w:val="single"/>
          <w:lang w:eastAsia="ja-JP"/>
        </w:rPr>
      </w:pPr>
    </w:p>
    <w:p w14:paraId="0E9305B0" w14:textId="3B787997" w:rsidR="00784984" w:rsidRPr="00B2066B" w:rsidRDefault="00E31D3A" w:rsidP="00B2066B">
      <w:pPr>
        <w:pStyle w:val="Heading2"/>
        <w:rPr>
          <w:rFonts w:ascii="Arial" w:eastAsia="Arial" w:hAnsi="Arial" w:cs="Arial"/>
          <w:b/>
          <w:color w:val="589095"/>
          <w:sz w:val="20"/>
          <w:szCs w:val="20"/>
          <w:lang w:eastAsia="ja-JP"/>
        </w:rPr>
      </w:pPr>
      <w:bookmarkStart w:id="25" w:name="_Toc78291785"/>
      <w:r w:rsidRPr="00B2066B">
        <w:rPr>
          <w:rFonts w:ascii="Arial" w:eastAsia="Arial" w:hAnsi="Arial" w:cs="Arial"/>
          <w:b/>
          <w:color w:val="589095"/>
          <w:sz w:val="20"/>
          <w:szCs w:val="20"/>
          <w:lang w:eastAsia="ja-JP"/>
        </w:rPr>
        <w:t>OTHER</w:t>
      </w:r>
      <w:bookmarkEnd w:id="25"/>
    </w:p>
    <w:p w14:paraId="4D7F6706" w14:textId="77777777" w:rsidR="00E31D3A" w:rsidRPr="00B2066B" w:rsidRDefault="00E31D3A" w:rsidP="00E31D3A">
      <w:pPr>
        <w:rPr>
          <w:rFonts w:ascii="Arial" w:eastAsia="Arial" w:hAnsi="Arial" w:cs="Arial"/>
          <w:b/>
          <w:color w:val="77787B"/>
          <w:sz w:val="20"/>
          <w:szCs w:val="20"/>
          <w:lang w:eastAsia="ja-JP"/>
        </w:rPr>
      </w:pPr>
      <w:r w:rsidRPr="00B2066B">
        <w:rPr>
          <w:rFonts w:ascii="Arial" w:eastAsia="Arial" w:hAnsi="Arial" w:cs="Arial"/>
          <w:b/>
          <w:color w:val="77787B"/>
          <w:sz w:val="20"/>
          <w:szCs w:val="20"/>
          <w:lang w:eastAsia="ja-JP"/>
        </w:rPr>
        <w:t>Diuresis</w:t>
      </w:r>
    </w:p>
    <w:p w14:paraId="2BA026D3" w14:textId="7582135A" w:rsidR="00E31D3A" w:rsidRPr="00B2066B" w:rsidRDefault="00E31D3A" w:rsidP="00851E2E">
      <w:pPr>
        <w:numPr>
          <w:ilvl w:val="0"/>
          <w:numId w:val="27"/>
        </w:numPr>
        <w:rPr>
          <w:rFonts w:ascii="Arial" w:eastAsia="Arial" w:hAnsi="Arial" w:cs="Arial"/>
          <w:color w:val="77787B"/>
          <w:sz w:val="20"/>
          <w:szCs w:val="20"/>
          <w:lang w:eastAsia="ja-JP"/>
        </w:rPr>
      </w:pPr>
      <w:r w:rsidRPr="00B2066B">
        <w:rPr>
          <w:rFonts w:ascii="Arial" w:eastAsia="Arial" w:hAnsi="Arial" w:cs="Arial"/>
          <w:color w:val="77787B"/>
          <w:sz w:val="20"/>
          <w:szCs w:val="20"/>
          <w:lang w:eastAsia="ja-JP"/>
        </w:rPr>
        <w:t>Recomme</w:t>
      </w:r>
      <w:r w:rsidR="001939AF">
        <w:rPr>
          <w:rFonts w:ascii="Arial" w:eastAsia="Arial" w:hAnsi="Arial" w:cs="Arial"/>
          <w:color w:val="77787B"/>
          <w:sz w:val="20"/>
          <w:szCs w:val="20"/>
          <w:lang w:eastAsia="ja-JP"/>
        </w:rPr>
        <w:t>nd IV diuresis immediately post-</w:t>
      </w:r>
      <w:r w:rsidRPr="00B2066B">
        <w:rPr>
          <w:rFonts w:ascii="Arial" w:eastAsia="Arial" w:hAnsi="Arial" w:cs="Arial"/>
          <w:color w:val="77787B"/>
          <w:sz w:val="20"/>
          <w:szCs w:val="20"/>
          <w:lang w:eastAsia="ja-JP"/>
        </w:rPr>
        <w:t>op to target a CVP ~10-</w:t>
      </w:r>
      <w:r w:rsidR="00DD3D9F">
        <w:rPr>
          <w:rFonts w:ascii="Arial" w:eastAsia="Arial" w:hAnsi="Arial" w:cs="Arial"/>
          <w:color w:val="77787B"/>
          <w:sz w:val="20"/>
          <w:szCs w:val="20"/>
          <w:lang w:eastAsia="ja-JP"/>
        </w:rPr>
        <w:t>15</w:t>
      </w:r>
      <w:r w:rsidRPr="00B2066B">
        <w:rPr>
          <w:rFonts w:ascii="Arial" w:eastAsia="Arial" w:hAnsi="Arial" w:cs="Arial"/>
          <w:color w:val="77787B"/>
          <w:sz w:val="20"/>
          <w:szCs w:val="20"/>
          <w:lang w:eastAsia="ja-JP"/>
        </w:rPr>
        <w:t xml:space="preserve"> see the chart to estimate the CVP in the appendix. (CVP is not always as low as you may expect).</w:t>
      </w:r>
    </w:p>
    <w:p w14:paraId="39FE37BB" w14:textId="0960260F" w:rsidR="00E31D3A" w:rsidRPr="00B2066B" w:rsidRDefault="001939AF" w:rsidP="00851E2E">
      <w:pPr>
        <w:numPr>
          <w:ilvl w:val="0"/>
          <w:numId w:val="27"/>
        </w:numPr>
        <w:rPr>
          <w:rFonts w:ascii="Arial" w:eastAsia="Arial" w:hAnsi="Arial" w:cs="Arial"/>
          <w:color w:val="77787B"/>
          <w:sz w:val="20"/>
          <w:szCs w:val="20"/>
          <w:lang w:eastAsia="ja-JP"/>
        </w:rPr>
      </w:pPr>
      <w:r>
        <w:rPr>
          <w:rFonts w:ascii="Arial" w:eastAsia="Arial" w:hAnsi="Arial" w:cs="Arial"/>
          <w:color w:val="77787B"/>
          <w:sz w:val="20"/>
          <w:szCs w:val="20"/>
          <w:lang w:eastAsia="ja-JP"/>
        </w:rPr>
        <w:t>Use v</w:t>
      </w:r>
      <w:r w:rsidR="00E31D3A" w:rsidRPr="00B2066B">
        <w:rPr>
          <w:rFonts w:ascii="Arial" w:eastAsia="Arial" w:hAnsi="Arial" w:cs="Arial"/>
          <w:color w:val="77787B"/>
          <w:sz w:val="20"/>
          <w:szCs w:val="20"/>
          <w:lang w:eastAsia="ja-JP"/>
        </w:rPr>
        <w:t xml:space="preserve">acuums to improve fill when possible. Minimize fluid boluses. </w:t>
      </w:r>
    </w:p>
    <w:p w14:paraId="68ACDAEC" w14:textId="1C611798" w:rsidR="00E31D3A" w:rsidRPr="00B2066B" w:rsidRDefault="00E31D3A" w:rsidP="00851E2E">
      <w:pPr>
        <w:numPr>
          <w:ilvl w:val="0"/>
          <w:numId w:val="27"/>
        </w:numPr>
        <w:rPr>
          <w:rFonts w:ascii="Arial" w:eastAsia="Arial" w:hAnsi="Arial" w:cs="Arial"/>
          <w:color w:val="77787B"/>
          <w:sz w:val="20"/>
          <w:szCs w:val="20"/>
          <w:lang w:eastAsia="ja-JP"/>
        </w:rPr>
      </w:pPr>
      <w:r w:rsidRPr="00B2066B">
        <w:rPr>
          <w:rFonts w:ascii="Arial" w:eastAsia="Arial" w:hAnsi="Arial" w:cs="Arial"/>
          <w:color w:val="77787B"/>
          <w:sz w:val="20"/>
          <w:szCs w:val="20"/>
          <w:lang w:eastAsia="ja-JP"/>
        </w:rPr>
        <w:t xml:space="preserve">Transition to oral </w:t>
      </w:r>
      <w:r w:rsidR="007774DB" w:rsidRPr="00B2066B">
        <w:rPr>
          <w:rFonts w:ascii="Arial" w:eastAsia="Arial" w:hAnsi="Arial" w:cs="Arial"/>
          <w:color w:val="77787B"/>
          <w:sz w:val="20"/>
          <w:szCs w:val="20"/>
          <w:lang w:eastAsia="ja-JP"/>
        </w:rPr>
        <w:t xml:space="preserve">furosemide </w:t>
      </w:r>
      <w:r w:rsidRPr="00B2066B">
        <w:rPr>
          <w:rFonts w:ascii="Arial" w:eastAsia="Arial" w:hAnsi="Arial" w:cs="Arial"/>
          <w:color w:val="77787B"/>
          <w:sz w:val="20"/>
          <w:szCs w:val="20"/>
          <w:lang w:eastAsia="ja-JP"/>
        </w:rPr>
        <w:t>once hemodynamics stabilized</w:t>
      </w:r>
      <w:r w:rsidR="001939AF">
        <w:rPr>
          <w:rFonts w:ascii="Arial" w:eastAsia="Arial" w:hAnsi="Arial" w:cs="Arial"/>
          <w:color w:val="77787B"/>
          <w:sz w:val="20"/>
          <w:szCs w:val="20"/>
          <w:lang w:eastAsia="ja-JP"/>
        </w:rPr>
        <w:t>.</w:t>
      </w:r>
    </w:p>
    <w:p w14:paraId="4A576F58" w14:textId="77777777" w:rsidR="00E31D3A" w:rsidRPr="00B2066B" w:rsidRDefault="00E31D3A" w:rsidP="00851E2E">
      <w:pPr>
        <w:numPr>
          <w:ilvl w:val="1"/>
          <w:numId w:val="27"/>
        </w:numPr>
        <w:rPr>
          <w:rFonts w:ascii="Arial" w:eastAsia="Arial" w:hAnsi="Arial" w:cs="Arial"/>
          <w:color w:val="77787B"/>
          <w:sz w:val="20"/>
          <w:szCs w:val="20"/>
          <w:lang w:eastAsia="ja-JP"/>
        </w:rPr>
      </w:pPr>
      <w:r w:rsidRPr="00B2066B">
        <w:rPr>
          <w:rFonts w:ascii="Arial" w:eastAsia="Arial" w:hAnsi="Arial" w:cs="Arial"/>
          <w:color w:val="77787B"/>
          <w:sz w:val="20"/>
          <w:szCs w:val="20"/>
          <w:lang w:eastAsia="ja-JP"/>
        </w:rPr>
        <w:t>If inadequate, additional agents may be added or ultra-filtration may be initiated.</w:t>
      </w:r>
    </w:p>
    <w:p w14:paraId="1757541E" w14:textId="77777777" w:rsidR="00E31D3A" w:rsidRPr="00B2066B" w:rsidRDefault="00E31D3A" w:rsidP="00851E2E">
      <w:pPr>
        <w:numPr>
          <w:ilvl w:val="0"/>
          <w:numId w:val="27"/>
        </w:numPr>
        <w:rPr>
          <w:rFonts w:ascii="Arial" w:eastAsia="Arial" w:hAnsi="Arial" w:cs="Arial"/>
          <w:color w:val="77787B"/>
          <w:sz w:val="20"/>
          <w:szCs w:val="20"/>
          <w:lang w:eastAsia="ja-JP"/>
        </w:rPr>
      </w:pPr>
      <w:r w:rsidRPr="00B2066B">
        <w:rPr>
          <w:rFonts w:ascii="Arial" w:eastAsia="Arial" w:hAnsi="Arial" w:cs="Arial"/>
          <w:color w:val="77787B"/>
          <w:sz w:val="20"/>
          <w:szCs w:val="20"/>
          <w:lang w:eastAsia="ja-JP"/>
        </w:rPr>
        <w:t>Dialysis possible with modification of settings during treatment.</w:t>
      </w:r>
    </w:p>
    <w:p w14:paraId="0C42D1E0" w14:textId="77777777" w:rsidR="00E31D3A" w:rsidRPr="00B2066B" w:rsidRDefault="00E31D3A" w:rsidP="00E31D3A">
      <w:pPr>
        <w:rPr>
          <w:rFonts w:ascii="Arial" w:eastAsia="Arial" w:hAnsi="Arial" w:cs="Arial"/>
          <w:b/>
          <w:color w:val="77787B"/>
          <w:sz w:val="20"/>
          <w:szCs w:val="20"/>
          <w:lang w:eastAsia="ja-JP"/>
        </w:rPr>
      </w:pPr>
    </w:p>
    <w:p w14:paraId="7A7A4315" w14:textId="77777777" w:rsidR="00E31D3A" w:rsidRPr="00B2066B" w:rsidRDefault="00E31D3A" w:rsidP="00E31D3A">
      <w:pPr>
        <w:rPr>
          <w:rFonts w:ascii="Arial" w:eastAsia="Arial" w:hAnsi="Arial" w:cs="Arial"/>
          <w:b/>
          <w:color w:val="77787B"/>
          <w:sz w:val="20"/>
          <w:szCs w:val="20"/>
          <w:lang w:eastAsia="ja-JP"/>
        </w:rPr>
      </w:pPr>
      <w:r w:rsidRPr="00B2066B">
        <w:rPr>
          <w:rFonts w:ascii="Arial" w:eastAsia="Arial" w:hAnsi="Arial" w:cs="Arial"/>
          <w:b/>
          <w:color w:val="77787B"/>
          <w:sz w:val="20"/>
          <w:szCs w:val="20"/>
          <w:lang w:eastAsia="ja-JP"/>
        </w:rPr>
        <w:t>GI Prophylaxis</w:t>
      </w:r>
    </w:p>
    <w:p w14:paraId="3F6C6C1F" w14:textId="00F44F29" w:rsidR="00E31D3A" w:rsidRPr="00B2066B" w:rsidRDefault="009547E8" w:rsidP="00851E2E">
      <w:pPr>
        <w:numPr>
          <w:ilvl w:val="0"/>
          <w:numId w:val="28"/>
        </w:numPr>
        <w:rPr>
          <w:rFonts w:ascii="Arial" w:eastAsia="Arial" w:hAnsi="Arial" w:cs="Arial"/>
          <w:b/>
          <w:color w:val="77787B"/>
          <w:sz w:val="20"/>
          <w:szCs w:val="20"/>
          <w:lang w:eastAsia="ja-JP"/>
        </w:rPr>
      </w:pPr>
      <w:r>
        <w:rPr>
          <w:rFonts w:ascii="Arial" w:eastAsia="Arial" w:hAnsi="Arial" w:cs="Arial"/>
          <w:color w:val="77787B"/>
          <w:sz w:val="20"/>
          <w:szCs w:val="20"/>
          <w:lang w:eastAsia="ja-JP"/>
        </w:rPr>
        <w:t>Recommend</w:t>
      </w:r>
      <w:r w:rsidR="00E31D3A" w:rsidRPr="00B2066B">
        <w:rPr>
          <w:rFonts w:ascii="Arial" w:eastAsia="Arial" w:hAnsi="Arial" w:cs="Arial"/>
          <w:color w:val="77787B"/>
          <w:sz w:val="20"/>
          <w:szCs w:val="20"/>
          <w:lang w:eastAsia="ja-JP"/>
        </w:rPr>
        <w:t xml:space="preserve"> </w:t>
      </w:r>
      <w:r>
        <w:rPr>
          <w:rFonts w:ascii="Arial" w:eastAsia="Arial" w:hAnsi="Arial" w:cs="Arial"/>
          <w:color w:val="77787B"/>
          <w:sz w:val="20"/>
          <w:szCs w:val="20"/>
          <w:lang w:eastAsia="ja-JP"/>
        </w:rPr>
        <w:t>proton pump inhibitor (PPI) for post-operative GI prophylaxis and especially after initiation of ASA</w:t>
      </w:r>
      <w:r w:rsidR="007774DB">
        <w:rPr>
          <w:rFonts w:ascii="Arial" w:eastAsia="Arial" w:hAnsi="Arial" w:cs="Arial"/>
          <w:color w:val="77787B"/>
          <w:sz w:val="20"/>
          <w:szCs w:val="20"/>
          <w:lang w:eastAsia="ja-JP"/>
        </w:rPr>
        <w:t>.</w:t>
      </w:r>
    </w:p>
    <w:p w14:paraId="76C0937E" w14:textId="378D8B12" w:rsidR="00E31D3A" w:rsidRPr="00B2066B" w:rsidRDefault="009547E8" w:rsidP="00851E2E">
      <w:pPr>
        <w:numPr>
          <w:ilvl w:val="0"/>
          <w:numId w:val="28"/>
        </w:numPr>
        <w:rPr>
          <w:rFonts w:ascii="Arial" w:eastAsia="Arial" w:hAnsi="Arial" w:cs="Arial"/>
          <w:b/>
          <w:color w:val="77787B"/>
          <w:sz w:val="20"/>
          <w:szCs w:val="20"/>
          <w:lang w:eastAsia="ja-JP"/>
        </w:rPr>
      </w:pPr>
      <w:r>
        <w:rPr>
          <w:rFonts w:ascii="Arial" w:eastAsia="Arial" w:hAnsi="Arial" w:cs="Arial"/>
          <w:color w:val="77787B"/>
          <w:sz w:val="20"/>
          <w:szCs w:val="20"/>
          <w:lang w:eastAsia="ja-JP"/>
        </w:rPr>
        <w:t xml:space="preserve">Patients transition </w:t>
      </w:r>
      <w:r w:rsidR="00E31D3A" w:rsidRPr="00B2066B">
        <w:rPr>
          <w:rFonts w:ascii="Arial" w:eastAsia="Arial" w:hAnsi="Arial" w:cs="Arial"/>
          <w:color w:val="77787B"/>
          <w:sz w:val="20"/>
          <w:szCs w:val="20"/>
          <w:lang w:eastAsia="ja-JP"/>
        </w:rPr>
        <w:t>to oral PPI once on oral anticoagulation</w:t>
      </w:r>
      <w:r w:rsidR="007774DB">
        <w:rPr>
          <w:rFonts w:ascii="Arial" w:eastAsia="Arial" w:hAnsi="Arial" w:cs="Arial"/>
          <w:color w:val="77787B"/>
          <w:sz w:val="20"/>
          <w:szCs w:val="20"/>
          <w:lang w:eastAsia="ja-JP"/>
        </w:rPr>
        <w:t>.</w:t>
      </w:r>
    </w:p>
    <w:p w14:paraId="54E7368B" w14:textId="77777777" w:rsidR="00E31D3A" w:rsidRPr="00B2066B" w:rsidRDefault="00E31D3A" w:rsidP="00E31D3A">
      <w:pPr>
        <w:rPr>
          <w:rFonts w:ascii="Arial" w:eastAsia="Arial" w:hAnsi="Arial" w:cs="Arial"/>
          <w:color w:val="77787B"/>
          <w:sz w:val="20"/>
          <w:szCs w:val="20"/>
          <w:lang w:eastAsia="ja-JP"/>
        </w:rPr>
      </w:pPr>
    </w:p>
    <w:p w14:paraId="45245062" w14:textId="77777777" w:rsidR="00E31D3A" w:rsidRPr="00B2066B" w:rsidRDefault="00E31D3A" w:rsidP="00E31D3A">
      <w:pPr>
        <w:rPr>
          <w:rFonts w:ascii="Arial" w:eastAsia="Arial" w:hAnsi="Arial" w:cs="Arial"/>
          <w:b/>
          <w:color w:val="77787B"/>
          <w:sz w:val="20"/>
          <w:szCs w:val="20"/>
          <w:lang w:eastAsia="ja-JP"/>
        </w:rPr>
      </w:pPr>
      <w:r w:rsidRPr="00B2066B">
        <w:rPr>
          <w:rFonts w:ascii="Arial" w:eastAsia="Arial" w:hAnsi="Arial" w:cs="Arial"/>
          <w:b/>
          <w:color w:val="77787B"/>
          <w:sz w:val="20"/>
          <w:szCs w:val="20"/>
          <w:lang w:eastAsia="ja-JP"/>
        </w:rPr>
        <w:t>Nutrition</w:t>
      </w:r>
    </w:p>
    <w:p w14:paraId="1D2C89EF" w14:textId="77777777" w:rsidR="00E31D3A" w:rsidRPr="00B2066B" w:rsidRDefault="00E31D3A" w:rsidP="00851E2E">
      <w:pPr>
        <w:numPr>
          <w:ilvl w:val="0"/>
          <w:numId w:val="29"/>
        </w:numPr>
        <w:rPr>
          <w:rFonts w:ascii="Arial" w:eastAsia="Arial" w:hAnsi="Arial" w:cs="Arial"/>
          <w:b/>
          <w:color w:val="77787B"/>
          <w:sz w:val="20"/>
          <w:szCs w:val="20"/>
          <w:lang w:eastAsia="ja-JP"/>
        </w:rPr>
      </w:pPr>
      <w:r w:rsidRPr="00B2066B">
        <w:rPr>
          <w:rFonts w:ascii="Arial" w:eastAsia="Arial" w:hAnsi="Arial" w:cs="Arial"/>
          <w:color w:val="77787B"/>
          <w:sz w:val="20"/>
          <w:szCs w:val="20"/>
          <w:lang w:eastAsia="ja-JP"/>
        </w:rPr>
        <w:t>Nutritional rehabilitation should be optimized. Recommend consulting dietician.</w:t>
      </w:r>
    </w:p>
    <w:p w14:paraId="50B4507E" w14:textId="19EF51E6" w:rsidR="00E31D3A" w:rsidRPr="00B2066B" w:rsidRDefault="00E31D3A" w:rsidP="00851E2E">
      <w:pPr>
        <w:numPr>
          <w:ilvl w:val="0"/>
          <w:numId w:val="29"/>
        </w:numPr>
        <w:rPr>
          <w:rFonts w:ascii="Arial" w:eastAsia="Arial" w:hAnsi="Arial" w:cs="Arial"/>
          <w:b/>
          <w:color w:val="77787B"/>
          <w:sz w:val="20"/>
          <w:szCs w:val="20"/>
          <w:lang w:eastAsia="ja-JP"/>
        </w:rPr>
      </w:pPr>
      <w:r w:rsidRPr="00B2066B">
        <w:rPr>
          <w:rFonts w:ascii="Arial" w:eastAsia="Arial" w:hAnsi="Arial" w:cs="Arial"/>
          <w:color w:val="77787B"/>
          <w:sz w:val="20"/>
          <w:szCs w:val="20"/>
          <w:lang w:eastAsia="ja-JP"/>
        </w:rPr>
        <w:t>Consider</w:t>
      </w:r>
      <w:r w:rsidR="00412053">
        <w:rPr>
          <w:rFonts w:ascii="Arial" w:eastAsia="Arial" w:hAnsi="Arial" w:cs="Arial"/>
          <w:color w:val="77787B"/>
          <w:sz w:val="20"/>
          <w:szCs w:val="20"/>
          <w:lang w:eastAsia="ja-JP"/>
        </w:rPr>
        <w:t xml:space="preserve"> assessing for nutritional deficiencies and vitamin supplementation to op</w:t>
      </w:r>
      <w:r w:rsidR="00763535">
        <w:rPr>
          <w:rFonts w:ascii="Arial" w:eastAsia="Arial" w:hAnsi="Arial" w:cs="Arial"/>
          <w:color w:val="77787B"/>
          <w:sz w:val="20"/>
          <w:szCs w:val="20"/>
          <w:lang w:eastAsia="ja-JP"/>
        </w:rPr>
        <w:t xml:space="preserve">timize </w:t>
      </w:r>
      <w:r w:rsidR="007774DB">
        <w:rPr>
          <w:rFonts w:ascii="Arial" w:eastAsia="Arial" w:hAnsi="Arial" w:cs="Arial"/>
          <w:color w:val="77787B"/>
          <w:sz w:val="20"/>
          <w:szCs w:val="20"/>
          <w:lang w:eastAsia="ja-JP"/>
        </w:rPr>
        <w:t>wound-</w:t>
      </w:r>
      <w:r w:rsidRPr="00B2066B">
        <w:rPr>
          <w:rFonts w:ascii="Arial" w:eastAsia="Arial" w:hAnsi="Arial" w:cs="Arial"/>
          <w:color w:val="77787B"/>
          <w:sz w:val="20"/>
          <w:szCs w:val="20"/>
          <w:lang w:eastAsia="ja-JP"/>
        </w:rPr>
        <w:t>healing.</w:t>
      </w:r>
    </w:p>
    <w:p w14:paraId="595AA8D5" w14:textId="77777777" w:rsidR="00E31D3A" w:rsidRPr="00B2066B" w:rsidRDefault="00E31D3A" w:rsidP="00E31D3A">
      <w:pPr>
        <w:rPr>
          <w:rFonts w:ascii="Arial" w:eastAsia="Arial" w:hAnsi="Arial" w:cs="Arial"/>
          <w:b/>
          <w:color w:val="77787B"/>
          <w:sz w:val="20"/>
          <w:szCs w:val="20"/>
          <w:lang w:eastAsia="ja-JP"/>
        </w:rPr>
      </w:pPr>
    </w:p>
    <w:p w14:paraId="060BE593" w14:textId="7CFA238C" w:rsidR="00E31D3A" w:rsidRPr="00B2066B" w:rsidRDefault="00784984" w:rsidP="00E31D3A">
      <w:pPr>
        <w:rPr>
          <w:rFonts w:ascii="Arial" w:eastAsia="Arial" w:hAnsi="Arial" w:cs="Arial"/>
          <w:b/>
          <w:bCs/>
          <w:color w:val="767171" w:themeColor="background2" w:themeShade="80"/>
          <w:sz w:val="20"/>
          <w:szCs w:val="20"/>
          <w:lang w:eastAsia="ja-JP"/>
        </w:rPr>
      </w:pPr>
      <w:r w:rsidRPr="00B2066B">
        <w:rPr>
          <w:rFonts w:ascii="Arial" w:eastAsia="Arial" w:hAnsi="Arial" w:cs="Arial"/>
          <w:b/>
          <w:bCs/>
          <w:color w:val="767171" w:themeColor="background2" w:themeShade="80"/>
          <w:sz w:val="20"/>
          <w:szCs w:val="20"/>
          <w:lang w:eastAsia="ja-JP"/>
        </w:rPr>
        <w:lastRenderedPageBreak/>
        <w:t>Pain</w:t>
      </w:r>
      <w:r w:rsidR="00E31D3A" w:rsidRPr="00B2066B">
        <w:rPr>
          <w:rFonts w:ascii="Arial" w:eastAsia="Arial" w:hAnsi="Arial" w:cs="Arial"/>
          <w:b/>
          <w:bCs/>
          <w:color w:val="767171" w:themeColor="background2" w:themeShade="80"/>
          <w:sz w:val="20"/>
          <w:szCs w:val="20"/>
          <w:lang w:eastAsia="ja-JP"/>
        </w:rPr>
        <w:t xml:space="preserve"> M</w:t>
      </w:r>
      <w:r w:rsidRPr="00B2066B">
        <w:rPr>
          <w:rFonts w:ascii="Arial" w:eastAsia="Arial" w:hAnsi="Arial" w:cs="Arial"/>
          <w:b/>
          <w:bCs/>
          <w:color w:val="767171" w:themeColor="background2" w:themeShade="80"/>
          <w:sz w:val="20"/>
          <w:szCs w:val="20"/>
          <w:lang w:eastAsia="ja-JP"/>
        </w:rPr>
        <w:t>anagement</w:t>
      </w:r>
    </w:p>
    <w:p w14:paraId="1172E4FD" w14:textId="1A2D6014" w:rsidR="00E31D3A" w:rsidRPr="00DD3D9F" w:rsidRDefault="00E31D3A" w:rsidP="00851E2E">
      <w:pPr>
        <w:numPr>
          <w:ilvl w:val="0"/>
          <w:numId w:val="30"/>
        </w:numPr>
        <w:rPr>
          <w:rFonts w:ascii="Arial" w:eastAsia="Arial" w:hAnsi="Arial" w:cs="Arial"/>
          <w:b/>
          <w:color w:val="77787B"/>
          <w:sz w:val="20"/>
          <w:szCs w:val="20"/>
          <w:lang w:eastAsia="ja-JP"/>
        </w:rPr>
      </w:pPr>
      <w:r w:rsidRPr="00B2066B">
        <w:rPr>
          <w:rFonts w:ascii="Arial" w:eastAsia="Arial" w:hAnsi="Arial" w:cs="Arial"/>
          <w:color w:val="77787B"/>
          <w:sz w:val="20"/>
          <w:szCs w:val="20"/>
          <w:lang w:eastAsia="ja-JP"/>
        </w:rPr>
        <w:t>Initially IV medications used post-operatively and then transitioned to oral once extubated and taking nutrition</w:t>
      </w:r>
      <w:r w:rsidR="001939AF">
        <w:rPr>
          <w:rFonts w:ascii="Arial" w:eastAsia="Arial" w:hAnsi="Arial" w:cs="Arial"/>
          <w:color w:val="77787B"/>
          <w:sz w:val="20"/>
          <w:szCs w:val="20"/>
          <w:lang w:eastAsia="ja-JP"/>
        </w:rPr>
        <w:t>.</w:t>
      </w:r>
    </w:p>
    <w:p w14:paraId="59CBA6D2" w14:textId="1E77B52C" w:rsidR="00DD3D9F" w:rsidRPr="00DD3D9F" w:rsidRDefault="00DD3D9F" w:rsidP="00851E2E">
      <w:pPr>
        <w:numPr>
          <w:ilvl w:val="0"/>
          <w:numId w:val="30"/>
        </w:numPr>
        <w:rPr>
          <w:rFonts w:ascii="Arial" w:eastAsia="Arial" w:hAnsi="Arial" w:cs="Arial"/>
          <w:b/>
          <w:color w:val="77787B"/>
          <w:sz w:val="20"/>
          <w:szCs w:val="20"/>
          <w:lang w:eastAsia="ja-JP"/>
        </w:rPr>
      </w:pPr>
      <w:proofErr w:type="gramStart"/>
      <w:r>
        <w:rPr>
          <w:rFonts w:ascii="Arial" w:eastAsia="Arial" w:hAnsi="Arial" w:cs="Arial"/>
          <w:color w:val="77787B"/>
          <w:sz w:val="20"/>
          <w:szCs w:val="20"/>
          <w:lang w:eastAsia="ja-JP"/>
        </w:rPr>
        <w:t>Usually</w:t>
      </w:r>
      <w:proofErr w:type="gramEnd"/>
      <w:r>
        <w:rPr>
          <w:rFonts w:ascii="Arial" w:eastAsia="Arial" w:hAnsi="Arial" w:cs="Arial"/>
          <w:color w:val="77787B"/>
          <w:sz w:val="20"/>
          <w:szCs w:val="20"/>
          <w:lang w:eastAsia="ja-JP"/>
        </w:rPr>
        <w:t xml:space="preserve"> oral pain control needed long term.</w:t>
      </w:r>
    </w:p>
    <w:p w14:paraId="716E0F14" w14:textId="68B193C0" w:rsidR="00DD3D9F" w:rsidRPr="00B2066B" w:rsidRDefault="00DD3D9F" w:rsidP="00851E2E">
      <w:pPr>
        <w:numPr>
          <w:ilvl w:val="0"/>
          <w:numId w:val="30"/>
        </w:numPr>
        <w:rPr>
          <w:rFonts w:ascii="Arial" w:eastAsia="Arial" w:hAnsi="Arial" w:cs="Arial"/>
          <w:b/>
          <w:color w:val="77787B"/>
          <w:sz w:val="20"/>
          <w:szCs w:val="20"/>
          <w:lang w:eastAsia="ja-JP"/>
        </w:rPr>
      </w:pPr>
      <w:r>
        <w:rPr>
          <w:rFonts w:ascii="Arial" w:eastAsia="Arial" w:hAnsi="Arial" w:cs="Arial"/>
          <w:color w:val="77787B"/>
          <w:sz w:val="20"/>
          <w:szCs w:val="20"/>
          <w:lang w:eastAsia="ja-JP"/>
        </w:rPr>
        <w:t>Consider noise cancelling headphones for sleep.</w:t>
      </w:r>
    </w:p>
    <w:p w14:paraId="443E86CA" w14:textId="2346F094" w:rsidR="00E31D3A" w:rsidRPr="0093167E" w:rsidRDefault="00E31D3A" w:rsidP="0061372C">
      <w:pPr>
        <w:numPr>
          <w:ilvl w:val="0"/>
          <w:numId w:val="30"/>
        </w:numPr>
        <w:contextualSpacing/>
        <w:rPr>
          <w:rFonts w:ascii="Arial" w:eastAsia="Arial" w:hAnsi="Arial" w:cs="Arial"/>
          <w:color w:val="77787B"/>
          <w:sz w:val="20"/>
          <w:szCs w:val="20"/>
          <w:lang w:eastAsia="ja-JP"/>
        </w:rPr>
      </w:pPr>
      <w:r w:rsidRPr="00B2066B">
        <w:rPr>
          <w:rFonts w:ascii="Arial" w:eastAsia="Arial" w:hAnsi="Arial" w:cs="Arial"/>
          <w:color w:val="77787B"/>
          <w:sz w:val="20"/>
          <w:szCs w:val="20"/>
          <w:lang w:eastAsia="ja-JP"/>
        </w:rPr>
        <w:t>NSAIDs such as Ibupro</w:t>
      </w:r>
      <w:r w:rsidR="001939AF">
        <w:rPr>
          <w:rFonts w:ascii="Arial" w:eastAsia="Arial" w:hAnsi="Arial" w:cs="Arial"/>
          <w:color w:val="77787B"/>
          <w:sz w:val="20"/>
          <w:szCs w:val="20"/>
          <w:lang w:eastAsia="ja-JP"/>
        </w:rPr>
        <w:t xml:space="preserve">fen or Toradol </w:t>
      </w:r>
      <w:r w:rsidR="009547E8">
        <w:rPr>
          <w:rFonts w:ascii="Arial" w:eastAsia="Arial" w:hAnsi="Arial" w:cs="Arial"/>
          <w:color w:val="77787B"/>
          <w:sz w:val="20"/>
          <w:szCs w:val="20"/>
          <w:lang w:eastAsia="ja-JP"/>
        </w:rPr>
        <w:t>should</w:t>
      </w:r>
      <w:r w:rsidR="001939AF">
        <w:rPr>
          <w:rFonts w:ascii="Arial" w:eastAsia="Arial" w:hAnsi="Arial" w:cs="Arial"/>
          <w:color w:val="77787B"/>
          <w:sz w:val="20"/>
          <w:szCs w:val="20"/>
          <w:lang w:eastAsia="ja-JP"/>
        </w:rPr>
        <w:t xml:space="preserve"> </w:t>
      </w:r>
      <w:r w:rsidR="001939AF" w:rsidRPr="007774DB">
        <w:rPr>
          <w:rFonts w:ascii="Arial" w:eastAsia="Arial" w:hAnsi="Arial" w:cs="Arial"/>
          <w:b/>
          <w:color w:val="77787B"/>
          <w:sz w:val="20"/>
          <w:szCs w:val="20"/>
          <w:lang w:eastAsia="ja-JP"/>
        </w:rPr>
        <w:t>NOT</w:t>
      </w:r>
      <w:r w:rsidR="001939AF">
        <w:rPr>
          <w:rFonts w:ascii="Arial" w:eastAsia="Arial" w:hAnsi="Arial" w:cs="Arial"/>
          <w:color w:val="77787B"/>
          <w:sz w:val="20"/>
          <w:szCs w:val="20"/>
          <w:lang w:eastAsia="ja-JP"/>
        </w:rPr>
        <w:t xml:space="preserve"> be used; t</w:t>
      </w:r>
      <w:r w:rsidRPr="00B2066B">
        <w:rPr>
          <w:rFonts w:ascii="Arial" w:eastAsia="Arial" w:hAnsi="Arial" w:cs="Arial"/>
          <w:color w:val="77787B"/>
          <w:sz w:val="20"/>
          <w:szCs w:val="20"/>
          <w:lang w:eastAsia="ja-JP"/>
        </w:rPr>
        <w:t>hey inhibit the effect of aspirin</w:t>
      </w:r>
      <w:r w:rsidR="001939AF">
        <w:rPr>
          <w:rFonts w:ascii="Arial" w:eastAsia="Arial" w:hAnsi="Arial" w:cs="Arial"/>
          <w:color w:val="77787B"/>
          <w:sz w:val="20"/>
          <w:szCs w:val="20"/>
          <w:lang w:eastAsia="ja-JP"/>
        </w:rPr>
        <w:t>.</w:t>
      </w:r>
    </w:p>
    <w:p w14:paraId="1A44603E" w14:textId="7A265A16" w:rsidR="00E31D3A" w:rsidRPr="00E31D3A" w:rsidRDefault="00E31D3A" w:rsidP="00E31D3A">
      <w:pPr>
        <w:keepNext/>
        <w:keepLines/>
        <w:spacing w:before="240"/>
        <w:outlineLvl w:val="0"/>
        <w:rPr>
          <w:rFonts w:ascii="Arial" w:eastAsia="Arial" w:hAnsi="Arial" w:cs="Arial"/>
          <w:b/>
          <w:bCs/>
          <w:color w:val="589095"/>
          <w:sz w:val="20"/>
          <w:szCs w:val="20"/>
          <w:u w:val="single"/>
          <w:lang w:eastAsia="ja-JP"/>
        </w:rPr>
      </w:pPr>
      <w:bookmarkStart w:id="26" w:name="_Toc78291786"/>
      <w:r w:rsidRPr="00E31D3A">
        <w:rPr>
          <w:rFonts w:ascii="Arial" w:eastAsia="Arial" w:hAnsi="Arial" w:cs="Arial"/>
          <w:b/>
          <w:bCs/>
          <w:color w:val="589095"/>
          <w:sz w:val="20"/>
          <w:szCs w:val="20"/>
          <w:u w:val="single"/>
          <w:lang w:eastAsia="ja-JP"/>
        </w:rPr>
        <w:t>MANAGING COMPLICATIONS AND ADVERSE EVENTS</w:t>
      </w:r>
      <w:bookmarkEnd w:id="26"/>
    </w:p>
    <w:p w14:paraId="0FFA3FDF" w14:textId="77777777" w:rsidR="00576430" w:rsidRDefault="00576430" w:rsidP="00E31D3A">
      <w:pPr>
        <w:rPr>
          <w:rFonts w:ascii="Arial" w:eastAsia="Arial" w:hAnsi="Arial" w:cs="Arial"/>
          <w:color w:val="77787B"/>
          <w:sz w:val="20"/>
          <w:szCs w:val="20"/>
          <w:lang w:eastAsia="ja-JP"/>
        </w:rPr>
      </w:pPr>
    </w:p>
    <w:p w14:paraId="4C2CFBAC" w14:textId="77777777" w:rsidR="00E31D3A" w:rsidRPr="00E31D3A" w:rsidRDefault="00E31D3A" w:rsidP="00E31D3A">
      <w:pPr>
        <w:rPr>
          <w:rFonts w:ascii="Arial" w:eastAsia="Arial" w:hAnsi="Arial" w:cs="Arial"/>
          <w:color w:val="77787B"/>
          <w:sz w:val="20"/>
          <w:szCs w:val="20"/>
          <w:lang w:eastAsia="ja-JP"/>
        </w:rPr>
      </w:pPr>
      <w:r w:rsidRPr="00E31D3A">
        <w:rPr>
          <w:rFonts w:ascii="Arial" w:eastAsia="Arial" w:hAnsi="Arial" w:cs="Arial"/>
          <w:color w:val="77787B"/>
          <w:sz w:val="20"/>
          <w:szCs w:val="20"/>
          <w:lang w:eastAsia="ja-JP"/>
        </w:rPr>
        <w:t>Potential adverse events include, but are not limited to: bleeding, fluid overload/device overfill, cerebral vascular accident/stroke, hemolysis, infection, device malfunction and death.</w:t>
      </w:r>
    </w:p>
    <w:p w14:paraId="74BFC475" w14:textId="77777777" w:rsidR="00E31D3A" w:rsidRPr="00E31D3A" w:rsidRDefault="00E31D3A" w:rsidP="00E31D3A">
      <w:pPr>
        <w:pBdr>
          <w:top w:val="nil"/>
          <w:left w:val="nil"/>
          <w:bottom w:val="nil"/>
          <w:right w:val="nil"/>
          <w:between w:val="nil"/>
        </w:pBdr>
        <w:rPr>
          <w:rFonts w:ascii="Arial" w:eastAsia="Arial" w:hAnsi="Arial" w:cs="Arial"/>
          <w:color w:val="77787B"/>
          <w:sz w:val="20"/>
          <w:szCs w:val="20"/>
          <w:lang w:eastAsia="ja-JP"/>
        </w:rPr>
      </w:pPr>
    </w:p>
    <w:p w14:paraId="7BE0A793" w14:textId="377784DA" w:rsidR="00E31D3A" w:rsidRPr="00E31D3A" w:rsidRDefault="00E31D3A" w:rsidP="00E31D3A">
      <w:pPr>
        <w:keepNext/>
        <w:keepLines/>
        <w:spacing w:before="40"/>
        <w:outlineLvl w:val="1"/>
        <w:rPr>
          <w:rFonts w:ascii="Arial" w:eastAsia="Arial" w:hAnsi="Arial" w:cs="Arial"/>
          <w:b/>
          <w:bCs/>
          <w:color w:val="589095"/>
          <w:sz w:val="20"/>
          <w:szCs w:val="20"/>
          <w:lang w:eastAsia="ja-JP"/>
        </w:rPr>
      </w:pPr>
      <w:bookmarkStart w:id="27" w:name="_Toc78291787"/>
      <w:r w:rsidRPr="00E31D3A">
        <w:rPr>
          <w:rFonts w:ascii="Arial" w:eastAsia="Arial" w:hAnsi="Arial" w:cs="Arial"/>
          <w:b/>
          <w:bCs/>
          <w:color w:val="589095"/>
          <w:sz w:val="20"/>
          <w:szCs w:val="20"/>
          <w:lang w:eastAsia="ja-JP"/>
        </w:rPr>
        <w:t>BLEEDING</w:t>
      </w:r>
      <w:bookmarkEnd w:id="27"/>
    </w:p>
    <w:p w14:paraId="7489A1F8" w14:textId="77777777" w:rsidR="00E31D3A" w:rsidRPr="00E31D3A" w:rsidRDefault="00E31D3A" w:rsidP="00851E2E">
      <w:pPr>
        <w:numPr>
          <w:ilvl w:val="1"/>
          <w:numId w:val="8"/>
        </w:numPr>
        <w:pBdr>
          <w:top w:val="nil"/>
          <w:left w:val="nil"/>
          <w:bottom w:val="nil"/>
          <w:right w:val="nil"/>
          <w:between w:val="nil"/>
        </w:pBdr>
        <w:rPr>
          <w:rFonts w:ascii="Arial" w:eastAsia="Arial" w:hAnsi="Arial" w:cs="Arial"/>
          <w:color w:val="77787B"/>
          <w:sz w:val="20"/>
          <w:szCs w:val="20"/>
          <w:lang w:eastAsia="ja-JP"/>
        </w:rPr>
      </w:pPr>
      <w:r w:rsidRPr="00E31D3A">
        <w:rPr>
          <w:rFonts w:ascii="Arial" w:eastAsia="Arial" w:hAnsi="Arial" w:cs="Arial"/>
          <w:color w:val="77787B"/>
          <w:sz w:val="20"/>
          <w:szCs w:val="20"/>
          <w:lang w:eastAsia="ja-JP"/>
        </w:rPr>
        <w:t xml:space="preserve">Must watch closely for mediastinal bleeding leading to tamponade. </w:t>
      </w:r>
    </w:p>
    <w:p w14:paraId="5F1792C4" w14:textId="374150B4" w:rsidR="00E31D3A" w:rsidRPr="00E31D3A" w:rsidRDefault="00E31D3A" w:rsidP="00851E2E">
      <w:pPr>
        <w:numPr>
          <w:ilvl w:val="1"/>
          <w:numId w:val="8"/>
        </w:numPr>
        <w:pBdr>
          <w:top w:val="nil"/>
          <w:left w:val="nil"/>
          <w:bottom w:val="nil"/>
          <w:right w:val="nil"/>
          <w:between w:val="nil"/>
        </w:pBdr>
        <w:rPr>
          <w:rFonts w:ascii="Arial" w:eastAsia="Arial" w:hAnsi="Arial" w:cs="Arial"/>
          <w:color w:val="77787B"/>
          <w:sz w:val="20"/>
          <w:szCs w:val="20"/>
          <w:lang w:eastAsia="ja-JP"/>
        </w:rPr>
      </w:pPr>
      <w:r w:rsidRPr="00E31D3A">
        <w:rPr>
          <w:rFonts w:ascii="Arial" w:eastAsia="Arial" w:hAnsi="Arial" w:cs="Arial"/>
          <w:color w:val="77787B"/>
          <w:sz w:val="20"/>
          <w:szCs w:val="20"/>
          <w:lang w:eastAsia="ja-JP"/>
        </w:rPr>
        <w:t>Assess the patient and evaluate the cause of bleeding (over</w:t>
      </w:r>
      <w:r w:rsidR="00763535">
        <w:rPr>
          <w:rFonts w:ascii="Arial" w:eastAsia="Arial" w:hAnsi="Arial" w:cs="Arial"/>
          <w:color w:val="77787B"/>
          <w:sz w:val="20"/>
          <w:szCs w:val="20"/>
          <w:lang w:eastAsia="ja-JP"/>
        </w:rPr>
        <w:t xml:space="preserve"> </w:t>
      </w:r>
      <w:r w:rsidRPr="00E31D3A">
        <w:rPr>
          <w:rFonts w:ascii="Arial" w:eastAsia="Arial" w:hAnsi="Arial" w:cs="Arial"/>
          <w:color w:val="77787B"/>
          <w:sz w:val="20"/>
          <w:szCs w:val="20"/>
          <w:lang w:eastAsia="ja-JP"/>
        </w:rPr>
        <w:t>anticoagulation, coagulopathy vs surgical site bleeding).</w:t>
      </w:r>
    </w:p>
    <w:p w14:paraId="266643CB" w14:textId="77777777" w:rsidR="00E31D3A" w:rsidRPr="00E31D3A" w:rsidRDefault="00E31D3A" w:rsidP="00851E2E">
      <w:pPr>
        <w:numPr>
          <w:ilvl w:val="2"/>
          <w:numId w:val="8"/>
        </w:numPr>
        <w:pBdr>
          <w:top w:val="nil"/>
          <w:left w:val="nil"/>
          <w:bottom w:val="nil"/>
          <w:right w:val="nil"/>
          <w:between w:val="nil"/>
        </w:pBdr>
        <w:ind w:left="1800"/>
        <w:rPr>
          <w:rFonts w:ascii="Arial" w:eastAsia="Arial" w:hAnsi="Arial" w:cs="Arial"/>
          <w:color w:val="77787B"/>
          <w:sz w:val="20"/>
          <w:szCs w:val="20"/>
          <w:lang w:eastAsia="ja-JP"/>
        </w:rPr>
      </w:pPr>
      <w:r w:rsidRPr="00E31D3A">
        <w:rPr>
          <w:rFonts w:ascii="Arial" w:eastAsia="Arial" w:hAnsi="Arial" w:cs="Arial"/>
          <w:color w:val="77787B"/>
          <w:sz w:val="20"/>
          <w:szCs w:val="20"/>
          <w:lang w:eastAsia="ja-JP"/>
        </w:rPr>
        <w:t>Send labs evaluating for coagulopathy (CBC, PT, PTT, Fibrinogen, Rotem, Anti-Xa) and assess the need for blood transfusions during prolonged periods of bleeding and correct any deficiencies.</w:t>
      </w:r>
    </w:p>
    <w:p w14:paraId="3C438D60" w14:textId="77777777" w:rsidR="00E31D3A" w:rsidRPr="00E31D3A" w:rsidRDefault="00E31D3A" w:rsidP="00851E2E">
      <w:pPr>
        <w:numPr>
          <w:ilvl w:val="1"/>
          <w:numId w:val="8"/>
        </w:numPr>
        <w:pBdr>
          <w:top w:val="nil"/>
          <w:left w:val="nil"/>
          <w:bottom w:val="nil"/>
          <w:right w:val="nil"/>
          <w:between w:val="nil"/>
        </w:pBdr>
        <w:rPr>
          <w:rFonts w:ascii="Arial" w:eastAsia="Arial" w:hAnsi="Arial" w:cs="Arial"/>
          <w:color w:val="77787B"/>
          <w:sz w:val="20"/>
          <w:szCs w:val="20"/>
          <w:lang w:eastAsia="ja-JP"/>
        </w:rPr>
      </w:pPr>
      <w:r w:rsidRPr="00E31D3A">
        <w:rPr>
          <w:rFonts w:ascii="Arial" w:eastAsia="Arial" w:hAnsi="Arial" w:cs="Arial"/>
          <w:color w:val="77787B"/>
          <w:sz w:val="20"/>
          <w:szCs w:val="20"/>
          <w:lang w:eastAsia="ja-JP"/>
        </w:rPr>
        <w:t xml:space="preserve">Anticoagulation goals may need to be adjusted if there is ongoing bleeding or oozing and the pump itself is otherwise functioning well. </w:t>
      </w:r>
    </w:p>
    <w:p w14:paraId="0693726C" w14:textId="78072152" w:rsidR="00E31D3A" w:rsidRPr="00E31D3A" w:rsidRDefault="00E31D3A" w:rsidP="00851E2E">
      <w:pPr>
        <w:numPr>
          <w:ilvl w:val="1"/>
          <w:numId w:val="8"/>
        </w:numPr>
        <w:pBdr>
          <w:top w:val="nil"/>
          <w:left w:val="nil"/>
          <w:bottom w:val="nil"/>
          <w:right w:val="nil"/>
          <w:between w:val="nil"/>
        </w:pBdr>
        <w:rPr>
          <w:rFonts w:ascii="Arial" w:eastAsia="Arial" w:hAnsi="Arial" w:cs="Arial"/>
          <w:color w:val="77787B"/>
          <w:sz w:val="20"/>
          <w:szCs w:val="20"/>
          <w:lang w:eastAsia="ja-JP"/>
        </w:rPr>
      </w:pPr>
      <w:r w:rsidRPr="00E31D3A">
        <w:rPr>
          <w:rFonts w:ascii="Arial" w:eastAsia="Arial" w:hAnsi="Arial" w:cs="Arial"/>
          <w:color w:val="77787B"/>
          <w:sz w:val="20"/>
          <w:szCs w:val="20"/>
          <w:lang w:eastAsia="ja-JP"/>
        </w:rPr>
        <w:t xml:space="preserve">If bleeding continues, </w:t>
      </w:r>
      <w:r w:rsidR="00585399">
        <w:rPr>
          <w:rFonts w:ascii="Arial" w:eastAsia="Arial" w:hAnsi="Arial" w:cs="Arial"/>
          <w:color w:val="77787B"/>
          <w:sz w:val="20"/>
          <w:szCs w:val="20"/>
          <w:lang w:eastAsia="ja-JP"/>
        </w:rPr>
        <w:t xml:space="preserve">consider need for surgical </w:t>
      </w:r>
      <w:r w:rsidR="00585399" w:rsidRPr="00C155C8">
        <w:rPr>
          <w:rFonts w:ascii="Arial" w:eastAsia="Arial" w:hAnsi="Arial" w:cs="Arial"/>
          <w:color w:val="77787B"/>
          <w:sz w:val="20"/>
          <w:szCs w:val="20"/>
          <w:lang w:eastAsia="ja-JP"/>
        </w:rPr>
        <w:t>exp</w:t>
      </w:r>
      <w:r w:rsidR="00C155C8" w:rsidRPr="00C155C8">
        <w:rPr>
          <w:rFonts w:ascii="Arial" w:eastAsia="Arial" w:hAnsi="Arial" w:cs="Arial"/>
          <w:color w:val="77787B"/>
          <w:sz w:val="20"/>
          <w:szCs w:val="20"/>
          <w:lang w:eastAsia="ja-JP"/>
        </w:rPr>
        <w:t>loration</w:t>
      </w:r>
      <w:r w:rsidR="00C155C8">
        <w:rPr>
          <w:rFonts w:ascii="Arial" w:eastAsia="Arial" w:hAnsi="Arial" w:cs="Arial"/>
          <w:color w:val="77787B"/>
          <w:sz w:val="20"/>
          <w:szCs w:val="20"/>
          <w:lang w:eastAsia="ja-JP"/>
        </w:rPr>
        <w:t xml:space="preserve">. </w:t>
      </w:r>
      <w:r w:rsidR="009547E8">
        <w:rPr>
          <w:rFonts w:ascii="Arial" w:eastAsia="Arial" w:hAnsi="Arial" w:cs="Arial"/>
          <w:color w:val="77787B"/>
          <w:sz w:val="20"/>
          <w:szCs w:val="20"/>
          <w:lang w:eastAsia="ja-JP"/>
        </w:rPr>
        <w:t xml:space="preserve">  </w:t>
      </w:r>
    </w:p>
    <w:p w14:paraId="619944D7" w14:textId="77777777" w:rsidR="00E31D3A" w:rsidRPr="00E31D3A" w:rsidRDefault="00E31D3A" w:rsidP="00851E2E">
      <w:pPr>
        <w:numPr>
          <w:ilvl w:val="1"/>
          <w:numId w:val="8"/>
        </w:numPr>
        <w:pBdr>
          <w:top w:val="nil"/>
          <w:left w:val="nil"/>
          <w:bottom w:val="nil"/>
          <w:right w:val="nil"/>
          <w:between w:val="nil"/>
        </w:pBdr>
        <w:rPr>
          <w:rFonts w:ascii="Arial" w:eastAsia="Arial" w:hAnsi="Arial" w:cs="Arial"/>
          <w:color w:val="77787B"/>
          <w:sz w:val="20"/>
          <w:szCs w:val="20"/>
          <w:lang w:eastAsia="ja-JP"/>
        </w:rPr>
      </w:pPr>
      <w:r w:rsidRPr="00E31D3A">
        <w:rPr>
          <w:rFonts w:ascii="Arial" w:eastAsia="Arial" w:hAnsi="Arial" w:cs="Arial"/>
          <w:color w:val="77787B"/>
          <w:sz w:val="20"/>
          <w:szCs w:val="20"/>
          <w:lang w:eastAsia="ja-JP"/>
        </w:rPr>
        <w:t xml:space="preserve">Surgical intervention for bleeding should be considered if bleeding is difficult to control or there is evidence of tamponade. </w:t>
      </w:r>
    </w:p>
    <w:p w14:paraId="4FF2E15E" w14:textId="32466C43" w:rsidR="00E31D3A" w:rsidRPr="00E31D3A" w:rsidRDefault="00E31D3A" w:rsidP="00851E2E">
      <w:pPr>
        <w:numPr>
          <w:ilvl w:val="1"/>
          <w:numId w:val="8"/>
        </w:numPr>
        <w:pBdr>
          <w:top w:val="nil"/>
          <w:left w:val="nil"/>
          <w:bottom w:val="nil"/>
          <w:right w:val="nil"/>
          <w:between w:val="nil"/>
        </w:pBdr>
        <w:rPr>
          <w:rFonts w:ascii="Arial" w:eastAsia="Arial" w:hAnsi="Arial" w:cs="Arial"/>
          <w:color w:val="77787B"/>
          <w:sz w:val="20"/>
          <w:szCs w:val="20"/>
          <w:lang w:eastAsia="ja-JP"/>
        </w:rPr>
      </w:pPr>
      <w:r w:rsidRPr="00E31D3A">
        <w:rPr>
          <w:rFonts w:ascii="Arial" w:eastAsia="Arial" w:hAnsi="Arial" w:cs="Arial"/>
          <w:color w:val="77787B"/>
          <w:sz w:val="20"/>
          <w:szCs w:val="20"/>
          <w:lang w:eastAsia="ja-JP"/>
        </w:rPr>
        <w:t>Tampo</w:t>
      </w:r>
      <w:r w:rsidR="00DD3D9F">
        <w:rPr>
          <w:rFonts w:ascii="Arial" w:eastAsia="Arial" w:hAnsi="Arial" w:cs="Arial"/>
          <w:color w:val="77787B"/>
          <w:sz w:val="20"/>
          <w:szCs w:val="20"/>
          <w:lang w:eastAsia="ja-JP"/>
        </w:rPr>
        <w:t xml:space="preserve">nade </w:t>
      </w:r>
      <w:r w:rsidRPr="00E31D3A">
        <w:rPr>
          <w:rFonts w:ascii="Arial" w:eastAsia="Arial" w:hAnsi="Arial" w:cs="Arial"/>
          <w:color w:val="77787B"/>
          <w:sz w:val="20"/>
          <w:szCs w:val="20"/>
          <w:lang w:eastAsia="ja-JP"/>
        </w:rPr>
        <w:t>is usually caused by compression of IVC, SVC, PVs or obstruction of atrial flow</w:t>
      </w:r>
      <w:r w:rsidR="00576430">
        <w:rPr>
          <w:rFonts w:ascii="Arial" w:eastAsia="Arial" w:hAnsi="Arial" w:cs="Arial"/>
          <w:color w:val="77787B"/>
          <w:sz w:val="20"/>
          <w:szCs w:val="20"/>
          <w:lang w:eastAsia="ja-JP"/>
        </w:rPr>
        <w:t>.</w:t>
      </w:r>
      <w:r w:rsidR="00DD3D9F">
        <w:rPr>
          <w:rFonts w:ascii="Arial" w:eastAsia="Arial" w:hAnsi="Arial" w:cs="Arial"/>
          <w:color w:val="77787B"/>
          <w:sz w:val="20"/>
          <w:szCs w:val="20"/>
          <w:lang w:eastAsia="ja-JP"/>
        </w:rPr>
        <w:t xml:space="preserve"> This compression may be due to clot compressing a vital structure. </w:t>
      </w:r>
    </w:p>
    <w:p w14:paraId="33BCB741" w14:textId="1F8C9302" w:rsidR="00E31D3A" w:rsidRPr="00E31D3A" w:rsidRDefault="00E31D3A" w:rsidP="00851E2E">
      <w:pPr>
        <w:numPr>
          <w:ilvl w:val="1"/>
          <w:numId w:val="8"/>
        </w:numPr>
        <w:pBdr>
          <w:top w:val="nil"/>
          <w:left w:val="nil"/>
          <w:bottom w:val="nil"/>
          <w:right w:val="nil"/>
          <w:between w:val="nil"/>
        </w:pBdr>
        <w:rPr>
          <w:rFonts w:ascii="Arial" w:eastAsia="Arial" w:hAnsi="Arial" w:cs="Arial"/>
          <w:color w:val="77787B"/>
          <w:sz w:val="20"/>
          <w:szCs w:val="20"/>
          <w:lang w:eastAsia="ja-JP"/>
        </w:rPr>
      </w:pPr>
      <w:r w:rsidRPr="00E31D3A">
        <w:rPr>
          <w:rFonts w:ascii="Arial" w:eastAsia="Arial" w:hAnsi="Arial" w:cs="Arial"/>
          <w:color w:val="77787B"/>
          <w:sz w:val="20"/>
          <w:szCs w:val="20"/>
          <w:lang w:eastAsia="ja-JP"/>
        </w:rPr>
        <w:t>The waveform below is an example of cardiac tamponade with slow decrease in flows</w:t>
      </w:r>
      <w:r w:rsidR="00576430">
        <w:rPr>
          <w:rFonts w:ascii="Arial" w:eastAsia="Arial" w:hAnsi="Arial" w:cs="Arial"/>
          <w:color w:val="77787B"/>
          <w:sz w:val="20"/>
          <w:szCs w:val="20"/>
          <w:lang w:eastAsia="ja-JP"/>
        </w:rPr>
        <w:t>.</w:t>
      </w:r>
    </w:p>
    <w:p w14:paraId="69CF05DD" w14:textId="77777777" w:rsidR="00E31D3A" w:rsidRPr="00E31D3A" w:rsidRDefault="00E31D3A" w:rsidP="00E31D3A">
      <w:pPr>
        <w:rPr>
          <w:rFonts w:ascii="Arial" w:eastAsia="Arial" w:hAnsi="Arial" w:cs="Arial"/>
          <w:color w:val="77787B"/>
          <w:sz w:val="20"/>
          <w:szCs w:val="20"/>
          <w:lang w:eastAsia="ja-JP"/>
        </w:rPr>
      </w:pPr>
      <w:r w:rsidRPr="00E31D3A">
        <w:rPr>
          <w:rFonts w:ascii="Arial" w:eastAsia="Arial" w:hAnsi="Arial" w:cs="Arial"/>
          <w:noProof/>
          <w:color w:val="77787B"/>
          <w:sz w:val="20"/>
          <w:szCs w:val="20"/>
        </w:rPr>
        <w:drawing>
          <wp:inline distT="0" distB="0" distL="0" distR="0" wp14:anchorId="7D5B89C1" wp14:editId="3BC0A94D">
            <wp:extent cx="5944235" cy="26701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4235" cy="2670175"/>
                    </a:xfrm>
                    <a:prstGeom prst="rect">
                      <a:avLst/>
                    </a:prstGeom>
                    <a:noFill/>
                  </pic:spPr>
                </pic:pic>
              </a:graphicData>
            </a:graphic>
          </wp:inline>
        </w:drawing>
      </w:r>
    </w:p>
    <w:p w14:paraId="4620D38A" w14:textId="77777777" w:rsidR="00E31D3A" w:rsidRPr="00E31D3A" w:rsidRDefault="00E31D3A" w:rsidP="00E31D3A">
      <w:pPr>
        <w:rPr>
          <w:rFonts w:ascii="Arial" w:eastAsia="Arial" w:hAnsi="Arial" w:cs="Arial"/>
          <w:color w:val="77787B"/>
          <w:sz w:val="20"/>
          <w:szCs w:val="20"/>
          <w:lang w:eastAsia="ja-JP"/>
        </w:rPr>
      </w:pPr>
    </w:p>
    <w:p w14:paraId="74603051" w14:textId="6409F66C" w:rsidR="00E31D3A" w:rsidRPr="00E31D3A" w:rsidRDefault="00E31D3A" w:rsidP="00E31D3A">
      <w:pPr>
        <w:keepNext/>
        <w:keepLines/>
        <w:spacing w:before="40"/>
        <w:outlineLvl w:val="1"/>
        <w:rPr>
          <w:rFonts w:ascii="Arial" w:eastAsia="Arial" w:hAnsi="Arial" w:cs="Arial"/>
          <w:b/>
          <w:color w:val="589095"/>
          <w:sz w:val="20"/>
          <w:szCs w:val="20"/>
          <w:lang w:eastAsia="ja-JP"/>
        </w:rPr>
      </w:pPr>
      <w:bookmarkStart w:id="28" w:name="_Toc78291788"/>
      <w:r w:rsidRPr="00E31D3A">
        <w:rPr>
          <w:rFonts w:ascii="Arial" w:eastAsia="Arial" w:hAnsi="Arial" w:cs="Arial"/>
          <w:b/>
          <w:color w:val="589095"/>
          <w:sz w:val="20"/>
          <w:szCs w:val="20"/>
          <w:lang w:eastAsia="ja-JP"/>
        </w:rPr>
        <w:t>HEMOLYSIS</w:t>
      </w:r>
      <w:bookmarkEnd w:id="28"/>
    </w:p>
    <w:p w14:paraId="292A95CD" w14:textId="1ACBAA84" w:rsidR="00E31D3A" w:rsidRPr="00E31D3A" w:rsidRDefault="00E31D3A" w:rsidP="00851E2E">
      <w:pPr>
        <w:numPr>
          <w:ilvl w:val="1"/>
          <w:numId w:val="3"/>
        </w:numPr>
        <w:pBdr>
          <w:top w:val="nil"/>
          <w:left w:val="nil"/>
          <w:bottom w:val="nil"/>
          <w:right w:val="nil"/>
          <w:between w:val="nil"/>
        </w:pBdr>
        <w:rPr>
          <w:rFonts w:ascii="Arial" w:eastAsia="Arial" w:hAnsi="Arial" w:cs="Arial"/>
          <w:color w:val="77787B"/>
          <w:sz w:val="20"/>
          <w:szCs w:val="20"/>
          <w:lang w:eastAsia="ja-JP"/>
        </w:rPr>
      </w:pPr>
      <w:r w:rsidRPr="00E31D3A">
        <w:rPr>
          <w:rFonts w:ascii="Arial" w:eastAsia="Arial" w:hAnsi="Arial" w:cs="Arial"/>
          <w:color w:val="77787B"/>
          <w:sz w:val="20"/>
          <w:szCs w:val="20"/>
          <w:lang w:eastAsia="ja-JP"/>
        </w:rPr>
        <w:t xml:space="preserve">Some </w:t>
      </w:r>
      <w:r w:rsidR="001939AF">
        <w:rPr>
          <w:rFonts w:ascii="Arial" w:eastAsia="Arial" w:hAnsi="Arial" w:cs="Arial"/>
          <w:color w:val="77787B"/>
          <w:sz w:val="20"/>
          <w:szCs w:val="20"/>
          <w:lang w:eastAsia="ja-JP"/>
        </w:rPr>
        <w:t>degree of hemolysis will occur.</w:t>
      </w:r>
      <w:r w:rsidRPr="00E31D3A">
        <w:rPr>
          <w:rFonts w:ascii="Arial" w:eastAsia="Arial" w:hAnsi="Arial" w:cs="Arial"/>
          <w:color w:val="77787B"/>
          <w:sz w:val="20"/>
          <w:szCs w:val="20"/>
          <w:lang w:eastAsia="ja-JP"/>
        </w:rPr>
        <w:t xml:space="preserve"> LDH usually runs 2-3 x normal. </w:t>
      </w:r>
    </w:p>
    <w:p w14:paraId="61C1B568" w14:textId="13383A09" w:rsidR="00E31D3A" w:rsidRPr="00E31D3A" w:rsidRDefault="00E31D3A" w:rsidP="00851E2E">
      <w:pPr>
        <w:numPr>
          <w:ilvl w:val="1"/>
          <w:numId w:val="3"/>
        </w:numPr>
        <w:pBdr>
          <w:top w:val="nil"/>
          <w:left w:val="nil"/>
          <w:bottom w:val="nil"/>
          <w:right w:val="nil"/>
          <w:between w:val="nil"/>
        </w:pBdr>
        <w:rPr>
          <w:rFonts w:ascii="Arial" w:eastAsia="Arial" w:hAnsi="Arial" w:cs="Arial"/>
          <w:color w:val="77787B"/>
          <w:sz w:val="20"/>
          <w:szCs w:val="20"/>
          <w:lang w:eastAsia="ja-JP"/>
        </w:rPr>
      </w:pPr>
      <w:r w:rsidRPr="00E31D3A">
        <w:rPr>
          <w:rFonts w:ascii="Arial" w:eastAsia="Arial" w:hAnsi="Arial" w:cs="Arial"/>
          <w:color w:val="77787B"/>
          <w:sz w:val="20"/>
          <w:szCs w:val="20"/>
          <w:lang w:eastAsia="ja-JP"/>
        </w:rPr>
        <w:t>Although rare, significant hemolysis can induce AKI</w:t>
      </w:r>
      <w:r w:rsidR="009547E8">
        <w:rPr>
          <w:rFonts w:ascii="Arial" w:eastAsia="Arial" w:hAnsi="Arial" w:cs="Arial"/>
          <w:color w:val="77787B"/>
          <w:sz w:val="20"/>
          <w:szCs w:val="20"/>
          <w:lang w:eastAsia="ja-JP"/>
        </w:rPr>
        <w:t>, abdominal/GI issues and feeding difficulties</w:t>
      </w:r>
      <w:r w:rsidRPr="00E31D3A">
        <w:rPr>
          <w:rFonts w:ascii="Arial" w:eastAsia="Arial" w:hAnsi="Arial" w:cs="Arial"/>
          <w:color w:val="77787B"/>
          <w:sz w:val="20"/>
          <w:szCs w:val="20"/>
          <w:lang w:eastAsia="ja-JP"/>
        </w:rPr>
        <w:t>, continue to monitor renal function.</w:t>
      </w:r>
    </w:p>
    <w:p w14:paraId="5F59521D" w14:textId="77777777" w:rsidR="00E31D3A" w:rsidRPr="00E31D3A" w:rsidRDefault="00E31D3A" w:rsidP="00E31D3A">
      <w:pPr>
        <w:pBdr>
          <w:top w:val="nil"/>
          <w:left w:val="nil"/>
          <w:bottom w:val="nil"/>
          <w:right w:val="nil"/>
          <w:between w:val="nil"/>
        </w:pBdr>
        <w:ind w:left="1440"/>
        <w:rPr>
          <w:rFonts w:ascii="Arial" w:eastAsia="Arial" w:hAnsi="Arial" w:cs="Arial"/>
          <w:color w:val="77787B"/>
          <w:sz w:val="20"/>
          <w:szCs w:val="20"/>
          <w:lang w:eastAsia="ja-JP"/>
        </w:rPr>
      </w:pPr>
    </w:p>
    <w:p w14:paraId="00AFFBA1" w14:textId="5FE7EF06" w:rsidR="00E31D3A" w:rsidRPr="00E31D3A" w:rsidRDefault="00E31D3A" w:rsidP="00E31D3A">
      <w:pPr>
        <w:keepNext/>
        <w:keepLines/>
        <w:spacing w:before="40"/>
        <w:outlineLvl w:val="1"/>
        <w:rPr>
          <w:rFonts w:ascii="Arial" w:eastAsia="Arial" w:hAnsi="Arial" w:cs="Arial"/>
          <w:b/>
          <w:bCs/>
          <w:color w:val="589095"/>
          <w:sz w:val="20"/>
          <w:szCs w:val="20"/>
          <w:lang w:eastAsia="ja-JP"/>
        </w:rPr>
      </w:pPr>
      <w:bookmarkStart w:id="29" w:name="_Toc78291789"/>
      <w:r w:rsidRPr="00E31D3A">
        <w:rPr>
          <w:rFonts w:ascii="Arial" w:eastAsia="Arial" w:hAnsi="Arial" w:cs="Arial"/>
          <w:b/>
          <w:bCs/>
          <w:color w:val="589095"/>
          <w:sz w:val="20"/>
          <w:szCs w:val="20"/>
          <w:lang w:eastAsia="ja-JP"/>
        </w:rPr>
        <w:t>DEVICE CLOT</w:t>
      </w:r>
      <w:bookmarkEnd w:id="29"/>
    </w:p>
    <w:p w14:paraId="7A5501D6" w14:textId="77777777" w:rsidR="00E31D3A" w:rsidRPr="00E31D3A" w:rsidRDefault="00E31D3A" w:rsidP="00851E2E">
      <w:pPr>
        <w:numPr>
          <w:ilvl w:val="1"/>
          <w:numId w:val="2"/>
        </w:numPr>
        <w:pBdr>
          <w:top w:val="nil"/>
          <w:left w:val="nil"/>
          <w:bottom w:val="nil"/>
          <w:right w:val="nil"/>
          <w:between w:val="nil"/>
        </w:pBdr>
        <w:rPr>
          <w:rFonts w:ascii="Arial" w:eastAsia="Arial" w:hAnsi="Arial" w:cs="Arial"/>
          <w:color w:val="77787B"/>
          <w:sz w:val="20"/>
          <w:szCs w:val="20"/>
          <w:lang w:eastAsia="ja-JP"/>
        </w:rPr>
      </w:pPr>
      <w:r w:rsidRPr="00E31D3A">
        <w:rPr>
          <w:rFonts w:ascii="Arial" w:eastAsia="Arial" w:hAnsi="Arial" w:cs="Arial"/>
          <w:color w:val="77787B"/>
          <w:sz w:val="20"/>
          <w:szCs w:val="20"/>
          <w:lang w:eastAsia="ja-JP"/>
        </w:rPr>
        <w:t>Although rare, in the setting of subtherapeutic anticoagulation or periods of profound inflammation, thrombus formation could occur, resulting in device failure.</w:t>
      </w:r>
    </w:p>
    <w:p w14:paraId="2A347158" w14:textId="77777777" w:rsidR="00E31D3A" w:rsidRPr="00E31D3A" w:rsidRDefault="00E31D3A" w:rsidP="00E31D3A">
      <w:pPr>
        <w:pBdr>
          <w:top w:val="nil"/>
          <w:left w:val="nil"/>
          <w:bottom w:val="nil"/>
          <w:right w:val="nil"/>
          <w:between w:val="nil"/>
        </w:pBdr>
        <w:ind w:left="1440"/>
        <w:rPr>
          <w:rFonts w:ascii="Arial" w:eastAsia="Arial" w:hAnsi="Arial" w:cs="Arial"/>
          <w:color w:val="77787B"/>
          <w:sz w:val="20"/>
          <w:szCs w:val="20"/>
          <w:lang w:eastAsia="ja-JP"/>
        </w:rPr>
      </w:pPr>
    </w:p>
    <w:p w14:paraId="38ED1310" w14:textId="73723462" w:rsidR="00E31D3A" w:rsidRPr="00E31D3A" w:rsidRDefault="00E31D3A" w:rsidP="00E31D3A">
      <w:pPr>
        <w:keepNext/>
        <w:keepLines/>
        <w:spacing w:before="40"/>
        <w:outlineLvl w:val="1"/>
        <w:rPr>
          <w:rFonts w:ascii="Arial" w:eastAsia="Arial" w:hAnsi="Arial" w:cs="Arial"/>
          <w:b/>
          <w:bCs/>
          <w:color w:val="589095"/>
          <w:sz w:val="20"/>
          <w:szCs w:val="20"/>
          <w:lang w:eastAsia="ja-JP"/>
        </w:rPr>
      </w:pPr>
      <w:bookmarkStart w:id="30" w:name="_Toc78291790"/>
      <w:r w:rsidRPr="00E31D3A">
        <w:rPr>
          <w:rFonts w:ascii="Arial" w:eastAsia="Arial" w:hAnsi="Arial" w:cs="Arial"/>
          <w:b/>
          <w:bCs/>
          <w:color w:val="589095"/>
          <w:sz w:val="20"/>
          <w:szCs w:val="20"/>
          <w:lang w:eastAsia="ja-JP"/>
        </w:rPr>
        <w:t>DEVICE FAILURE</w:t>
      </w:r>
      <w:bookmarkEnd w:id="30"/>
    </w:p>
    <w:p w14:paraId="7A011B56" w14:textId="4AF1B93C" w:rsidR="00E31D3A" w:rsidRPr="00E31D3A" w:rsidRDefault="00E31D3A" w:rsidP="00851E2E">
      <w:pPr>
        <w:numPr>
          <w:ilvl w:val="1"/>
          <w:numId w:val="3"/>
        </w:numPr>
        <w:pBdr>
          <w:top w:val="nil"/>
          <w:left w:val="nil"/>
          <w:bottom w:val="nil"/>
          <w:right w:val="nil"/>
          <w:between w:val="nil"/>
        </w:pBdr>
        <w:rPr>
          <w:rFonts w:ascii="Arial" w:eastAsia="Arial" w:hAnsi="Arial" w:cs="Arial"/>
          <w:color w:val="77787B"/>
          <w:sz w:val="20"/>
          <w:szCs w:val="20"/>
          <w:lang w:eastAsia="ja-JP"/>
        </w:rPr>
      </w:pPr>
      <w:r w:rsidRPr="00E31D3A">
        <w:rPr>
          <w:rFonts w:ascii="Arial" w:eastAsia="Arial" w:hAnsi="Arial" w:cs="Arial"/>
          <w:color w:val="77787B"/>
          <w:sz w:val="20"/>
          <w:szCs w:val="20"/>
          <w:lang w:eastAsia="ja-JP"/>
        </w:rPr>
        <w:t xml:space="preserve">This is not a common occurrence with the </w:t>
      </w:r>
      <w:proofErr w:type="spellStart"/>
      <w:r w:rsidRPr="00E31D3A">
        <w:rPr>
          <w:rFonts w:ascii="Arial" w:eastAsia="Arial" w:hAnsi="Arial" w:cs="Arial"/>
          <w:color w:val="77787B"/>
          <w:sz w:val="20"/>
          <w:szCs w:val="20"/>
          <w:lang w:eastAsia="ja-JP"/>
        </w:rPr>
        <w:t>Syn</w:t>
      </w:r>
      <w:r w:rsidR="00467C40">
        <w:rPr>
          <w:rFonts w:ascii="Arial" w:eastAsia="Arial" w:hAnsi="Arial" w:cs="Arial"/>
          <w:color w:val="77787B"/>
          <w:sz w:val="20"/>
          <w:szCs w:val="20"/>
          <w:lang w:eastAsia="ja-JP"/>
        </w:rPr>
        <w:t>C</w:t>
      </w:r>
      <w:r w:rsidRPr="00E31D3A">
        <w:rPr>
          <w:rFonts w:ascii="Arial" w:eastAsia="Arial" w:hAnsi="Arial" w:cs="Arial"/>
          <w:color w:val="77787B"/>
          <w:sz w:val="20"/>
          <w:szCs w:val="20"/>
          <w:lang w:eastAsia="ja-JP"/>
        </w:rPr>
        <w:t>ardia</w:t>
      </w:r>
      <w:proofErr w:type="spellEnd"/>
      <w:r w:rsidRPr="00E31D3A">
        <w:rPr>
          <w:rFonts w:ascii="Arial" w:eastAsia="Arial" w:hAnsi="Arial" w:cs="Arial"/>
          <w:color w:val="77787B"/>
          <w:sz w:val="20"/>
          <w:szCs w:val="20"/>
          <w:lang w:eastAsia="ja-JP"/>
        </w:rPr>
        <w:t xml:space="preserve"> device, however, if you are concerned a change in the driver should occur.</w:t>
      </w:r>
      <w:r w:rsidR="00655E09">
        <w:rPr>
          <w:rFonts w:ascii="Arial" w:eastAsia="Arial" w:hAnsi="Arial" w:cs="Arial"/>
          <w:color w:val="77787B"/>
          <w:sz w:val="20"/>
          <w:szCs w:val="20"/>
          <w:lang w:eastAsia="ja-JP"/>
        </w:rPr>
        <w:t xml:space="preserve"> A C2 backup should be available at all times. </w:t>
      </w:r>
    </w:p>
    <w:p w14:paraId="178299DF" w14:textId="77777777" w:rsidR="00E31D3A" w:rsidRPr="00E31D3A" w:rsidRDefault="00E31D3A" w:rsidP="00E31D3A">
      <w:pPr>
        <w:pBdr>
          <w:top w:val="nil"/>
          <w:left w:val="nil"/>
          <w:bottom w:val="nil"/>
          <w:right w:val="nil"/>
          <w:between w:val="nil"/>
        </w:pBdr>
        <w:rPr>
          <w:rFonts w:ascii="Arial" w:eastAsia="Arial" w:hAnsi="Arial" w:cs="Arial"/>
          <w:color w:val="77787B"/>
          <w:sz w:val="20"/>
          <w:szCs w:val="20"/>
          <w:lang w:eastAsia="ja-JP"/>
        </w:rPr>
      </w:pPr>
    </w:p>
    <w:p w14:paraId="0855BB95" w14:textId="1402C1C2" w:rsidR="00E31D3A" w:rsidRPr="00B2066B" w:rsidRDefault="00E31D3A" w:rsidP="00B628D0">
      <w:pPr>
        <w:pStyle w:val="Heading2"/>
        <w:rPr>
          <w:rFonts w:ascii="Arial" w:eastAsia="Arial" w:hAnsi="Arial" w:cs="Arial"/>
          <w:b/>
          <w:color w:val="589095"/>
          <w:sz w:val="20"/>
          <w:szCs w:val="20"/>
          <w:lang w:eastAsia="ja-JP"/>
        </w:rPr>
      </w:pPr>
      <w:bookmarkStart w:id="31" w:name="_Toc78291791"/>
      <w:r w:rsidRPr="00B2066B">
        <w:rPr>
          <w:rFonts w:ascii="Arial" w:eastAsia="Arial" w:hAnsi="Arial" w:cs="Arial"/>
          <w:b/>
          <w:color w:val="589095"/>
          <w:sz w:val="20"/>
          <w:szCs w:val="20"/>
          <w:lang w:eastAsia="ja-JP"/>
        </w:rPr>
        <w:t>INFECTION</w:t>
      </w:r>
      <w:bookmarkEnd w:id="31"/>
    </w:p>
    <w:p w14:paraId="5C0A061D" w14:textId="77777777" w:rsidR="00E31D3A" w:rsidRPr="00E31D3A" w:rsidRDefault="00E31D3A" w:rsidP="00851E2E">
      <w:pPr>
        <w:numPr>
          <w:ilvl w:val="0"/>
          <w:numId w:val="6"/>
        </w:numPr>
        <w:pBdr>
          <w:top w:val="nil"/>
          <w:left w:val="nil"/>
          <w:bottom w:val="nil"/>
          <w:right w:val="nil"/>
          <w:between w:val="nil"/>
        </w:pBdr>
        <w:rPr>
          <w:rFonts w:ascii="Arial" w:eastAsia="Arial" w:hAnsi="Arial" w:cs="Arial"/>
          <w:color w:val="77787B"/>
          <w:sz w:val="20"/>
          <w:szCs w:val="20"/>
          <w:lang w:eastAsia="ja-JP"/>
        </w:rPr>
      </w:pPr>
      <w:r w:rsidRPr="00E31D3A">
        <w:rPr>
          <w:rFonts w:ascii="Arial" w:eastAsia="Arial" w:hAnsi="Arial" w:cs="Arial"/>
          <w:color w:val="77787B"/>
          <w:sz w:val="20"/>
          <w:szCs w:val="20"/>
          <w:lang w:eastAsia="ja-JP"/>
        </w:rPr>
        <w:t xml:space="preserve">As with any foreign indwelling device, there is a risk of infection. Prophylactic antibiotics are not generally recommended for the duration of the device. However, for surgical prophylaxis, cefazolin or other antibiotic covering skin flora may be administered for 24 hours postoperatively. </w:t>
      </w:r>
    </w:p>
    <w:p w14:paraId="07996F37" w14:textId="77777777" w:rsidR="00E31D3A" w:rsidRPr="00E31D3A" w:rsidRDefault="00E31D3A" w:rsidP="00851E2E">
      <w:pPr>
        <w:numPr>
          <w:ilvl w:val="0"/>
          <w:numId w:val="6"/>
        </w:numPr>
        <w:pBdr>
          <w:top w:val="nil"/>
          <w:left w:val="nil"/>
          <w:bottom w:val="nil"/>
          <w:right w:val="nil"/>
          <w:between w:val="nil"/>
        </w:pBdr>
        <w:rPr>
          <w:rFonts w:ascii="Arial" w:eastAsia="Arial" w:hAnsi="Arial" w:cs="Arial"/>
          <w:color w:val="77787B"/>
          <w:sz w:val="20"/>
          <w:szCs w:val="20"/>
          <w:lang w:eastAsia="ja-JP"/>
        </w:rPr>
      </w:pPr>
      <w:r w:rsidRPr="00E31D3A">
        <w:rPr>
          <w:rFonts w:ascii="Arial" w:eastAsia="Arial" w:hAnsi="Arial" w:cs="Arial"/>
          <w:color w:val="77787B"/>
          <w:sz w:val="20"/>
          <w:szCs w:val="20"/>
          <w:lang w:eastAsia="ja-JP"/>
        </w:rPr>
        <w:t xml:space="preserve">If the patient has been in the ICU for a prolonged time prior to implantation consider anti-fungal prophylaxis. </w:t>
      </w:r>
    </w:p>
    <w:p w14:paraId="244C3AF1" w14:textId="77777777" w:rsidR="00E31D3A" w:rsidRPr="00E31D3A" w:rsidRDefault="00E31D3A" w:rsidP="00E31D3A">
      <w:pPr>
        <w:rPr>
          <w:rFonts w:ascii="Arial" w:eastAsia="Arial" w:hAnsi="Arial" w:cs="Arial"/>
          <w:color w:val="77787B"/>
          <w:sz w:val="20"/>
          <w:szCs w:val="20"/>
          <w:lang w:eastAsia="ja-JP"/>
        </w:rPr>
      </w:pPr>
    </w:p>
    <w:p w14:paraId="4B9D259F" w14:textId="1D42A77D" w:rsidR="00E31D3A" w:rsidRDefault="00E31D3A" w:rsidP="00D26A61">
      <w:pPr>
        <w:keepNext/>
        <w:keepLines/>
        <w:spacing w:before="40"/>
        <w:outlineLvl w:val="1"/>
        <w:rPr>
          <w:rFonts w:ascii="Arial" w:eastAsia="Arial" w:hAnsi="Arial" w:cs="Arial"/>
          <w:b/>
          <w:bCs/>
          <w:color w:val="589095"/>
          <w:sz w:val="20"/>
          <w:szCs w:val="20"/>
          <w:lang w:eastAsia="ja-JP"/>
        </w:rPr>
      </w:pPr>
      <w:bookmarkStart w:id="32" w:name="_Toc78291792"/>
      <w:r w:rsidRPr="00E31D3A">
        <w:rPr>
          <w:rFonts w:ascii="Arial" w:eastAsia="Arial" w:hAnsi="Arial" w:cs="Arial"/>
          <w:b/>
          <w:bCs/>
          <w:color w:val="589095"/>
          <w:sz w:val="20"/>
          <w:szCs w:val="20"/>
          <w:lang w:eastAsia="ja-JP"/>
        </w:rPr>
        <w:t>EMERGENCY PROCEDURES</w:t>
      </w:r>
      <w:bookmarkEnd w:id="32"/>
    </w:p>
    <w:p w14:paraId="0EC85D10" w14:textId="77777777" w:rsidR="00AB23BC" w:rsidRPr="00D26A61" w:rsidRDefault="00AB23BC" w:rsidP="00D26A61">
      <w:pPr>
        <w:keepNext/>
        <w:keepLines/>
        <w:spacing w:before="40"/>
        <w:outlineLvl w:val="1"/>
        <w:rPr>
          <w:rFonts w:ascii="Arial" w:eastAsia="Arial" w:hAnsi="Arial" w:cs="Arial"/>
          <w:b/>
          <w:bCs/>
          <w:color w:val="589095"/>
          <w:sz w:val="20"/>
          <w:szCs w:val="20"/>
          <w:lang w:eastAsia="ja-JP"/>
        </w:rPr>
      </w:pPr>
    </w:p>
    <w:p w14:paraId="66B93022" w14:textId="64AC3A18" w:rsidR="00E31D3A" w:rsidRPr="00E31D3A" w:rsidRDefault="00E31D3A" w:rsidP="00E31D3A">
      <w:pPr>
        <w:spacing w:after="120"/>
        <w:rPr>
          <w:rFonts w:ascii="Arial" w:eastAsia="Arial" w:hAnsi="Arial" w:cs="Arial"/>
          <w:color w:val="77787B"/>
          <w:sz w:val="20"/>
          <w:szCs w:val="20"/>
          <w:lang w:eastAsia="ja-JP"/>
        </w:rPr>
      </w:pPr>
      <w:bookmarkStart w:id="33" w:name="_Toc78291793"/>
      <w:r w:rsidRPr="007C51A5">
        <w:rPr>
          <w:rStyle w:val="Heading3Char"/>
          <w:rFonts w:ascii="Arial" w:hAnsi="Arial" w:cs="Arial"/>
          <w:b/>
          <w:color w:val="589095"/>
          <w:sz w:val="20"/>
          <w:szCs w:val="20"/>
        </w:rPr>
        <w:t>C</w:t>
      </w:r>
      <w:r w:rsidR="00784984" w:rsidRPr="007C51A5">
        <w:rPr>
          <w:rStyle w:val="Heading3Char"/>
          <w:rFonts w:ascii="Arial" w:hAnsi="Arial" w:cs="Arial"/>
          <w:b/>
          <w:color w:val="589095"/>
          <w:sz w:val="20"/>
          <w:szCs w:val="20"/>
        </w:rPr>
        <w:t>ardiopulmonary Arrest</w:t>
      </w:r>
      <w:bookmarkEnd w:id="33"/>
      <w:r w:rsidR="00784984" w:rsidRPr="007C51A5">
        <w:rPr>
          <w:rFonts w:ascii="Arial" w:eastAsia="Arial" w:hAnsi="Arial" w:cs="Arial"/>
          <w:b/>
          <w:color w:val="589095"/>
          <w:sz w:val="20"/>
          <w:szCs w:val="20"/>
          <w:lang w:eastAsia="ja-JP"/>
        </w:rPr>
        <w:t xml:space="preserve"> </w:t>
      </w:r>
      <w:r w:rsidRPr="00E31D3A">
        <w:rPr>
          <w:rFonts w:ascii="Arial" w:eastAsia="Arial" w:hAnsi="Arial" w:cs="Arial"/>
          <w:color w:val="589095"/>
          <w:sz w:val="20"/>
          <w:szCs w:val="20"/>
          <w:lang w:eastAsia="ja-JP"/>
        </w:rPr>
        <w:br/>
      </w:r>
      <w:r w:rsidRPr="00E31D3A">
        <w:rPr>
          <w:rFonts w:ascii="Arial" w:eastAsia="Arial" w:hAnsi="Arial" w:cs="Arial"/>
          <w:color w:val="77787B"/>
          <w:sz w:val="20"/>
          <w:szCs w:val="20"/>
          <w:lang w:eastAsia="ja-JP"/>
        </w:rPr>
        <w:t>If your patient arrests and loses blood pressure and perfusion pressure</w:t>
      </w:r>
      <w:r w:rsidR="00655E09">
        <w:rPr>
          <w:rFonts w:ascii="Arial" w:eastAsia="Arial" w:hAnsi="Arial" w:cs="Arial"/>
          <w:color w:val="77787B"/>
          <w:sz w:val="20"/>
          <w:szCs w:val="20"/>
          <w:lang w:eastAsia="ja-JP"/>
        </w:rPr>
        <w:t>,</w:t>
      </w:r>
      <w:r w:rsidRPr="00E31D3A">
        <w:rPr>
          <w:rFonts w:ascii="Arial" w:eastAsia="Arial" w:hAnsi="Arial" w:cs="Arial"/>
          <w:color w:val="77787B"/>
          <w:sz w:val="20"/>
          <w:szCs w:val="20"/>
          <w:lang w:eastAsia="ja-JP"/>
        </w:rPr>
        <w:t xml:space="preserve"> CPR should </w:t>
      </w:r>
      <w:r w:rsidRPr="00655E09">
        <w:rPr>
          <w:rFonts w:ascii="Arial" w:eastAsia="Arial" w:hAnsi="Arial" w:cs="Arial"/>
          <w:b/>
          <w:color w:val="767171" w:themeColor="background2" w:themeShade="80"/>
          <w:sz w:val="20"/>
          <w:szCs w:val="20"/>
          <w:lang w:eastAsia="ja-JP"/>
        </w:rPr>
        <w:t>not</w:t>
      </w:r>
      <w:r w:rsidRPr="00655E09">
        <w:rPr>
          <w:rFonts w:ascii="Arial" w:eastAsia="Arial" w:hAnsi="Arial" w:cs="Arial"/>
          <w:color w:val="767171" w:themeColor="background2" w:themeShade="80"/>
          <w:sz w:val="20"/>
          <w:szCs w:val="20"/>
          <w:lang w:eastAsia="ja-JP"/>
        </w:rPr>
        <w:t xml:space="preserve"> </w:t>
      </w:r>
      <w:r w:rsidRPr="00E31D3A">
        <w:rPr>
          <w:rFonts w:ascii="Arial" w:eastAsia="Arial" w:hAnsi="Arial" w:cs="Arial"/>
          <w:color w:val="77787B"/>
          <w:sz w:val="20"/>
          <w:szCs w:val="20"/>
          <w:lang w:eastAsia="ja-JP"/>
        </w:rPr>
        <w:t xml:space="preserve">be performed. </w:t>
      </w:r>
      <w:r w:rsidR="00763535">
        <w:rPr>
          <w:rFonts w:ascii="Arial" w:eastAsia="Arial" w:hAnsi="Arial" w:cs="Arial"/>
          <w:color w:val="77787B"/>
          <w:sz w:val="20"/>
          <w:szCs w:val="20"/>
          <w:lang w:eastAsia="ja-JP"/>
        </w:rPr>
        <w:t xml:space="preserve">Defibrillation should </w:t>
      </w:r>
      <w:r w:rsidR="00763535" w:rsidRPr="00655E09">
        <w:rPr>
          <w:rFonts w:ascii="Arial" w:eastAsia="Arial" w:hAnsi="Arial" w:cs="Arial"/>
          <w:b/>
          <w:color w:val="77787B"/>
          <w:sz w:val="20"/>
          <w:szCs w:val="20"/>
          <w:lang w:eastAsia="ja-JP"/>
        </w:rPr>
        <w:t>not</w:t>
      </w:r>
      <w:r w:rsidR="00763535">
        <w:rPr>
          <w:rFonts w:ascii="Arial" w:eastAsia="Arial" w:hAnsi="Arial" w:cs="Arial"/>
          <w:color w:val="77787B"/>
          <w:sz w:val="20"/>
          <w:szCs w:val="20"/>
          <w:lang w:eastAsia="ja-JP"/>
        </w:rPr>
        <w:t xml:space="preserve"> be performed. </w:t>
      </w:r>
      <w:r w:rsidRPr="00E31D3A">
        <w:rPr>
          <w:rFonts w:ascii="Arial" w:eastAsia="Arial" w:hAnsi="Arial" w:cs="Arial"/>
          <w:color w:val="77787B"/>
          <w:sz w:val="20"/>
          <w:szCs w:val="20"/>
          <w:lang w:eastAsia="ja-JP"/>
        </w:rPr>
        <w:t xml:space="preserve">Code dose epinephrine will not help the patient. Consider hanging a sign on the bed about the patient’s status and alerting your code team that the patient </w:t>
      </w:r>
      <w:r w:rsidR="00DD3D9F">
        <w:rPr>
          <w:rFonts w:ascii="Arial" w:eastAsia="Arial" w:hAnsi="Arial" w:cs="Arial"/>
          <w:color w:val="77787B"/>
          <w:sz w:val="20"/>
          <w:szCs w:val="20"/>
          <w:lang w:eastAsia="ja-JP"/>
        </w:rPr>
        <w:t xml:space="preserve">is not a standard resuscitation. </w:t>
      </w:r>
      <w:r w:rsidRPr="00E31D3A">
        <w:rPr>
          <w:rFonts w:ascii="Arial" w:eastAsia="Arial" w:hAnsi="Arial" w:cs="Arial"/>
          <w:color w:val="77787B"/>
          <w:sz w:val="20"/>
          <w:szCs w:val="20"/>
          <w:lang w:eastAsia="ja-JP"/>
        </w:rPr>
        <w:t xml:space="preserve"> Also consider a medical alert bracelet. </w:t>
      </w:r>
    </w:p>
    <w:p w14:paraId="69786D5A" w14:textId="070F7BDA" w:rsidR="00E31D3A" w:rsidRPr="00DD3D9F" w:rsidRDefault="00E31D3A" w:rsidP="00DD3D9F">
      <w:pPr>
        <w:contextualSpacing/>
        <w:rPr>
          <w:rStyle w:val="Heading3Char"/>
          <w:rFonts w:ascii="Arial" w:hAnsi="Arial" w:cs="Arial"/>
          <w:b/>
          <w:bCs/>
          <w:color w:val="589095"/>
          <w:sz w:val="22"/>
          <w:szCs w:val="22"/>
        </w:rPr>
      </w:pPr>
      <w:r w:rsidRPr="00DD3D9F">
        <w:rPr>
          <w:rStyle w:val="Heading3Char"/>
          <w:rFonts w:ascii="Arial" w:hAnsi="Arial" w:cs="Arial"/>
          <w:b/>
          <w:bCs/>
          <w:color w:val="589095"/>
          <w:sz w:val="22"/>
          <w:szCs w:val="22"/>
        </w:rPr>
        <w:t xml:space="preserve">Emergency Switch out of </w:t>
      </w:r>
      <w:proofErr w:type="spellStart"/>
      <w:r w:rsidRPr="00DD3D9F">
        <w:rPr>
          <w:rStyle w:val="Heading3Char"/>
          <w:rFonts w:ascii="Arial" w:hAnsi="Arial" w:cs="Arial"/>
          <w:b/>
          <w:bCs/>
          <w:color w:val="589095"/>
          <w:sz w:val="22"/>
          <w:szCs w:val="22"/>
        </w:rPr>
        <w:t>Syn</w:t>
      </w:r>
      <w:r w:rsidR="00467C40">
        <w:rPr>
          <w:rStyle w:val="Heading3Char"/>
          <w:rFonts w:ascii="Arial" w:hAnsi="Arial" w:cs="Arial"/>
          <w:b/>
          <w:bCs/>
          <w:color w:val="589095"/>
          <w:sz w:val="22"/>
          <w:szCs w:val="22"/>
        </w:rPr>
        <w:t>C</w:t>
      </w:r>
      <w:r w:rsidRPr="00DD3D9F">
        <w:rPr>
          <w:rStyle w:val="Heading3Char"/>
          <w:rFonts w:ascii="Arial" w:hAnsi="Arial" w:cs="Arial"/>
          <w:b/>
          <w:bCs/>
          <w:color w:val="589095"/>
          <w:sz w:val="22"/>
          <w:szCs w:val="22"/>
        </w:rPr>
        <w:t>ardia</w:t>
      </w:r>
      <w:proofErr w:type="spellEnd"/>
      <w:r w:rsidRPr="00DD3D9F">
        <w:rPr>
          <w:rStyle w:val="Heading3Char"/>
          <w:rFonts w:ascii="Arial" w:hAnsi="Arial" w:cs="Arial"/>
          <w:b/>
          <w:bCs/>
          <w:color w:val="589095"/>
          <w:sz w:val="22"/>
          <w:szCs w:val="22"/>
        </w:rPr>
        <w:t xml:space="preserve"> Freedom Driver:</w:t>
      </w:r>
    </w:p>
    <w:p w14:paraId="4C081034" w14:textId="77777777" w:rsidR="00E31D3A" w:rsidRPr="00E31D3A" w:rsidRDefault="00E31D3A" w:rsidP="00851E2E">
      <w:pPr>
        <w:numPr>
          <w:ilvl w:val="1"/>
          <w:numId w:val="32"/>
        </w:numPr>
        <w:contextualSpacing/>
        <w:rPr>
          <w:rFonts w:ascii="Arial" w:eastAsia="Cambria" w:hAnsi="Arial" w:cs="Arial"/>
          <w:b/>
          <w:color w:val="767171" w:themeColor="background2" w:themeShade="80"/>
          <w:sz w:val="20"/>
          <w:szCs w:val="20"/>
        </w:rPr>
      </w:pPr>
      <w:r w:rsidRPr="00E31D3A">
        <w:rPr>
          <w:rFonts w:ascii="Arial" w:eastAsia="Cambria" w:hAnsi="Arial" w:cs="Arial"/>
          <w:b/>
          <w:color w:val="767171" w:themeColor="background2" w:themeShade="80"/>
          <w:sz w:val="20"/>
          <w:szCs w:val="20"/>
        </w:rPr>
        <w:t xml:space="preserve">Disconnect </w:t>
      </w:r>
      <w:r w:rsidRPr="00E31D3A">
        <w:rPr>
          <w:rFonts w:ascii="Arial" w:eastAsia="Cambria" w:hAnsi="Arial" w:cs="Arial"/>
          <w:b/>
          <w:color w:val="00B0F0"/>
          <w:sz w:val="20"/>
          <w:szCs w:val="20"/>
        </w:rPr>
        <w:t>BLUE</w:t>
      </w:r>
      <w:r w:rsidRPr="00E31D3A">
        <w:rPr>
          <w:rFonts w:ascii="Arial" w:eastAsia="Cambria" w:hAnsi="Arial" w:cs="Arial"/>
          <w:b/>
          <w:color w:val="767171" w:themeColor="background2" w:themeShade="80"/>
          <w:sz w:val="20"/>
          <w:szCs w:val="20"/>
        </w:rPr>
        <w:t xml:space="preserve">, Disconnect </w:t>
      </w:r>
      <w:r w:rsidRPr="00E31D3A">
        <w:rPr>
          <w:rFonts w:ascii="Arial" w:eastAsia="Cambria" w:hAnsi="Arial" w:cs="Arial"/>
          <w:b/>
          <w:color w:val="FF0000"/>
          <w:sz w:val="20"/>
          <w:szCs w:val="20"/>
        </w:rPr>
        <w:t>RED</w:t>
      </w:r>
    </w:p>
    <w:p w14:paraId="6C62740E" w14:textId="77777777" w:rsidR="00E31D3A" w:rsidRPr="00E31D3A" w:rsidRDefault="00E31D3A" w:rsidP="00851E2E">
      <w:pPr>
        <w:numPr>
          <w:ilvl w:val="1"/>
          <w:numId w:val="32"/>
        </w:numPr>
        <w:contextualSpacing/>
        <w:rPr>
          <w:rFonts w:ascii="Arial" w:eastAsia="Cambria" w:hAnsi="Arial" w:cs="Arial"/>
          <w:b/>
          <w:color w:val="767171" w:themeColor="background2" w:themeShade="80"/>
          <w:sz w:val="20"/>
          <w:szCs w:val="20"/>
        </w:rPr>
      </w:pPr>
      <w:r w:rsidRPr="00E31D3A">
        <w:rPr>
          <w:rFonts w:ascii="Arial" w:eastAsia="Cambria" w:hAnsi="Arial" w:cs="Arial"/>
          <w:b/>
          <w:color w:val="767171" w:themeColor="background2" w:themeShade="80"/>
          <w:sz w:val="20"/>
          <w:szCs w:val="20"/>
        </w:rPr>
        <w:t xml:space="preserve">Reconnect </w:t>
      </w:r>
      <w:r w:rsidRPr="00E31D3A">
        <w:rPr>
          <w:rFonts w:ascii="Arial" w:eastAsia="Cambria" w:hAnsi="Arial" w:cs="Arial"/>
          <w:b/>
          <w:color w:val="FF0000"/>
          <w:sz w:val="20"/>
          <w:szCs w:val="20"/>
        </w:rPr>
        <w:t>RED</w:t>
      </w:r>
      <w:r w:rsidRPr="00E31D3A">
        <w:rPr>
          <w:rFonts w:ascii="Arial" w:eastAsia="Cambria" w:hAnsi="Arial" w:cs="Arial"/>
          <w:b/>
          <w:color w:val="767171" w:themeColor="background2" w:themeShade="80"/>
          <w:sz w:val="20"/>
          <w:szCs w:val="20"/>
        </w:rPr>
        <w:t xml:space="preserve">, Reconnect </w:t>
      </w:r>
      <w:r w:rsidRPr="00E31D3A">
        <w:rPr>
          <w:rFonts w:ascii="Arial" w:eastAsia="Cambria" w:hAnsi="Arial" w:cs="Arial"/>
          <w:b/>
          <w:color w:val="00B0F0"/>
          <w:sz w:val="20"/>
          <w:szCs w:val="20"/>
        </w:rPr>
        <w:t>BLUE</w:t>
      </w:r>
    </w:p>
    <w:p w14:paraId="180B1CC6" w14:textId="77777777" w:rsidR="00E31D3A" w:rsidRPr="00E31D3A" w:rsidRDefault="00E31D3A" w:rsidP="00851E2E">
      <w:pPr>
        <w:numPr>
          <w:ilvl w:val="1"/>
          <w:numId w:val="32"/>
        </w:numPr>
        <w:contextualSpacing/>
        <w:rPr>
          <w:rFonts w:ascii="Arial" w:eastAsia="Cambria" w:hAnsi="Arial" w:cs="Arial"/>
          <w:b/>
          <w:color w:val="767171" w:themeColor="background2" w:themeShade="80"/>
          <w:sz w:val="20"/>
          <w:szCs w:val="20"/>
        </w:rPr>
      </w:pPr>
      <w:r w:rsidRPr="00E31D3A">
        <w:rPr>
          <w:rFonts w:ascii="Arial" w:eastAsia="Cambria" w:hAnsi="Arial" w:cs="Arial"/>
          <w:color w:val="767171" w:themeColor="background2" w:themeShade="80"/>
          <w:sz w:val="20"/>
          <w:szCs w:val="20"/>
        </w:rPr>
        <w:t xml:space="preserve">You don’t want </w:t>
      </w:r>
      <w:r w:rsidRPr="00E31D3A">
        <w:rPr>
          <w:rFonts w:ascii="Arial" w:eastAsia="Cambria" w:hAnsi="Arial" w:cs="Arial"/>
          <w:b/>
          <w:color w:val="00B0F0"/>
          <w:sz w:val="20"/>
          <w:szCs w:val="20"/>
        </w:rPr>
        <w:t>BLUE</w:t>
      </w:r>
      <w:r w:rsidRPr="00E31D3A">
        <w:rPr>
          <w:rFonts w:ascii="Arial" w:eastAsia="Cambria" w:hAnsi="Arial" w:cs="Arial"/>
          <w:color w:val="00B0F0"/>
          <w:sz w:val="20"/>
          <w:szCs w:val="20"/>
        </w:rPr>
        <w:t xml:space="preserve"> </w:t>
      </w:r>
      <w:r w:rsidRPr="00E31D3A">
        <w:rPr>
          <w:rFonts w:ascii="Arial" w:eastAsia="Cambria" w:hAnsi="Arial" w:cs="Arial"/>
          <w:color w:val="767171" w:themeColor="background2" w:themeShade="80"/>
          <w:sz w:val="20"/>
          <w:szCs w:val="20"/>
        </w:rPr>
        <w:t xml:space="preserve">on without </w:t>
      </w:r>
      <w:r w:rsidRPr="00E31D3A">
        <w:rPr>
          <w:rFonts w:ascii="Arial" w:eastAsia="Cambria" w:hAnsi="Arial" w:cs="Arial"/>
          <w:b/>
          <w:color w:val="FF0000"/>
          <w:sz w:val="20"/>
          <w:szCs w:val="20"/>
        </w:rPr>
        <w:t>RED</w:t>
      </w:r>
      <w:r w:rsidRPr="00E31D3A">
        <w:rPr>
          <w:rFonts w:ascii="Arial" w:eastAsia="Cambria" w:hAnsi="Arial" w:cs="Arial"/>
          <w:color w:val="FF0000"/>
          <w:sz w:val="20"/>
          <w:szCs w:val="20"/>
        </w:rPr>
        <w:t xml:space="preserve"> </w:t>
      </w:r>
      <w:r w:rsidRPr="00E31D3A">
        <w:rPr>
          <w:rFonts w:ascii="Arial" w:eastAsia="Cambria" w:hAnsi="Arial" w:cs="Arial"/>
          <w:color w:val="767171" w:themeColor="background2" w:themeShade="80"/>
          <w:sz w:val="20"/>
          <w:szCs w:val="20"/>
        </w:rPr>
        <w:t>because of risk for development of pulmonary edema</w:t>
      </w:r>
    </w:p>
    <w:p w14:paraId="1E64EDAD" w14:textId="77777777" w:rsidR="00DD3D9F" w:rsidRDefault="00DD3D9F" w:rsidP="00AB23BC">
      <w:pPr>
        <w:pStyle w:val="Heading3"/>
        <w:rPr>
          <w:rFonts w:ascii="Arial" w:eastAsia="Arial" w:hAnsi="Arial" w:cs="Arial"/>
          <w:b/>
          <w:color w:val="589095"/>
          <w:sz w:val="20"/>
          <w:szCs w:val="20"/>
          <w:lang w:eastAsia="ja-JP"/>
        </w:rPr>
      </w:pPr>
      <w:bookmarkStart w:id="34" w:name="_Toc78291794"/>
    </w:p>
    <w:p w14:paraId="232D0D2E" w14:textId="77777777" w:rsidR="007D5CBE" w:rsidRPr="00AB23BC" w:rsidRDefault="007D5CBE" w:rsidP="007D5CBE">
      <w:pPr>
        <w:pStyle w:val="Heading3"/>
        <w:rPr>
          <w:rFonts w:ascii="Arial" w:eastAsia="Arial" w:hAnsi="Arial" w:cs="Arial"/>
          <w:b/>
          <w:color w:val="589095"/>
          <w:sz w:val="20"/>
          <w:szCs w:val="20"/>
          <w:lang w:eastAsia="ja-JP"/>
        </w:rPr>
      </w:pPr>
      <w:r w:rsidRPr="00AB23BC">
        <w:rPr>
          <w:rFonts w:ascii="Arial" w:eastAsia="Arial" w:hAnsi="Arial" w:cs="Arial"/>
          <w:b/>
          <w:color w:val="589095"/>
          <w:sz w:val="20"/>
          <w:szCs w:val="20"/>
          <w:lang w:eastAsia="ja-JP"/>
        </w:rPr>
        <w:t>Responding to cannula issue</w:t>
      </w:r>
    </w:p>
    <w:p w14:paraId="125F74C8" w14:textId="77777777" w:rsidR="007D5CBE" w:rsidRPr="00E31D3A" w:rsidRDefault="007D5CBE" w:rsidP="007D5CBE">
      <w:pPr>
        <w:numPr>
          <w:ilvl w:val="0"/>
          <w:numId w:val="32"/>
        </w:numPr>
        <w:contextualSpacing/>
        <w:rPr>
          <w:rFonts w:ascii="Arial" w:eastAsia="Arial" w:hAnsi="Arial" w:cs="Arial"/>
          <w:color w:val="77787B"/>
          <w:sz w:val="20"/>
          <w:szCs w:val="20"/>
          <w:lang w:eastAsia="ja-JP"/>
        </w:rPr>
      </w:pPr>
      <w:r w:rsidRPr="00E31D3A">
        <w:rPr>
          <w:rFonts w:ascii="Arial" w:eastAsia="Arial" w:hAnsi="Arial" w:cs="Arial"/>
          <w:color w:val="77787B"/>
          <w:sz w:val="20"/>
          <w:szCs w:val="20"/>
          <w:lang w:eastAsia="ja-JP"/>
        </w:rPr>
        <w:t xml:space="preserve">Apply silicone tape to seal the hole. </w:t>
      </w:r>
    </w:p>
    <w:p w14:paraId="730FD2AD" w14:textId="77777777" w:rsidR="007D5CBE" w:rsidRDefault="007D5CBE" w:rsidP="007D5CBE">
      <w:pPr>
        <w:numPr>
          <w:ilvl w:val="0"/>
          <w:numId w:val="32"/>
        </w:numPr>
        <w:contextualSpacing/>
        <w:rPr>
          <w:rFonts w:ascii="Arial" w:eastAsia="Arial" w:hAnsi="Arial" w:cs="Arial"/>
          <w:color w:val="77787B"/>
          <w:sz w:val="20"/>
          <w:szCs w:val="20"/>
          <w:lang w:eastAsia="ja-JP"/>
        </w:rPr>
      </w:pPr>
      <w:r w:rsidRPr="00E31D3A">
        <w:rPr>
          <w:rFonts w:ascii="Arial" w:eastAsia="Arial" w:hAnsi="Arial" w:cs="Arial"/>
          <w:color w:val="77787B"/>
          <w:sz w:val="20"/>
          <w:szCs w:val="20"/>
          <w:lang w:eastAsia="ja-JP"/>
        </w:rPr>
        <w:t>Call VAD team for further instructions</w:t>
      </w:r>
      <w:r>
        <w:rPr>
          <w:rFonts w:ascii="Arial" w:eastAsia="Arial" w:hAnsi="Arial" w:cs="Arial"/>
          <w:color w:val="77787B"/>
          <w:sz w:val="20"/>
          <w:szCs w:val="20"/>
          <w:lang w:eastAsia="ja-JP"/>
        </w:rPr>
        <w:t>.</w:t>
      </w:r>
    </w:p>
    <w:p w14:paraId="599C33BD" w14:textId="77777777" w:rsidR="0030064D" w:rsidRDefault="0030064D" w:rsidP="0030064D">
      <w:pPr>
        <w:contextualSpacing/>
        <w:rPr>
          <w:rFonts w:ascii="Arial" w:eastAsia="Arial" w:hAnsi="Arial" w:cs="Arial"/>
          <w:color w:val="77787B"/>
          <w:sz w:val="20"/>
          <w:szCs w:val="20"/>
          <w:lang w:eastAsia="ja-JP"/>
        </w:rPr>
      </w:pPr>
    </w:p>
    <w:p w14:paraId="5879BC6A" w14:textId="77777777" w:rsidR="0030064D" w:rsidRDefault="0030064D" w:rsidP="0030064D">
      <w:pPr>
        <w:contextualSpacing/>
        <w:rPr>
          <w:rFonts w:ascii="Arial" w:eastAsia="Arial" w:hAnsi="Arial" w:cs="Arial"/>
          <w:color w:val="77787B"/>
          <w:sz w:val="20"/>
          <w:szCs w:val="20"/>
          <w:lang w:eastAsia="ja-JP"/>
        </w:rPr>
      </w:pPr>
    </w:p>
    <w:p w14:paraId="7EB4B391" w14:textId="6710084B" w:rsidR="0030064D" w:rsidRDefault="0030064D" w:rsidP="0030064D">
      <w:pPr>
        <w:keepNext/>
        <w:keepLines/>
        <w:spacing w:before="40"/>
        <w:outlineLvl w:val="1"/>
        <w:rPr>
          <w:rFonts w:ascii="Arial" w:eastAsia="Arial" w:hAnsi="Arial" w:cs="Arial"/>
          <w:b/>
          <w:bCs/>
          <w:color w:val="589095"/>
          <w:sz w:val="20"/>
          <w:szCs w:val="20"/>
          <w:lang w:eastAsia="ja-JP"/>
        </w:rPr>
      </w:pPr>
      <w:r>
        <w:rPr>
          <w:rFonts w:ascii="Arial" w:eastAsia="Arial" w:hAnsi="Arial" w:cs="Arial"/>
          <w:b/>
          <w:bCs/>
          <w:color w:val="589095"/>
          <w:sz w:val="20"/>
          <w:szCs w:val="20"/>
          <w:lang w:eastAsia="ja-JP"/>
        </w:rPr>
        <w:t xml:space="preserve">ECMO </w:t>
      </w:r>
    </w:p>
    <w:p w14:paraId="2C6693BE" w14:textId="23841588" w:rsidR="00DD3D9F" w:rsidRPr="0030064D" w:rsidRDefault="0030064D" w:rsidP="00AB23BC">
      <w:pPr>
        <w:pStyle w:val="ListParagraph"/>
        <w:numPr>
          <w:ilvl w:val="0"/>
          <w:numId w:val="53"/>
        </w:numPr>
        <w:rPr>
          <w:rFonts w:ascii="Arial" w:eastAsia="Arial" w:hAnsi="Arial" w:cs="Arial"/>
          <w:color w:val="77787B"/>
          <w:sz w:val="20"/>
          <w:szCs w:val="20"/>
          <w:lang w:eastAsia="ja-JP"/>
        </w:rPr>
      </w:pPr>
      <w:r>
        <w:rPr>
          <w:rFonts w:ascii="Arial" w:eastAsia="Arial" w:hAnsi="Arial" w:cs="Arial"/>
          <w:color w:val="77787B"/>
          <w:sz w:val="20"/>
          <w:szCs w:val="20"/>
          <w:lang w:eastAsia="ja-JP"/>
        </w:rPr>
        <w:t xml:space="preserve">Patients can go on </w:t>
      </w:r>
      <w:r w:rsidR="00C155C8">
        <w:rPr>
          <w:rFonts w:ascii="Arial" w:eastAsia="Arial" w:hAnsi="Arial" w:cs="Arial"/>
          <w:color w:val="77787B"/>
          <w:sz w:val="20"/>
          <w:szCs w:val="20"/>
          <w:lang w:eastAsia="ja-JP"/>
        </w:rPr>
        <w:t xml:space="preserve">V-V </w:t>
      </w:r>
      <w:proofErr w:type="spellStart"/>
      <w:r>
        <w:rPr>
          <w:rFonts w:ascii="Arial" w:eastAsia="Arial" w:hAnsi="Arial" w:cs="Arial"/>
          <w:color w:val="77787B"/>
          <w:sz w:val="20"/>
          <w:szCs w:val="20"/>
          <w:lang w:eastAsia="ja-JP"/>
        </w:rPr>
        <w:t>ecmo</w:t>
      </w:r>
      <w:proofErr w:type="spellEnd"/>
      <w:r>
        <w:rPr>
          <w:rFonts w:ascii="Arial" w:eastAsia="Arial" w:hAnsi="Arial" w:cs="Arial"/>
          <w:color w:val="77787B"/>
          <w:sz w:val="20"/>
          <w:szCs w:val="20"/>
          <w:lang w:eastAsia="ja-JP"/>
        </w:rPr>
        <w:t xml:space="preserve"> for respiratory failures if needed. Contact </w:t>
      </w:r>
      <w:proofErr w:type="spellStart"/>
      <w:r>
        <w:rPr>
          <w:rFonts w:ascii="Arial" w:eastAsia="Arial" w:hAnsi="Arial" w:cs="Arial"/>
          <w:color w:val="77787B"/>
          <w:sz w:val="20"/>
          <w:szCs w:val="20"/>
          <w:lang w:eastAsia="ja-JP"/>
        </w:rPr>
        <w:t>Syn</w:t>
      </w:r>
      <w:r w:rsidR="00467C40">
        <w:rPr>
          <w:rFonts w:ascii="Arial" w:eastAsia="Arial" w:hAnsi="Arial" w:cs="Arial"/>
          <w:color w:val="77787B"/>
          <w:sz w:val="20"/>
          <w:szCs w:val="20"/>
          <w:lang w:eastAsia="ja-JP"/>
        </w:rPr>
        <w:t>C</w:t>
      </w:r>
      <w:r>
        <w:rPr>
          <w:rFonts w:ascii="Arial" w:eastAsia="Arial" w:hAnsi="Arial" w:cs="Arial"/>
          <w:color w:val="77787B"/>
          <w:sz w:val="20"/>
          <w:szCs w:val="20"/>
          <w:lang w:eastAsia="ja-JP"/>
        </w:rPr>
        <w:t>ardia</w:t>
      </w:r>
      <w:proofErr w:type="spellEnd"/>
      <w:r>
        <w:rPr>
          <w:rFonts w:ascii="Arial" w:eastAsia="Arial" w:hAnsi="Arial" w:cs="Arial"/>
          <w:color w:val="77787B"/>
          <w:sz w:val="20"/>
          <w:szCs w:val="20"/>
          <w:lang w:eastAsia="ja-JP"/>
        </w:rPr>
        <w:t xml:space="preserve"> for further information about experience in the field.  </w:t>
      </w:r>
    </w:p>
    <w:p w14:paraId="5C70875B" w14:textId="77777777" w:rsidR="00DD3D9F" w:rsidRDefault="00DD3D9F" w:rsidP="00AB23BC">
      <w:pPr>
        <w:pStyle w:val="Heading3"/>
        <w:rPr>
          <w:rFonts w:ascii="Arial" w:eastAsia="Arial" w:hAnsi="Arial" w:cs="Arial"/>
          <w:b/>
          <w:color w:val="589095"/>
          <w:sz w:val="20"/>
          <w:szCs w:val="20"/>
          <w:lang w:eastAsia="ja-JP"/>
        </w:rPr>
      </w:pPr>
    </w:p>
    <w:p w14:paraId="46772EFB" w14:textId="77777777" w:rsidR="00DD3D9F" w:rsidRDefault="00DD3D9F" w:rsidP="00AB23BC">
      <w:pPr>
        <w:pStyle w:val="Heading3"/>
        <w:rPr>
          <w:rFonts w:ascii="Arial" w:eastAsia="Arial" w:hAnsi="Arial" w:cs="Arial"/>
          <w:b/>
          <w:color w:val="589095"/>
          <w:sz w:val="20"/>
          <w:szCs w:val="20"/>
          <w:lang w:eastAsia="ja-JP"/>
        </w:rPr>
      </w:pPr>
    </w:p>
    <w:p w14:paraId="1CE0CD7E" w14:textId="77777777" w:rsidR="00DD3D9F" w:rsidRDefault="00DD3D9F" w:rsidP="00AB23BC">
      <w:pPr>
        <w:pStyle w:val="Heading3"/>
        <w:rPr>
          <w:rFonts w:ascii="Arial" w:eastAsia="Arial" w:hAnsi="Arial" w:cs="Arial"/>
          <w:b/>
          <w:color w:val="589095"/>
          <w:sz w:val="20"/>
          <w:szCs w:val="20"/>
          <w:lang w:eastAsia="ja-JP"/>
        </w:rPr>
      </w:pPr>
    </w:p>
    <w:p w14:paraId="3DA6F1FD" w14:textId="77777777" w:rsidR="00DD3D9F" w:rsidRDefault="00DD3D9F" w:rsidP="00AB23BC">
      <w:pPr>
        <w:pStyle w:val="Heading3"/>
        <w:rPr>
          <w:rFonts w:ascii="Arial" w:eastAsia="Arial" w:hAnsi="Arial" w:cs="Arial"/>
          <w:b/>
          <w:color w:val="589095"/>
          <w:sz w:val="20"/>
          <w:szCs w:val="20"/>
          <w:lang w:eastAsia="ja-JP"/>
        </w:rPr>
      </w:pPr>
    </w:p>
    <w:p w14:paraId="2DB350F0" w14:textId="77777777" w:rsidR="0030064D" w:rsidRDefault="0030064D" w:rsidP="0030064D">
      <w:pPr>
        <w:rPr>
          <w:lang w:eastAsia="ja-JP"/>
        </w:rPr>
      </w:pPr>
    </w:p>
    <w:p w14:paraId="5334D0C5" w14:textId="77777777" w:rsidR="0030064D" w:rsidRDefault="0030064D" w:rsidP="0030064D">
      <w:pPr>
        <w:rPr>
          <w:lang w:eastAsia="ja-JP"/>
        </w:rPr>
      </w:pPr>
    </w:p>
    <w:p w14:paraId="2C39E5AB" w14:textId="77777777" w:rsidR="0030064D" w:rsidRDefault="0030064D" w:rsidP="0030064D">
      <w:pPr>
        <w:rPr>
          <w:lang w:eastAsia="ja-JP"/>
        </w:rPr>
      </w:pPr>
    </w:p>
    <w:p w14:paraId="442C8B44" w14:textId="77777777" w:rsidR="0030064D" w:rsidRDefault="0030064D" w:rsidP="0030064D">
      <w:pPr>
        <w:rPr>
          <w:lang w:eastAsia="ja-JP"/>
        </w:rPr>
      </w:pPr>
    </w:p>
    <w:p w14:paraId="7BE787BE" w14:textId="77777777" w:rsidR="0030064D" w:rsidRDefault="0030064D" w:rsidP="0030064D">
      <w:pPr>
        <w:rPr>
          <w:lang w:eastAsia="ja-JP"/>
        </w:rPr>
      </w:pPr>
    </w:p>
    <w:p w14:paraId="7C4F6E45" w14:textId="77777777" w:rsidR="0030064D" w:rsidRDefault="0030064D" w:rsidP="0030064D">
      <w:pPr>
        <w:rPr>
          <w:lang w:eastAsia="ja-JP"/>
        </w:rPr>
      </w:pPr>
    </w:p>
    <w:p w14:paraId="0E463CCA" w14:textId="77777777" w:rsidR="0030064D" w:rsidRDefault="0030064D" w:rsidP="0030064D">
      <w:pPr>
        <w:rPr>
          <w:lang w:eastAsia="ja-JP"/>
        </w:rPr>
      </w:pPr>
    </w:p>
    <w:p w14:paraId="3796BE44" w14:textId="77777777" w:rsidR="0030064D" w:rsidRDefault="0030064D" w:rsidP="0030064D">
      <w:pPr>
        <w:rPr>
          <w:lang w:eastAsia="ja-JP"/>
        </w:rPr>
      </w:pPr>
    </w:p>
    <w:p w14:paraId="2D0E08FA" w14:textId="67C80D37" w:rsidR="0030064D" w:rsidRDefault="0030064D" w:rsidP="0030064D">
      <w:pPr>
        <w:rPr>
          <w:lang w:eastAsia="ja-JP"/>
        </w:rPr>
      </w:pPr>
    </w:p>
    <w:p w14:paraId="00AFD40C" w14:textId="74667466" w:rsidR="00E04AF6" w:rsidRDefault="00E04AF6" w:rsidP="0030064D">
      <w:pPr>
        <w:rPr>
          <w:lang w:eastAsia="ja-JP"/>
        </w:rPr>
      </w:pPr>
    </w:p>
    <w:p w14:paraId="198C550F" w14:textId="77777777" w:rsidR="00E04AF6" w:rsidRDefault="00E04AF6" w:rsidP="0030064D">
      <w:pPr>
        <w:rPr>
          <w:lang w:eastAsia="ja-JP"/>
        </w:rPr>
      </w:pPr>
    </w:p>
    <w:p w14:paraId="0E7B233C" w14:textId="77777777" w:rsidR="0030064D" w:rsidRPr="0030064D" w:rsidRDefault="0030064D" w:rsidP="0030064D">
      <w:pPr>
        <w:rPr>
          <w:lang w:eastAsia="ja-JP"/>
        </w:rPr>
      </w:pPr>
    </w:p>
    <w:bookmarkEnd w:id="34"/>
    <w:p w14:paraId="72A021D9" w14:textId="77777777" w:rsidR="007D5CBE" w:rsidRDefault="007D5CBE" w:rsidP="007D5CBE">
      <w:pPr>
        <w:pStyle w:val="Heading3"/>
        <w:rPr>
          <w:rFonts w:ascii="Arial" w:eastAsia="Arial" w:hAnsi="Arial" w:cs="Arial"/>
          <w:b/>
          <w:color w:val="589095"/>
          <w:sz w:val="20"/>
          <w:szCs w:val="20"/>
          <w:lang w:eastAsia="ja-JP"/>
        </w:rPr>
      </w:pPr>
      <w:r w:rsidRPr="00AB23BC">
        <w:rPr>
          <w:rFonts w:ascii="Arial" w:eastAsia="Arial" w:hAnsi="Arial" w:cs="Arial"/>
          <w:b/>
          <w:color w:val="589095"/>
          <w:sz w:val="20"/>
          <w:szCs w:val="20"/>
          <w:lang w:eastAsia="ja-JP"/>
        </w:rPr>
        <w:lastRenderedPageBreak/>
        <w:t xml:space="preserve">Waveforms </w:t>
      </w:r>
    </w:p>
    <w:p w14:paraId="528B859A" w14:textId="77777777" w:rsidR="0030064D" w:rsidRPr="0030064D" w:rsidRDefault="0030064D" w:rsidP="0030064D">
      <w:pPr>
        <w:rPr>
          <w:lang w:eastAsia="ja-JP"/>
        </w:rPr>
      </w:pPr>
    </w:p>
    <w:p w14:paraId="43CFF7EF" w14:textId="7FA38D82" w:rsidR="00E31D3A" w:rsidRDefault="00E31D3A" w:rsidP="0061372C">
      <w:pPr>
        <w:rPr>
          <w:rFonts w:ascii="Arial" w:eastAsia="Arial" w:hAnsi="Arial" w:cs="Arial"/>
          <w:b/>
          <w:color w:val="589095"/>
          <w:sz w:val="22"/>
          <w:szCs w:val="22"/>
          <w:u w:val="single"/>
          <w:lang w:eastAsia="ja-JP"/>
        </w:rPr>
      </w:pPr>
      <w:r>
        <w:rPr>
          <w:rFonts w:ascii="Arial" w:eastAsia="Arial" w:hAnsi="Arial" w:cs="Arial"/>
          <w:noProof/>
          <w:color w:val="77787B"/>
          <w:sz w:val="20"/>
          <w:szCs w:val="20"/>
        </w:rPr>
        <w:drawing>
          <wp:inline distT="0" distB="0" distL="0" distR="0" wp14:anchorId="4078BCE5" wp14:editId="72F38304">
            <wp:extent cx="5944235" cy="57734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4235" cy="5773420"/>
                    </a:xfrm>
                    <a:prstGeom prst="rect">
                      <a:avLst/>
                    </a:prstGeom>
                    <a:noFill/>
                  </pic:spPr>
                </pic:pic>
              </a:graphicData>
            </a:graphic>
          </wp:inline>
        </w:drawing>
      </w:r>
    </w:p>
    <w:p w14:paraId="1C67655E" w14:textId="77777777" w:rsidR="00E31D3A" w:rsidRPr="007D5CBE" w:rsidRDefault="00E31D3A" w:rsidP="0061372C">
      <w:pPr>
        <w:rPr>
          <w:rFonts w:ascii="Arial" w:eastAsia="Arial" w:hAnsi="Arial" w:cs="Arial"/>
          <w:b/>
          <w:color w:val="589095"/>
          <w:sz w:val="22"/>
          <w:szCs w:val="22"/>
          <w:lang w:eastAsia="ja-JP"/>
        </w:rPr>
      </w:pPr>
    </w:p>
    <w:p w14:paraId="45A87CF2" w14:textId="6BAE04C7" w:rsidR="00E31D3A" w:rsidRPr="005E003D" w:rsidRDefault="005E003D" w:rsidP="0061372C">
      <w:pPr>
        <w:rPr>
          <w:rFonts w:ascii="Times New Roman" w:eastAsia="Arial" w:hAnsi="Times New Roman" w:cs="Times New Roman"/>
          <w:b/>
          <w:sz w:val="22"/>
          <w:szCs w:val="22"/>
          <w:lang w:eastAsia="ja-JP"/>
        </w:rPr>
      </w:pPr>
      <w:r w:rsidRPr="005E003D">
        <w:rPr>
          <w:rFonts w:ascii="Times New Roman" w:eastAsia="Arial" w:hAnsi="Times New Roman" w:cs="Times New Roman"/>
          <w:b/>
          <w:sz w:val="22"/>
          <w:szCs w:val="22"/>
          <w:lang w:eastAsia="ja-JP"/>
        </w:rPr>
        <w:t>Figure 6</w:t>
      </w:r>
      <w:r w:rsidR="007D5CBE" w:rsidRPr="005E003D">
        <w:rPr>
          <w:rFonts w:ascii="Times New Roman" w:eastAsia="Arial" w:hAnsi="Times New Roman" w:cs="Times New Roman"/>
          <w:b/>
          <w:sz w:val="22"/>
          <w:szCs w:val="22"/>
          <w:lang w:eastAsia="ja-JP"/>
        </w:rPr>
        <w:t>:</w:t>
      </w:r>
      <w:r w:rsidRPr="005E003D">
        <w:rPr>
          <w:rFonts w:ascii="Times New Roman" w:eastAsia="Arial" w:hAnsi="Times New Roman" w:cs="Times New Roman"/>
          <w:b/>
          <w:sz w:val="22"/>
          <w:szCs w:val="22"/>
          <w:lang w:eastAsia="ja-JP"/>
        </w:rPr>
        <w:t xml:space="preserve"> Top image shows f</w:t>
      </w:r>
      <w:r w:rsidR="007D5CBE" w:rsidRPr="005E003D">
        <w:rPr>
          <w:rFonts w:ascii="Times New Roman" w:eastAsia="Arial" w:hAnsi="Times New Roman" w:cs="Times New Roman"/>
          <w:b/>
          <w:sz w:val="22"/>
          <w:szCs w:val="22"/>
          <w:lang w:eastAsia="ja-JP"/>
        </w:rPr>
        <w:t>ull eject</w:t>
      </w:r>
      <w:r w:rsidRPr="005E003D">
        <w:rPr>
          <w:rFonts w:ascii="Times New Roman" w:eastAsia="Arial" w:hAnsi="Times New Roman" w:cs="Times New Roman"/>
          <w:b/>
          <w:sz w:val="22"/>
          <w:szCs w:val="22"/>
          <w:lang w:eastAsia="ja-JP"/>
        </w:rPr>
        <w:t>ion</w:t>
      </w:r>
      <w:r w:rsidR="007D5CBE" w:rsidRPr="005E003D">
        <w:rPr>
          <w:rFonts w:ascii="Times New Roman" w:eastAsia="Arial" w:hAnsi="Times New Roman" w:cs="Times New Roman"/>
          <w:b/>
          <w:sz w:val="22"/>
          <w:szCs w:val="22"/>
          <w:lang w:eastAsia="ja-JP"/>
        </w:rPr>
        <w:t xml:space="preserve"> with sharp eject flag</w:t>
      </w:r>
      <w:r w:rsidRPr="005E003D">
        <w:rPr>
          <w:rFonts w:ascii="Times New Roman" w:eastAsia="Arial" w:hAnsi="Times New Roman" w:cs="Times New Roman"/>
          <w:b/>
          <w:sz w:val="22"/>
          <w:szCs w:val="22"/>
          <w:lang w:eastAsia="ja-JP"/>
        </w:rPr>
        <w:t xml:space="preserve"> or waveform. Bottom image shows a blunted flag or waveform</w:t>
      </w:r>
      <w:r w:rsidR="007D5CBE" w:rsidRPr="005E003D">
        <w:rPr>
          <w:rFonts w:ascii="Times New Roman" w:eastAsia="Arial" w:hAnsi="Times New Roman" w:cs="Times New Roman"/>
          <w:b/>
          <w:sz w:val="22"/>
          <w:szCs w:val="22"/>
          <w:lang w:eastAsia="ja-JP"/>
        </w:rPr>
        <w:t xml:space="preserve"> of both right and left. </w:t>
      </w:r>
    </w:p>
    <w:p w14:paraId="6BCE39C9" w14:textId="77777777" w:rsidR="00E31D3A" w:rsidRDefault="00E31D3A" w:rsidP="0061372C">
      <w:pPr>
        <w:rPr>
          <w:rFonts w:ascii="Arial" w:eastAsia="Arial" w:hAnsi="Arial" w:cs="Arial"/>
          <w:b/>
          <w:color w:val="589095"/>
          <w:sz w:val="22"/>
          <w:szCs w:val="22"/>
          <w:u w:val="single"/>
          <w:lang w:eastAsia="ja-JP"/>
        </w:rPr>
      </w:pPr>
    </w:p>
    <w:p w14:paraId="618BC71C" w14:textId="44286058" w:rsidR="00E31D3A" w:rsidRDefault="00E31D3A" w:rsidP="0061372C">
      <w:pPr>
        <w:rPr>
          <w:rFonts w:ascii="Arial" w:eastAsia="Arial" w:hAnsi="Arial" w:cs="Arial"/>
          <w:b/>
          <w:color w:val="589095"/>
          <w:sz w:val="22"/>
          <w:szCs w:val="22"/>
          <w:u w:val="single"/>
          <w:lang w:eastAsia="ja-JP"/>
        </w:rPr>
      </w:pPr>
      <w:r>
        <w:rPr>
          <w:rFonts w:ascii="Arial" w:eastAsia="Arial" w:hAnsi="Arial" w:cs="Arial"/>
          <w:b/>
          <w:noProof/>
          <w:color w:val="589095"/>
          <w:sz w:val="22"/>
          <w:szCs w:val="22"/>
          <w:u w:val="single"/>
        </w:rPr>
        <w:lastRenderedPageBreak/>
        <w:drawing>
          <wp:inline distT="0" distB="0" distL="0" distR="0" wp14:anchorId="19C50EE8" wp14:editId="2915CB63">
            <wp:extent cx="5944235" cy="5797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4235" cy="5797550"/>
                    </a:xfrm>
                    <a:prstGeom prst="rect">
                      <a:avLst/>
                    </a:prstGeom>
                    <a:noFill/>
                  </pic:spPr>
                </pic:pic>
              </a:graphicData>
            </a:graphic>
          </wp:inline>
        </w:drawing>
      </w:r>
    </w:p>
    <w:p w14:paraId="41FDCDB8" w14:textId="77777777" w:rsidR="00E31D3A" w:rsidRDefault="00E31D3A" w:rsidP="0061372C">
      <w:pPr>
        <w:rPr>
          <w:rFonts w:ascii="Arial" w:eastAsia="Arial" w:hAnsi="Arial" w:cs="Arial"/>
          <w:b/>
          <w:color w:val="589095"/>
          <w:sz w:val="22"/>
          <w:szCs w:val="22"/>
          <w:u w:val="single"/>
          <w:lang w:eastAsia="ja-JP"/>
        </w:rPr>
      </w:pPr>
    </w:p>
    <w:p w14:paraId="1C2E5C8E" w14:textId="24D14A67" w:rsidR="00E31D3A" w:rsidRPr="00585399" w:rsidRDefault="00585399" w:rsidP="0061372C">
      <w:pPr>
        <w:rPr>
          <w:rFonts w:ascii="Times New Roman" w:eastAsia="Arial" w:hAnsi="Times New Roman" w:cs="Times New Roman"/>
          <w:b/>
          <w:sz w:val="22"/>
          <w:szCs w:val="22"/>
          <w:lang w:eastAsia="ja-JP"/>
        </w:rPr>
      </w:pPr>
      <w:r w:rsidRPr="00585399">
        <w:rPr>
          <w:rFonts w:ascii="Times New Roman" w:eastAsia="Arial" w:hAnsi="Times New Roman" w:cs="Times New Roman"/>
          <w:b/>
          <w:sz w:val="22"/>
          <w:szCs w:val="22"/>
          <w:lang w:eastAsia="ja-JP"/>
        </w:rPr>
        <w:t xml:space="preserve">Figure 7: Top image shows partial fill and the bottom image shows full fill of both devices. </w:t>
      </w:r>
    </w:p>
    <w:p w14:paraId="5A610AB3" w14:textId="77777777" w:rsidR="007D5CBE" w:rsidRDefault="007D5CBE" w:rsidP="00AB23BC">
      <w:pPr>
        <w:pStyle w:val="Heading3"/>
        <w:rPr>
          <w:rFonts w:ascii="Arial" w:eastAsia="Arial" w:hAnsi="Arial" w:cs="Arial"/>
          <w:b/>
          <w:color w:val="589095"/>
          <w:sz w:val="20"/>
          <w:szCs w:val="20"/>
          <w:lang w:eastAsia="ja-JP"/>
        </w:rPr>
      </w:pPr>
      <w:bookmarkStart w:id="35" w:name="_Toc78291795"/>
    </w:p>
    <w:bookmarkEnd w:id="35"/>
    <w:p w14:paraId="342539E3" w14:textId="77777777" w:rsidR="00E31D3A" w:rsidRPr="00E31D3A" w:rsidRDefault="00E31D3A" w:rsidP="00E31D3A">
      <w:pPr>
        <w:rPr>
          <w:rFonts w:ascii="Arial" w:eastAsia="Arial" w:hAnsi="Arial" w:cs="Arial"/>
          <w:b/>
          <w:color w:val="589095"/>
          <w:sz w:val="20"/>
          <w:szCs w:val="20"/>
          <w:u w:val="single"/>
          <w:lang w:eastAsia="ja-JP"/>
        </w:rPr>
      </w:pPr>
    </w:p>
    <w:p w14:paraId="132A90E9" w14:textId="76176670" w:rsidR="00E31D3A" w:rsidRPr="00B2066B" w:rsidRDefault="00E61A47" w:rsidP="00D70259">
      <w:pPr>
        <w:pStyle w:val="Heading1"/>
        <w:rPr>
          <w:rFonts w:ascii="Arial" w:eastAsia="Arial" w:hAnsi="Arial" w:cs="Arial"/>
          <w:b/>
          <w:color w:val="589095"/>
          <w:sz w:val="20"/>
          <w:szCs w:val="20"/>
          <w:u w:val="single"/>
          <w:lang w:eastAsia="ja-JP"/>
        </w:rPr>
      </w:pPr>
      <w:bookmarkStart w:id="36" w:name="_Toc78291796"/>
      <w:r w:rsidRPr="00B2066B">
        <w:rPr>
          <w:rFonts w:ascii="Arial" w:eastAsia="Arial" w:hAnsi="Arial" w:cs="Arial"/>
          <w:b/>
          <w:color w:val="589095"/>
          <w:sz w:val="20"/>
          <w:szCs w:val="20"/>
          <w:u w:val="single"/>
          <w:lang w:eastAsia="ja-JP"/>
        </w:rPr>
        <w:t xml:space="preserve">APPENDIX </w:t>
      </w:r>
      <w:r w:rsidR="00E31D3A" w:rsidRPr="00B2066B">
        <w:rPr>
          <w:rFonts w:ascii="Arial" w:eastAsia="Arial" w:hAnsi="Arial" w:cs="Arial"/>
          <w:b/>
          <w:color w:val="589095"/>
          <w:sz w:val="20"/>
          <w:szCs w:val="20"/>
          <w:u w:val="single"/>
          <w:lang w:eastAsia="ja-JP"/>
        </w:rPr>
        <w:t>1: NURSING BEDSIDE TEAM ASSESSMENT AND MONITORING</w:t>
      </w:r>
      <w:bookmarkEnd w:id="36"/>
    </w:p>
    <w:p w14:paraId="39A17825" w14:textId="77777777" w:rsidR="00E31D3A" w:rsidRDefault="00E31D3A" w:rsidP="0061372C">
      <w:pPr>
        <w:rPr>
          <w:rFonts w:ascii="Arial" w:eastAsia="Arial" w:hAnsi="Arial" w:cs="Arial"/>
          <w:b/>
          <w:color w:val="589095"/>
          <w:sz w:val="22"/>
          <w:szCs w:val="22"/>
          <w:u w:val="single"/>
          <w:lang w:eastAsia="ja-JP"/>
        </w:rPr>
      </w:pPr>
    </w:p>
    <w:p w14:paraId="108F21F3" w14:textId="410817F1" w:rsidR="00E31D3A" w:rsidRPr="00D70259" w:rsidRDefault="00E52EED" w:rsidP="00D70259">
      <w:pPr>
        <w:pStyle w:val="Heading2"/>
        <w:rPr>
          <w:rFonts w:ascii="Arial" w:eastAsia="Arial" w:hAnsi="Arial" w:cs="Arial"/>
          <w:b/>
          <w:sz w:val="20"/>
          <w:szCs w:val="20"/>
          <w:lang w:eastAsia="ja-JP"/>
        </w:rPr>
      </w:pPr>
      <w:bookmarkStart w:id="37" w:name="_Toc78291797"/>
      <w:r w:rsidRPr="00B2066B">
        <w:rPr>
          <w:rFonts w:ascii="Arial" w:eastAsia="Arial" w:hAnsi="Arial" w:cs="Arial"/>
          <w:b/>
          <w:color w:val="589095"/>
          <w:sz w:val="20"/>
          <w:szCs w:val="20"/>
          <w:lang w:eastAsia="ja-JP"/>
        </w:rPr>
        <w:t>ASSESSMENT</w:t>
      </w:r>
      <w:bookmarkEnd w:id="37"/>
    </w:p>
    <w:p w14:paraId="5E161F8C" w14:textId="77777777" w:rsidR="00E31D3A" w:rsidRPr="00E31D3A" w:rsidRDefault="00E31D3A" w:rsidP="00E31D3A">
      <w:pPr>
        <w:spacing w:after="120"/>
        <w:rPr>
          <w:rFonts w:ascii="Arial" w:eastAsia="Arial" w:hAnsi="Arial" w:cs="Arial"/>
          <w:bCs/>
          <w:color w:val="767171" w:themeColor="background2" w:themeShade="80"/>
          <w:sz w:val="20"/>
          <w:szCs w:val="20"/>
          <w:lang w:eastAsia="ja-JP"/>
        </w:rPr>
      </w:pPr>
      <w:r w:rsidRPr="00E31D3A">
        <w:rPr>
          <w:rFonts w:ascii="Arial" w:eastAsia="Arial" w:hAnsi="Arial" w:cs="Arial"/>
          <w:bCs/>
          <w:color w:val="767171" w:themeColor="background2" w:themeShade="80"/>
          <w:sz w:val="20"/>
          <w:szCs w:val="20"/>
          <w:lang w:eastAsia="ja-JP"/>
        </w:rPr>
        <w:t xml:space="preserve">The </w:t>
      </w:r>
      <w:proofErr w:type="spellStart"/>
      <w:r w:rsidRPr="00E31D3A">
        <w:rPr>
          <w:rFonts w:ascii="Arial" w:eastAsia="Arial" w:hAnsi="Arial" w:cs="Arial"/>
          <w:bCs/>
          <w:color w:val="767171" w:themeColor="background2" w:themeShade="80"/>
          <w:sz w:val="20"/>
          <w:szCs w:val="20"/>
          <w:lang w:eastAsia="ja-JP"/>
        </w:rPr>
        <w:t>SynCardia</w:t>
      </w:r>
      <w:proofErr w:type="spellEnd"/>
      <w:r w:rsidRPr="00E31D3A">
        <w:rPr>
          <w:rFonts w:ascii="Arial" w:eastAsia="Arial" w:hAnsi="Arial" w:cs="Arial"/>
          <w:bCs/>
          <w:color w:val="767171" w:themeColor="background2" w:themeShade="80"/>
          <w:sz w:val="20"/>
          <w:szCs w:val="20"/>
          <w:lang w:eastAsia="ja-JP"/>
        </w:rPr>
        <w:t xml:space="preserve"> TAH-t “acts” like a native heart in that it is:</w:t>
      </w:r>
    </w:p>
    <w:p w14:paraId="11C52783" w14:textId="77777777" w:rsidR="00E31D3A" w:rsidRPr="00E31D3A" w:rsidRDefault="00E31D3A" w:rsidP="00851E2E">
      <w:pPr>
        <w:numPr>
          <w:ilvl w:val="0"/>
          <w:numId w:val="33"/>
        </w:numPr>
        <w:spacing w:after="120"/>
        <w:contextualSpacing/>
        <w:rPr>
          <w:rFonts w:ascii="Arial" w:eastAsia="Arial" w:hAnsi="Arial" w:cs="Arial"/>
          <w:bCs/>
          <w:color w:val="767171" w:themeColor="background2" w:themeShade="80"/>
          <w:sz w:val="20"/>
          <w:szCs w:val="20"/>
          <w:lang w:eastAsia="ja-JP"/>
        </w:rPr>
      </w:pPr>
      <w:r w:rsidRPr="00E31D3A">
        <w:rPr>
          <w:rFonts w:ascii="Arial" w:eastAsia="Arial" w:hAnsi="Arial" w:cs="Arial"/>
          <w:bCs/>
          <w:color w:val="767171" w:themeColor="background2" w:themeShade="80"/>
          <w:sz w:val="20"/>
          <w:szCs w:val="20"/>
          <w:lang w:eastAsia="ja-JP"/>
        </w:rPr>
        <w:t>Fluid sensitive – With low circulating volume, there will be low cardiac output</w:t>
      </w:r>
    </w:p>
    <w:p w14:paraId="53898469" w14:textId="77777777" w:rsidR="00E31D3A" w:rsidRPr="00E31D3A" w:rsidRDefault="00E31D3A" w:rsidP="00851E2E">
      <w:pPr>
        <w:numPr>
          <w:ilvl w:val="0"/>
          <w:numId w:val="33"/>
        </w:numPr>
        <w:spacing w:after="120"/>
        <w:contextualSpacing/>
        <w:rPr>
          <w:rFonts w:ascii="Arial" w:eastAsia="Arial" w:hAnsi="Arial" w:cs="Arial"/>
          <w:bCs/>
          <w:color w:val="767171" w:themeColor="background2" w:themeShade="80"/>
          <w:sz w:val="20"/>
          <w:szCs w:val="20"/>
          <w:lang w:eastAsia="ja-JP"/>
        </w:rPr>
      </w:pPr>
      <w:r w:rsidRPr="00E31D3A">
        <w:rPr>
          <w:rFonts w:ascii="Arial" w:eastAsia="Arial" w:hAnsi="Arial" w:cs="Arial"/>
          <w:bCs/>
          <w:color w:val="767171" w:themeColor="background2" w:themeShade="80"/>
          <w:sz w:val="20"/>
          <w:szCs w:val="20"/>
          <w:lang w:eastAsia="ja-JP"/>
        </w:rPr>
        <w:t>Partial fill, full eject – The ventricles will partially fill and fully eject to prevent hemostasis</w:t>
      </w:r>
    </w:p>
    <w:p w14:paraId="5DA99658" w14:textId="77777777" w:rsidR="00E31D3A" w:rsidRPr="00E31D3A" w:rsidRDefault="00E31D3A" w:rsidP="00784984">
      <w:pPr>
        <w:spacing w:after="120"/>
        <w:ind w:left="720"/>
        <w:contextualSpacing/>
        <w:rPr>
          <w:rFonts w:ascii="Arial" w:eastAsia="Arial" w:hAnsi="Arial" w:cs="Arial"/>
          <w:bCs/>
          <w:color w:val="767171" w:themeColor="background2" w:themeShade="80"/>
          <w:sz w:val="20"/>
          <w:szCs w:val="20"/>
          <w:lang w:eastAsia="ja-JP"/>
        </w:rPr>
      </w:pPr>
    </w:p>
    <w:p w14:paraId="4DF9A4E1" w14:textId="77777777" w:rsidR="00E31D3A" w:rsidRPr="00E31D3A" w:rsidRDefault="00E31D3A" w:rsidP="00E31D3A">
      <w:pPr>
        <w:spacing w:after="120"/>
        <w:rPr>
          <w:rFonts w:ascii="Arial" w:eastAsia="Arial" w:hAnsi="Arial" w:cs="Arial"/>
          <w:b/>
          <w:color w:val="767171" w:themeColor="background2" w:themeShade="80"/>
          <w:sz w:val="20"/>
          <w:szCs w:val="20"/>
          <w:lang w:eastAsia="ja-JP"/>
        </w:rPr>
      </w:pPr>
      <w:r w:rsidRPr="00E31D3A">
        <w:rPr>
          <w:rFonts w:ascii="Arial" w:eastAsia="Arial" w:hAnsi="Arial" w:cs="Arial"/>
          <w:b/>
          <w:color w:val="767171" w:themeColor="background2" w:themeShade="80"/>
          <w:sz w:val="20"/>
          <w:szCs w:val="20"/>
          <w:lang w:eastAsia="ja-JP"/>
        </w:rPr>
        <w:t>Assessment focuses on assessing cardiac output:</w:t>
      </w:r>
    </w:p>
    <w:p w14:paraId="7D372FB0" w14:textId="77777777" w:rsidR="00E31D3A" w:rsidRPr="00E31D3A" w:rsidRDefault="00E31D3A" w:rsidP="00851E2E">
      <w:pPr>
        <w:numPr>
          <w:ilvl w:val="0"/>
          <w:numId w:val="34"/>
        </w:numPr>
        <w:spacing w:after="120"/>
        <w:contextualSpacing/>
        <w:rPr>
          <w:rFonts w:ascii="Arial" w:eastAsia="Arial" w:hAnsi="Arial" w:cs="Arial"/>
          <w:color w:val="767171" w:themeColor="background2" w:themeShade="80"/>
          <w:sz w:val="20"/>
          <w:szCs w:val="20"/>
          <w:lang w:eastAsia="ja-JP"/>
        </w:rPr>
      </w:pPr>
      <w:r w:rsidRPr="00E31D3A">
        <w:rPr>
          <w:rFonts w:ascii="Arial" w:eastAsia="Arial" w:hAnsi="Arial" w:cs="Arial"/>
          <w:color w:val="767171" w:themeColor="background2" w:themeShade="80"/>
          <w:sz w:val="20"/>
          <w:szCs w:val="20"/>
          <w:lang w:eastAsia="ja-JP"/>
        </w:rPr>
        <w:t>ADEQUATE Cardiac Output:</w:t>
      </w:r>
    </w:p>
    <w:p w14:paraId="492D7EFA" w14:textId="77777777" w:rsidR="00E31D3A" w:rsidRPr="00E31D3A" w:rsidRDefault="00E31D3A" w:rsidP="00851E2E">
      <w:pPr>
        <w:numPr>
          <w:ilvl w:val="0"/>
          <w:numId w:val="35"/>
        </w:numPr>
        <w:spacing w:after="120"/>
        <w:contextualSpacing/>
        <w:rPr>
          <w:rFonts w:ascii="Arial" w:eastAsia="Arial" w:hAnsi="Arial" w:cs="Arial"/>
          <w:color w:val="767171" w:themeColor="background2" w:themeShade="80"/>
          <w:sz w:val="20"/>
          <w:szCs w:val="20"/>
          <w:lang w:eastAsia="ja-JP"/>
        </w:rPr>
      </w:pPr>
      <w:r w:rsidRPr="00E31D3A">
        <w:rPr>
          <w:rFonts w:ascii="Arial" w:eastAsia="Arial" w:hAnsi="Arial" w:cs="Arial"/>
          <w:color w:val="767171" w:themeColor="background2" w:themeShade="80"/>
          <w:sz w:val="20"/>
          <w:szCs w:val="20"/>
          <w:lang w:eastAsia="ja-JP"/>
        </w:rPr>
        <w:lastRenderedPageBreak/>
        <w:t>Extremities are warm</w:t>
      </w:r>
    </w:p>
    <w:p w14:paraId="716D2964" w14:textId="77777777" w:rsidR="00E31D3A" w:rsidRPr="00E31D3A" w:rsidRDefault="00E31D3A" w:rsidP="00851E2E">
      <w:pPr>
        <w:numPr>
          <w:ilvl w:val="0"/>
          <w:numId w:val="35"/>
        </w:numPr>
        <w:spacing w:after="120"/>
        <w:contextualSpacing/>
        <w:rPr>
          <w:rFonts w:ascii="Arial" w:eastAsia="Arial" w:hAnsi="Arial" w:cs="Arial"/>
          <w:color w:val="767171" w:themeColor="background2" w:themeShade="80"/>
          <w:sz w:val="20"/>
          <w:szCs w:val="20"/>
          <w:lang w:eastAsia="ja-JP"/>
        </w:rPr>
      </w:pPr>
      <w:r w:rsidRPr="00E31D3A">
        <w:rPr>
          <w:rFonts w:ascii="Arial" w:eastAsia="Arial" w:hAnsi="Arial" w:cs="Arial"/>
          <w:color w:val="767171" w:themeColor="background2" w:themeShade="80"/>
          <w:sz w:val="20"/>
          <w:szCs w:val="20"/>
          <w:lang w:eastAsia="ja-JP"/>
        </w:rPr>
        <w:t>Cap refill is &lt; 3 seconds</w:t>
      </w:r>
    </w:p>
    <w:p w14:paraId="03D9C2BD" w14:textId="77777777" w:rsidR="00E31D3A" w:rsidRPr="00E31D3A" w:rsidRDefault="00E31D3A" w:rsidP="00851E2E">
      <w:pPr>
        <w:numPr>
          <w:ilvl w:val="0"/>
          <w:numId w:val="35"/>
        </w:numPr>
        <w:spacing w:after="120"/>
        <w:contextualSpacing/>
        <w:rPr>
          <w:rFonts w:ascii="Arial" w:eastAsia="Arial" w:hAnsi="Arial" w:cs="Arial"/>
          <w:color w:val="767171" w:themeColor="background2" w:themeShade="80"/>
          <w:sz w:val="20"/>
          <w:szCs w:val="20"/>
          <w:lang w:eastAsia="ja-JP"/>
        </w:rPr>
      </w:pPr>
      <w:r w:rsidRPr="00E31D3A">
        <w:rPr>
          <w:rFonts w:ascii="Arial" w:eastAsia="Arial" w:hAnsi="Arial" w:cs="Arial"/>
          <w:color w:val="767171" w:themeColor="background2" w:themeShade="80"/>
          <w:sz w:val="20"/>
          <w:szCs w:val="20"/>
          <w:lang w:eastAsia="ja-JP"/>
        </w:rPr>
        <w:t>No mottling or duskiness is present</w:t>
      </w:r>
    </w:p>
    <w:p w14:paraId="5410853B" w14:textId="77777777" w:rsidR="00E31D3A" w:rsidRPr="00E31D3A" w:rsidRDefault="00E31D3A" w:rsidP="00851E2E">
      <w:pPr>
        <w:numPr>
          <w:ilvl w:val="0"/>
          <w:numId w:val="35"/>
        </w:numPr>
        <w:spacing w:after="120"/>
        <w:contextualSpacing/>
        <w:rPr>
          <w:rFonts w:ascii="Arial" w:eastAsia="Arial" w:hAnsi="Arial" w:cs="Arial"/>
          <w:color w:val="767171" w:themeColor="background2" w:themeShade="80"/>
          <w:sz w:val="20"/>
          <w:szCs w:val="20"/>
          <w:lang w:eastAsia="ja-JP"/>
        </w:rPr>
      </w:pPr>
      <w:r w:rsidRPr="00E31D3A">
        <w:rPr>
          <w:rFonts w:ascii="Arial" w:eastAsia="Arial" w:hAnsi="Arial" w:cs="Arial"/>
          <w:color w:val="767171" w:themeColor="background2" w:themeShade="80"/>
          <w:sz w:val="20"/>
          <w:szCs w:val="20"/>
          <w:lang w:eastAsia="ja-JP"/>
        </w:rPr>
        <w:t>Partial Fills and Full Eject</w:t>
      </w:r>
    </w:p>
    <w:p w14:paraId="18D40798" w14:textId="77777777" w:rsidR="00E31D3A" w:rsidRPr="00E31D3A" w:rsidRDefault="00E31D3A" w:rsidP="00851E2E">
      <w:pPr>
        <w:numPr>
          <w:ilvl w:val="0"/>
          <w:numId w:val="35"/>
        </w:numPr>
        <w:spacing w:after="120"/>
        <w:contextualSpacing/>
        <w:rPr>
          <w:rFonts w:ascii="Arial" w:eastAsia="Arial" w:hAnsi="Arial" w:cs="Arial"/>
          <w:color w:val="767171" w:themeColor="background2" w:themeShade="80"/>
          <w:sz w:val="20"/>
          <w:szCs w:val="20"/>
          <w:lang w:eastAsia="ja-JP"/>
        </w:rPr>
      </w:pPr>
      <w:r w:rsidRPr="00E31D3A">
        <w:rPr>
          <w:rFonts w:ascii="Arial" w:eastAsia="Arial" w:hAnsi="Arial" w:cs="Arial"/>
          <w:color w:val="767171" w:themeColor="background2" w:themeShade="80"/>
          <w:sz w:val="20"/>
          <w:szCs w:val="20"/>
          <w:lang w:eastAsia="ja-JP"/>
        </w:rPr>
        <w:t>No evidence of tamponade on waveforms</w:t>
      </w:r>
    </w:p>
    <w:p w14:paraId="19341FEC" w14:textId="77777777" w:rsidR="00E31D3A" w:rsidRPr="00E31D3A" w:rsidRDefault="00E31D3A" w:rsidP="00E31D3A">
      <w:pPr>
        <w:spacing w:after="120"/>
        <w:rPr>
          <w:rFonts w:ascii="Arial" w:eastAsia="Arial" w:hAnsi="Arial" w:cs="Arial"/>
          <w:color w:val="767171" w:themeColor="background2" w:themeShade="80"/>
          <w:sz w:val="20"/>
          <w:szCs w:val="20"/>
          <w:lang w:eastAsia="ja-JP"/>
        </w:rPr>
      </w:pPr>
    </w:p>
    <w:p w14:paraId="7FB96211" w14:textId="43327216" w:rsidR="00E31D3A" w:rsidRPr="00B2066B" w:rsidRDefault="00E52EED" w:rsidP="00D70259">
      <w:pPr>
        <w:pStyle w:val="Heading2"/>
        <w:rPr>
          <w:rFonts w:ascii="Arial" w:eastAsia="Arial" w:hAnsi="Arial" w:cs="Arial"/>
          <w:b/>
          <w:color w:val="589095"/>
          <w:sz w:val="20"/>
          <w:szCs w:val="20"/>
          <w:lang w:eastAsia="ja-JP"/>
        </w:rPr>
      </w:pPr>
      <w:bookmarkStart w:id="38" w:name="_Toc78291798"/>
      <w:r w:rsidRPr="00B2066B">
        <w:rPr>
          <w:rFonts w:ascii="Arial" w:eastAsia="Arial" w:hAnsi="Arial" w:cs="Arial"/>
          <w:b/>
          <w:color w:val="589095"/>
          <w:sz w:val="20"/>
          <w:szCs w:val="20"/>
          <w:lang w:eastAsia="ja-JP"/>
        </w:rPr>
        <w:t>HYPERTENSION MANAGEMENT</w:t>
      </w:r>
      <w:bookmarkEnd w:id="38"/>
      <w:r w:rsidRPr="00B2066B">
        <w:rPr>
          <w:rFonts w:ascii="Arial" w:eastAsia="Arial" w:hAnsi="Arial" w:cs="Arial"/>
          <w:b/>
          <w:color w:val="589095"/>
          <w:sz w:val="20"/>
          <w:szCs w:val="20"/>
          <w:lang w:eastAsia="ja-JP"/>
        </w:rPr>
        <w:t xml:space="preserve"> </w:t>
      </w:r>
    </w:p>
    <w:p w14:paraId="05F4355E" w14:textId="77777777" w:rsidR="00E31D3A" w:rsidRPr="00E31D3A" w:rsidRDefault="00E31D3A" w:rsidP="00851E2E">
      <w:pPr>
        <w:numPr>
          <w:ilvl w:val="0"/>
          <w:numId w:val="36"/>
        </w:numPr>
        <w:spacing w:after="120"/>
        <w:contextualSpacing/>
        <w:rPr>
          <w:rFonts w:ascii="Arial" w:eastAsia="Arial" w:hAnsi="Arial" w:cs="Arial"/>
          <w:b/>
          <w:color w:val="767171" w:themeColor="background2" w:themeShade="80"/>
          <w:sz w:val="20"/>
          <w:szCs w:val="20"/>
          <w:lang w:eastAsia="ja-JP"/>
        </w:rPr>
      </w:pPr>
      <w:r w:rsidRPr="00E31D3A">
        <w:rPr>
          <w:rFonts w:ascii="Arial" w:eastAsia="Arial" w:hAnsi="Arial" w:cs="Arial"/>
          <w:b/>
          <w:color w:val="767171" w:themeColor="background2" w:themeShade="80"/>
          <w:sz w:val="20"/>
          <w:szCs w:val="20"/>
          <w:lang w:eastAsia="ja-JP"/>
        </w:rPr>
        <w:t>Target normal blood pressure</w:t>
      </w:r>
      <w:r w:rsidRPr="00E31D3A">
        <w:rPr>
          <w:rFonts w:ascii="Arial" w:eastAsia="Arial" w:hAnsi="Arial" w:cs="Arial"/>
          <w:color w:val="767171" w:themeColor="background2" w:themeShade="80"/>
          <w:sz w:val="20"/>
          <w:szCs w:val="20"/>
          <w:lang w:eastAsia="ja-JP"/>
        </w:rPr>
        <w:t xml:space="preserve"> </w:t>
      </w:r>
    </w:p>
    <w:p w14:paraId="04B00F20" w14:textId="77777777" w:rsidR="00E31D3A" w:rsidRPr="00E31D3A" w:rsidRDefault="00E31D3A" w:rsidP="00851E2E">
      <w:pPr>
        <w:numPr>
          <w:ilvl w:val="1"/>
          <w:numId w:val="36"/>
        </w:numPr>
        <w:spacing w:after="120"/>
        <w:rPr>
          <w:rFonts w:ascii="Arial" w:eastAsia="Arial" w:hAnsi="Arial" w:cs="Arial"/>
          <w:color w:val="767171" w:themeColor="background2" w:themeShade="80"/>
          <w:sz w:val="20"/>
          <w:szCs w:val="20"/>
          <w:lang w:eastAsia="ja-JP"/>
        </w:rPr>
      </w:pPr>
      <w:r w:rsidRPr="00E31D3A">
        <w:rPr>
          <w:rFonts w:ascii="Arial" w:eastAsia="Arial" w:hAnsi="Arial" w:cs="Arial"/>
          <w:b/>
          <w:color w:val="767171" w:themeColor="background2" w:themeShade="80"/>
          <w:sz w:val="20"/>
          <w:szCs w:val="20"/>
          <w:lang w:eastAsia="ja-JP"/>
        </w:rPr>
        <w:t>If hypertensive, pump will begin to struggle (</w:t>
      </w:r>
      <w:r w:rsidRPr="00E31D3A">
        <w:rPr>
          <w:rFonts w:ascii="Arial" w:eastAsia="Arial" w:hAnsi="Arial" w:cs="Arial"/>
          <w:color w:val="767171" w:themeColor="background2" w:themeShade="80"/>
          <w:sz w:val="20"/>
          <w:szCs w:val="20"/>
          <w:lang w:eastAsia="ja-JP"/>
        </w:rPr>
        <w:t xml:space="preserve">a fault alarm will intermittently sound) </w:t>
      </w:r>
      <w:r w:rsidRPr="00E31D3A">
        <w:rPr>
          <w:rFonts w:ascii="Arial" w:eastAsia="Arial" w:hAnsi="Arial" w:cs="Arial"/>
          <w:b/>
          <w:bCs/>
          <w:color w:val="767171" w:themeColor="background2" w:themeShade="80"/>
          <w:sz w:val="20"/>
          <w:szCs w:val="20"/>
          <w:lang w:eastAsia="ja-JP"/>
        </w:rPr>
        <w:t>or fail</w:t>
      </w:r>
      <w:r w:rsidRPr="00E31D3A">
        <w:rPr>
          <w:rFonts w:ascii="Arial" w:eastAsia="Arial" w:hAnsi="Arial" w:cs="Arial"/>
          <w:color w:val="767171" w:themeColor="background2" w:themeShade="80"/>
          <w:sz w:val="20"/>
          <w:szCs w:val="20"/>
          <w:lang w:eastAsia="ja-JP"/>
        </w:rPr>
        <w:t xml:space="preserve"> (continuous fault alarm will sound). Treat patient with prn rescue meds as ordered for elevated SBP and call Heart Failure/VAD or ICU team. </w:t>
      </w:r>
    </w:p>
    <w:p w14:paraId="592E5434" w14:textId="66038DAB" w:rsidR="00355D87" w:rsidRPr="007D5CBE" w:rsidRDefault="00E31D3A" w:rsidP="00355D87">
      <w:pPr>
        <w:numPr>
          <w:ilvl w:val="0"/>
          <w:numId w:val="36"/>
        </w:numPr>
        <w:spacing w:after="120"/>
        <w:rPr>
          <w:rFonts w:ascii="Arial" w:eastAsia="Arial" w:hAnsi="Arial" w:cs="Arial"/>
          <w:b/>
          <w:color w:val="767171" w:themeColor="background2" w:themeShade="80"/>
          <w:sz w:val="20"/>
          <w:szCs w:val="20"/>
          <w:lang w:eastAsia="ja-JP"/>
        </w:rPr>
      </w:pPr>
      <w:r w:rsidRPr="00E31D3A">
        <w:rPr>
          <w:rFonts w:ascii="Arial" w:eastAsia="Arial" w:hAnsi="Arial" w:cs="Arial"/>
          <w:b/>
          <w:color w:val="767171" w:themeColor="background2" w:themeShade="80"/>
          <w:sz w:val="20"/>
          <w:szCs w:val="20"/>
          <w:lang w:eastAsia="ja-JP"/>
        </w:rPr>
        <w:t>Emergency meds should be kept with the patient at all times and there should be standing prn orders for when and how to treat hypertension</w:t>
      </w:r>
    </w:p>
    <w:p w14:paraId="61C5D5F0" w14:textId="221C15F9" w:rsidR="00E31D3A" w:rsidRPr="00355D87" w:rsidRDefault="00E31D3A" w:rsidP="00355D87">
      <w:pPr>
        <w:spacing w:after="120"/>
        <w:rPr>
          <w:rFonts w:ascii="Arial" w:eastAsia="Arial" w:hAnsi="Arial" w:cs="Arial"/>
          <w:b/>
          <w:color w:val="767171" w:themeColor="background2" w:themeShade="80"/>
          <w:sz w:val="20"/>
          <w:szCs w:val="20"/>
          <w:lang w:eastAsia="ja-JP"/>
        </w:rPr>
      </w:pPr>
      <w:r w:rsidRPr="00355D87">
        <w:rPr>
          <w:rFonts w:ascii="Arial" w:eastAsia="Arial" w:hAnsi="Arial" w:cs="Arial"/>
          <w:b/>
          <w:color w:val="767171" w:themeColor="background2" w:themeShade="80"/>
          <w:sz w:val="20"/>
          <w:szCs w:val="20"/>
          <w:lang w:eastAsia="ja-JP"/>
        </w:rPr>
        <w:t>Battery Life</w:t>
      </w:r>
    </w:p>
    <w:p w14:paraId="7DAD3CF6" w14:textId="42FAF878" w:rsidR="00E31D3A" w:rsidRPr="00355D87" w:rsidRDefault="00E31D3A" w:rsidP="00355D87">
      <w:pPr>
        <w:pStyle w:val="ListParagraph"/>
        <w:numPr>
          <w:ilvl w:val="0"/>
          <w:numId w:val="51"/>
        </w:numPr>
        <w:spacing w:after="120"/>
        <w:rPr>
          <w:rFonts w:ascii="Arial" w:eastAsia="Arial" w:hAnsi="Arial" w:cs="Arial"/>
          <w:b/>
          <w:color w:val="767171" w:themeColor="background2" w:themeShade="80"/>
          <w:sz w:val="20"/>
          <w:szCs w:val="20"/>
          <w:lang w:eastAsia="ja-JP"/>
        </w:rPr>
      </w:pPr>
      <w:r w:rsidRPr="00355D87">
        <w:rPr>
          <w:rFonts w:ascii="Arial" w:eastAsia="Arial" w:hAnsi="Arial" w:cs="Arial"/>
          <w:color w:val="767171" w:themeColor="background2" w:themeShade="80"/>
          <w:sz w:val="20"/>
          <w:szCs w:val="20"/>
          <w:lang w:eastAsia="ja-JP"/>
        </w:rPr>
        <w:t xml:space="preserve">For C2 Driver, battery life is </w:t>
      </w:r>
      <w:r w:rsidR="00585399">
        <w:rPr>
          <w:rFonts w:ascii="Arial" w:eastAsia="Arial" w:hAnsi="Arial" w:cs="Arial"/>
          <w:color w:val="767171" w:themeColor="background2" w:themeShade="80"/>
          <w:sz w:val="20"/>
          <w:szCs w:val="20"/>
          <w:lang w:eastAsia="ja-JP"/>
        </w:rPr>
        <w:t>1 hour</w:t>
      </w:r>
    </w:p>
    <w:p w14:paraId="7A08B554" w14:textId="77777777" w:rsidR="00E31D3A" w:rsidRPr="00355D87" w:rsidRDefault="00E31D3A" w:rsidP="00355D87">
      <w:pPr>
        <w:pStyle w:val="ListParagraph"/>
        <w:numPr>
          <w:ilvl w:val="0"/>
          <w:numId w:val="51"/>
        </w:numPr>
        <w:spacing w:after="120"/>
        <w:rPr>
          <w:rFonts w:ascii="Arial" w:eastAsia="Arial" w:hAnsi="Arial" w:cs="Arial"/>
          <w:b/>
          <w:color w:val="767171" w:themeColor="background2" w:themeShade="80"/>
          <w:sz w:val="20"/>
          <w:szCs w:val="20"/>
          <w:lang w:eastAsia="ja-JP"/>
        </w:rPr>
      </w:pPr>
      <w:r w:rsidRPr="00355D87">
        <w:rPr>
          <w:rFonts w:ascii="Arial" w:eastAsia="Arial" w:hAnsi="Arial" w:cs="Arial"/>
          <w:color w:val="767171" w:themeColor="background2" w:themeShade="80"/>
          <w:sz w:val="20"/>
          <w:szCs w:val="20"/>
          <w:lang w:eastAsia="ja-JP"/>
        </w:rPr>
        <w:t>For Freedom Driver, battery life is approximately 2 hours</w:t>
      </w:r>
    </w:p>
    <w:p w14:paraId="3B216368" w14:textId="77777777" w:rsidR="00E31D3A" w:rsidRPr="00E31D3A" w:rsidRDefault="00E31D3A" w:rsidP="00E31D3A">
      <w:pPr>
        <w:spacing w:after="120"/>
        <w:ind w:left="1440"/>
        <w:rPr>
          <w:rFonts w:ascii="Arial" w:eastAsia="Arial" w:hAnsi="Arial" w:cs="Arial"/>
          <w:b/>
          <w:color w:val="767171" w:themeColor="background2" w:themeShade="80"/>
          <w:sz w:val="20"/>
          <w:szCs w:val="20"/>
          <w:lang w:eastAsia="ja-JP"/>
        </w:rPr>
      </w:pPr>
    </w:p>
    <w:p w14:paraId="71BBE378" w14:textId="77777777" w:rsidR="007C51A5" w:rsidRDefault="00E52EED" w:rsidP="00D70259">
      <w:pPr>
        <w:pStyle w:val="Heading2"/>
        <w:rPr>
          <w:rFonts w:ascii="Arial" w:eastAsia="Arial" w:hAnsi="Arial" w:cs="Arial"/>
          <w:b/>
          <w:color w:val="589095"/>
          <w:sz w:val="20"/>
          <w:szCs w:val="20"/>
          <w:lang w:eastAsia="ja-JP"/>
        </w:rPr>
      </w:pPr>
      <w:bookmarkStart w:id="39" w:name="_Toc78291799"/>
      <w:r w:rsidRPr="00B2066B">
        <w:rPr>
          <w:rFonts w:ascii="Arial" w:eastAsia="Arial" w:hAnsi="Arial" w:cs="Arial"/>
          <w:b/>
          <w:color w:val="589095"/>
          <w:sz w:val="20"/>
          <w:szCs w:val="20"/>
          <w:lang w:eastAsia="ja-JP"/>
        </w:rPr>
        <w:t>SYSTEM CHECKS</w:t>
      </w:r>
      <w:bookmarkEnd w:id="39"/>
      <w:r w:rsidR="00E31D3A" w:rsidRPr="00B2066B">
        <w:rPr>
          <w:rFonts w:ascii="Arial" w:eastAsia="Arial" w:hAnsi="Arial" w:cs="Arial"/>
          <w:b/>
          <w:color w:val="589095"/>
          <w:sz w:val="20"/>
          <w:szCs w:val="20"/>
          <w:lang w:eastAsia="ja-JP"/>
        </w:rPr>
        <w:t xml:space="preserve"> </w:t>
      </w:r>
    </w:p>
    <w:p w14:paraId="0AEF6B6B" w14:textId="48B426BC" w:rsidR="00E31D3A" w:rsidRPr="007C51A5" w:rsidRDefault="007C51A5" w:rsidP="007C51A5">
      <w:pPr>
        <w:rPr>
          <w:rFonts w:ascii="Arial" w:hAnsi="Arial" w:cs="Arial"/>
          <w:b/>
          <w:color w:val="589095"/>
          <w:sz w:val="20"/>
          <w:szCs w:val="20"/>
          <w:lang w:eastAsia="ja-JP"/>
        </w:rPr>
      </w:pPr>
      <w:r w:rsidRPr="007C51A5">
        <w:rPr>
          <w:rFonts w:ascii="Arial" w:hAnsi="Arial" w:cs="Arial"/>
          <w:b/>
          <w:color w:val="589095"/>
          <w:sz w:val="20"/>
          <w:szCs w:val="20"/>
          <w:lang w:eastAsia="ja-JP"/>
        </w:rPr>
        <w:t>Frequency</w:t>
      </w:r>
      <w:r w:rsidR="00E31D3A" w:rsidRPr="007C51A5">
        <w:rPr>
          <w:rFonts w:ascii="Arial" w:hAnsi="Arial" w:cs="Arial"/>
          <w:b/>
          <w:color w:val="589095"/>
          <w:sz w:val="20"/>
          <w:szCs w:val="20"/>
          <w:lang w:eastAsia="ja-JP"/>
        </w:rPr>
        <w:t xml:space="preserve"> determined by institutional policy</w:t>
      </w:r>
    </w:p>
    <w:p w14:paraId="1DF8AB29" w14:textId="138652A7" w:rsidR="00E31D3A" w:rsidRPr="00E31D3A" w:rsidRDefault="00E31D3A" w:rsidP="00851E2E">
      <w:pPr>
        <w:numPr>
          <w:ilvl w:val="0"/>
          <w:numId w:val="37"/>
        </w:numPr>
        <w:spacing w:after="120"/>
        <w:contextualSpacing/>
        <w:rPr>
          <w:rFonts w:ascii="Arial" w:eastAsia="Arial" w:hAnsi="Arial" w:cs="Arial"/>
          <w:color w:val="767171" w:themeColor="background2" w:themeShade="80"/>
          <w:sz w:val="20"/>
          <w:szCs w:val="20"/>
          <w:lang w:eastAsia="ja-JP"/>
        </w:rPr>
      </w:pPr>
      <w:r w:rsidRPr="00E31D3A">
        <w:rPr>
          <w:rFonts w:ascii="Arial" w:eastAsia="Arial" w:hAnsi="Arial" w:cs="Arial"/>
          <w:color w:val="767171" w:themeColor="background2" w:themeShade="80"/>
          <w:sz w:val="20"/>
          <w:szCs w:val="20"/>
          <w:lang w:eastAsia="ja-JP"/>
        </w:rPr>
        <w:t>Document the following system</w:t>
      </w:r>
      <w:r w:rsidR="001939AF">
        <w:rPr>
          <w:rFonts w:ascii="Arial" w:eastAsia="Arial" w:hAnsi="Arial" w:cs="Arial"/>
          <w:color w:val="767171" w:themeColor="background2" w:themeShade="80"/>
          <w:sz w:val="20"/>
          <w:szCs w:val="20"/>
          <w:lang w:eastAsia="ja-JP"/>
        </w:rPr>
        <w:t xml:space="preserve"> parameters. Note that Freedom D</w:t>
      </w:r>
      <w:r w:rsidRPr="00E31D3A">
        <w:rPr>
          <w:rFonts w:ascii="Arial" w:eastAsia="Arial" w:hAnsi="Arial" w:cs="Arial"/>
          <w:color w:val="767171" w:themeColor="background2" w:themeShade="80"/>
          <w:sz w:val="20"/>
          <w:szCs w:val="20"/>
          <w:lang w:eastAsia="ja-JP"/>
        </w:rPr>
        <w:t>river will only monitor HR (beats/min), left fill volume, left cardiac output)</w:t>
      </w:r>
    </w:p>
    <w:p w14:paraId="67CAFBB7" w14:textId="77777777" w:rsidR="00E31D3A" w:rsidRPr="00E31D3A" w:rsidRDefault="00E31D3A" w:rsidP="00E31D3A">
      <w:pPr>
        <w:spacing w:after="120"/>
        <w:ind w:left="720"/>
        <w:contextualSpacing/>
        <w:rPr>
          <w:rFonts w:ascii="Arial" w:eastAsia="Arial" w:hAnsi="Arial" w:cs="Arial"/>
          <w:color w:val="767171" w:themeColor="background2" w:themeShade="80"/>
          <w:sz w:val="20"/>
          <w:szCs w:val="20"/>
          <w:lang w:eastAsia="ja-JP"/>
        </w:rPr>
      </w:pPr>
      <w:r w:rsidRPr="00E31D3A">
        <w:rPr>
          <w:rFonts w:ascii="Arial" w:eastAsia="Arial" w:hAnsi="Arial" w:cs="Arial"/>
          <w:color w:val="767171" w:themeColor="background2" w:themeShade="80"/>
          <w:sz w:val="20"/>
          <w:szCs w:val="20"/>
          <w:lang w:eastAsia="ja-JP"/>
        </w:rPr>
        <w:t>Example C2 Driver Parameters for 70 cc pump:</w:t>
      </w:r>
    </w:p>
    <w:p w14:paraId="712781AE" w14:textId="77777777" w:rsidR="00E31D3A" w:rsidRPr="00E31D3A" w:rsidRDefault="00E31D3A" w:rsidP="00851E2E">
      <w:pPr>
        <w:numPr>
          <w:ilvl w:val="1"/>
          <w:numId w:val="37"/>
        </w:numPr>
        <w:spacing w:after="120"/>
        <w:contextualSpacing/>
        <w:rPr>
          <w:rFonts w:ascii="Arial" w:eastAsia="Arial" w:hAnsi="Arial" w:cs="Arial"/>
          <w:color w:val="767171" w:themeColor="background2" w:themeShade="80"/>
          <w:sz w:val="20"/>
          <w:szCs w:val="20"/>
          <w:lang w:eastAsia="ja-JP"/>
        </w:rPr>
      </w:pPr>
      <w:r w:rsidRPr="00E31D3A">
        <w:rPr>
          <w:rFonts w:ascii="Arial" w:eastAsia="Arial" w:hAnsi="Arial" w:cs="Arial"/>
          <w:color w:val="767171" w:themeColor="background2" w:themeShade="80"/>
          <w:sz w:val="20"/>
          <w:szCs w:val="20"/>
          <w:lang w:eastAsia="ja-JP"/>
        </w:rPr>
        <w:t xml:space="preserve">Left and Right Fill Volume </w:t>
      </w:r>
    </w:p>
    <w:p w14:paraId="13A6E720" w14:textId="77777777" w:rsidR="00E31D3A" w:rsidRPr="00E31D3A" w:rsidRDefault="00E31D3A" w:rsidP="00851E2E">
      <w:pPr>
        <w:numPr>
          <w:ilvl w:val="2"/>
          <w:numId w:val="37"/>
        </w:numPr>
        <w:spacing w:after="120"/>
        <w:contextualSpacing/>
        <w:rPr>
          <w:rFonts w:ascii="Arial" w:eastAsia="Arial" w:hAnsi="Arial" w:cs="Arial"/>
          <w:color w:val="767171" w:themeColor="background2" w:themeShade="80"/>
          <w:sz w:val="20"/>
          <w:szCs w:val="20"/>
          <w:lang w:eastAsia="ja-JP"/>
        </w:rPr>
      </w:pPr>
      <w:r w:rsidRPr="00E31D3A">
        <w:rPr>
          <w:rFonts w:ascii="Arial" w:eastAsia="Arial" w:hAnsi="Arial" w:cs="Arial"/>
          <w:color w:val="767171" w:themeColor="background2" w:themeShade="80"/>
          <w:sz w:val="20"/>
          <w:szCs w:val="20"/>
          <w:lang w:eastAsia="ja-JP"/>
        </w:rPr>
        <w:t xml:space="preserve">Goal is “partial fill”: 50-55 </w:t>
      </w:r>
      <w:proofErr w:type="spellStart"/>
      <w:r w:rsidRPr="00E31D3A">
        <w:rPr>
          <w:rFonts w:ascii="Arial" w:eastAsia="Arial" w:hAnsi="Arial" w:cs="Arial"/>
          <w:color w:val="767171" w:themeColor="background2" w:themeShade="80"/>
          <w:sz w:val="20"/>
          <w:szCs w:val="20"/>
          <w:lang w:eastAsia="ja-JP"/>
        </w:rPr>
        <w:t>mls</w:t>
      </w:r>
      <w:proofErr w:type="spellEnd"/>
    </w:p>
    <w:p w14:paraId="04FD744B" w14:textId="77777777" w:rsidR="00E31D3A" w:rsidRPr="00E31D3A" w:rsidRDefault="00E31D3A" w:rsidP="00851E2E">
      <w:pPr>
        <w:numPr>
          <w:ilvl w:val="1"/>
          <w:numId w:val="37"/>
        </w:numPr>
        <w:spacing w:after="120"/>
        <w:contextualSpacing/>
        <w:rPr>
          <w:rFonts w:ascii="Arial" w:eastAsia="Arial" w:hAnsi="Arial" w:cs="Arial"/>
          <w:color w:val="767171" w:themeColor="background2" w:themeShade="80"/>
          <w:sz w:val="20"/>
          <w:szCs w:val="20"/>
          <w:lang w:eastAsia="ja-JP"/>
        </w:rPr>
      </w:pPr>
      <w:r w:rsidRPr="00E31D3A">
        <w:rPr>
          <w:rFonts w:ascii="Arial" w:eastAsia="Arial" w:hAnsi="Arial" w:cs="Arial"/>
          <w:color w:val="767171" w:themeColor="background2" w:themeShade="80"/>
          <w:sz w:val="20"/>
          <w:szCs w:val="20"/>
          <w:lang w:eastAsia="ja-JP"/>
        </w:rPr>
        <w:t>Heart Rate</w:t>
      </w:r>
    </w:p>
    <w:p w14:paraId="0A632788" w14:textId="47002FDB" w:rsidR="00E31D3A" w:rsidRPr="00E31D3A" w:rsidRDefault="00585399" w:rsidP="00851E2E">
      <w:pPr>
        <w:numPr>
          <w:ilvl w:val="2"/>
          <w:numId w:val="37"/>
        </w:numPr>
        <w:spacing w:after="120"/>
        <w:contextualSpacing/>
        <w:rPr>
          <w:rFonts w:ascii="Arial" w:eastAsia="Arial" w:hAnsi="Arial" w:cs="Arial"/>
          <w:color w:val="767171" w:themeColor="background2" w:themeShade="80"/>
          <w:sz w:val="20"/>
          <w:szCs w:val="20"/>
          <w:lang w:eastAsia="ja-JP"/>
        </w:rPr>
      </w:pPr>
      <w:r>
        <w:rPr>
          <w:rFonts w:ascii="Arial" w:eastAsia="Arial" w:hAnsi="Arial" w:cs="Arial"/>
          <w:color w:val="767171" w:themeColor="background2" w:themeShade="80"/>
          <w:sz w:val="20"/>
          <w:szCs w:val="20"/>
          <w:lang w:eastAsia="ja-JP"/>
        </w:rPr>
        <w:t>Typical range: 110-</w:t>
      </w:r>
      <w:r w:rsidR="00E31D3A" w:rsidRPr="00E31D3A">
        <w:rPr>
          <w:rFonts w:ascii="Arial" w:eastAsia="Arial" w:hAnsi="Arial" w:cs="Arial"/>
          <w:color w:val="767171" w:themeColor="background2" w:themeShade="80"/>
          <w:sz w:val="20"/>
          <w:szCs w:val="20"/>
          <w:lang w:eastAsia="ja-JP"/>
        </w:rPr>
        <w:t>140 bpm</w:t>
      </w:r>
    </w:p>
    <w:p w14:paraId="18F04E6C" w14:textId="77777777" w:rsidR="00E31D3A" w:rsidRPr="00E31D3A" w:rsidRDefault="00E31D3A" w:rsidP="00851E2E">
      <w:pPr>
        <w:numPr>
          <w:ilvl w:val="1"/>
          <w:numId w:val="37"/>
        </w:numPr>
        <w:spacing w:after="120"/>
        <w:contextualSpacing/>
        <w:rPr>
          <w:rFonts w:ascii="Arial" w:eastAsia="Arial" w:hAnsi="Arial" w:cs="Arial"/>
          <w:color w:val="767171" w:themeColor="background2" w:themeShade="80"/>
          <w:sz w:val="20"/>
          <w:szCs w:val="20"/>
          <w:lang w:eastAsia="ja-JP"/>
        </w:rPr>
      </w:pPr>
      <w:r w:rsidRPr="00E31D3A">
        <w:rPr>
          <w:rFonts w:ascii="Arial" w:eastAsia="Arial" w:hAnsi="Arial" w:cs="Arial"/>
          <w:color w:val="767171" w:themeColor="background2" w:themeShade="80"/>
          <w:sz w:val="20"/>
          <w:szCs w:val="20"/>
          <w:lang w:eastAsia="ja-JP"/>
        </w:rPr>
        <w:t>Systolic duration</w:t>
      </w:r>
    </w:p>
    <w:p w14:paraId="55FD39AF" w14:textId="0D027413" w:rsidR="00E31D3A" w:rsidRPr="00E31D3A" w:rsidRDefault="00585399" w:rsidP="00851E2E">
      <w:pPr>
        <w:numPr>
          <w:ilvl w:val="2"/>
          <w:numId w:val="37"/>
        </w:numPr>
        <w:spacing w:after="120"/>
        <w:contextualSpacing/>
        <w:rPr>
          <w:rFonts w:ascii="Arial" w:eastAsia="Arial" w:hAnsi="Arial" w:cs="Arial"/>
          <w:color w:val="767171" w:themeColor="background2" w:themeShade="80"/>
          <w:sz w:val="20"/>
          <w:szCs w:val="20"/>
          <w:lang w:eastAsia="ja-JP"/>
        </w:rPr>
      </w:pPr>
      <w:r>
        <w:rPr>
          <w:rFonts w:ascii="Arial" w:eastAsia="Arial" w:hAnsi="Arial" w:cs="Arial"/>
          <w:color w:val="767171" w:themeColor="background2" w:themeShade="80"/>
          <w:sz w:val="20"/>
          <w:szCs w:val="20"/>
          <w:lang w:eastAsia="ja-JP"/>
        </w:rPr>
        <w:t>Typical range: 45%-</w:t>
      </w:r>
      <w:r w:rsidR="00E31D3A" w:rsidRPr="00E31D3A">
        <w:rPr>
          <w:rFonts w:ascii="Arial" w:eastAsia="Arial" w:hAnsi="Arial" w:cs="Arial"/>
          <w:color w:val="767171" w:themeColor="background2" w:themeShade="80"/>
          <w:sz w:val="20"/>
          <w:szCs w:val="20"/>
          <w:lang w:eastAsia="ja-JP"/>
        </w:rPr>
        <w:t>55%</w:t>
      </w:r>
    </w:p>
    <w:p w14:paraId="6E9ACE1B" w14:textId="77777777" w:rsidR="00E31D3A" w:rsidRPr="00E31D3A" w:rsidRDefault="00E31D3A" w:rsidP="00851E2E">
      <w:pPr>
        <w:numPr>
          <w:ilvl w:val="1"/>
          <w:numId w:val="37"/>
        </w:numPr>
        <w:spacing w:after="120"/>
        <w:contextualSpacing/>
        <w:rPr>
          <w:rFonts w:ascii="Arial" w:eastAsia="Arial" w:hAnsi="Arial" w:cs="Arial"/>
          <w:color w:val="767171" w:themeColor="background2" w:themeShade="80"/>
          <w:sz w:val="20"/>
          <w:szCs w:val="20"/>
          <w:lang w:eastAsia="ja-JP"/>
        </w:rPr>
      </w:pPr>
      <w:r w:rsidRPr="00E31D3A">
        <w:rPr>
          <w:rFonts w:ascii="Arial" w:eastAsia="Arial" w:hAnsi="Arial" w:cs="Arial"/>
          <w:color w:val="767171" w:themeColor="background2" w:themeShade="80"/>
          <w:sz w:val="20"/>
          <w:szCs w:val="20"/>
          <w:lang w:eastAsia="ja-JP"/>
        </w:rPr>
        <w:t>Left and Right Drive Pressure</w:t>
      </w:r>
    </w:p>
    <w:p w14:paraId="43E1D25A" w14:textId="77777777" w:rsidR="00E31D3A" w:rsidRPr="00E31D3A" w:rsidRDefault="00E31D3A" w:rsidP="00851E2E">
      <w:pPr>
        <w:numPr>
          <w:ilvl w:val="2"/>
          <w:numId w:val="37"/>
        </w:numPr>
        <w:spacing w:after="120"/>
        <w:contextualSpacing/>
        <w:rPr>
          <w:rFonts w:ascii="Arial" w:eastAsia="Arial" w:hAnsi="Arial" w:cs="Arial"/>
          <w:color w:val="767171" w:themeColor="background2" w:themeShade="80"/>
          <w:sz w:val="20"/>
          <w:szCs w:val="20"/>
          <w:lang w:eastAsia="ja-JP"/>
        </w:rPr>
      </w:pPr>
      <w:r w:rsidRPr="00E31D3A">
        <w:rPr>
          <w:rFonts w:ascii="Arial" w:eastAsia="Arial" w:hAnsi="Arial" w:cs="Arial"/>
          <w:color w:val="767171" w:themeColor="background2" w:themeShade="80"/>
          <w:sz w:val="20"/>
          <w:szCs w:val="20"/>
          <w:lang w:eastAsia="ja-JP"/>
        </w:rPr>
        <w:t>Left typical range: 180-210 mmHg</w:t>
      </w:r>
    </w:p>
    <w:p w14:paraId="494F99F1" w14:textId="6FCEBB9B" w:rsidR="00E31D3A" w:rsidRPr="00E31D3A" w:rsidRDefault="00585399" w:rsidP="00851E2E">
      <w:pPr>
        <w:numPr>
          <w:ilvl w:val="2"/>
          <w:numId w:val="37"/>
        </w:numPr>
        <w:spacing w:after="120"/>
        <w:contextualSpacing/>
        <w:rPr>
          <w:rFonts w:ascii="Arial" w:eastAsia="Arial" w:hAnsi="Arial" w:cs="Arial"/>
          <w:color w:val="767171" w:themeColor="background2" w:themeShade="80"/>
          <w:sz w:val="20"/>
          <w:szCs w:val="20"/>
          <w:lang w:eastAsia="ja-JP"/>
        </w:rPr>
      </w:pPr>
      <w:r>
        <w:rPr>
          <w:rFonts w:ascii="Arial" w:eastAsia="Arial" w:hAnsi="Arial" w:cs="Arial"/>
          <w:color w:val="767171" w:themeColor="background2" w:themeShade="80"/>
          <w:sz w:val="20"/>
          <w:szCs w:val="20"/>
          <w:lang w:eastAsia="ja-JP"/>
        </w:rPr>
        <w:t>Right typical range: 60-100 mm</w:t>
      </w:r>
      <w:r w:rsidR="00E31D3A" w:rsidRPr="00E31D3A">
        <w:rPr>
          <w:rFonts w:ascii="Arial" w:eastAsia="Arial" w:hAnsi="Arial" w:cs="Arial"/>
          <w:color w:val="767171" w:themeColor="background2" w:themeShade="80"/>
          <w:sz w:val="20"/>
          <w:szCs w:val="20"/>
          <w:lang w:eastAsia="ja-JP"/>
        </w:rPr>
        <w:t>Hg</w:t>
      </w:r>
    </w:p>
    <w:p w14:paraId="0DD184D3" w14:textId="77777777" w:rsidR="00E31D3A" w:rsidRPr="00E31D3A" w:rsidRDefault="00E31D3A" w:rsidP="00851E2E">
      <w:pPr>
        <w:numPr>
          <w:ilvl w:val="1"/>
          <w:numId w:val="37"/>
        </w:numPr>
        <w:spacing w:after="120"/>
        <w:contextualSpacing/>
        <w:rPr>
          <w:rFonts w:ascii="Arial" w:eastAsia="Arial" w:hAnsi="Arial" w:cs="Arial"/>
          <w:color w:val="767171" w:themeColor="background2" w:themeShade="80"/>
          <w:sz w:val="20"/>
          <w:szCs w:val="20"/>
          <w:lang w:eastAsia="ja-JP"/>
        </w:rPr>
      </w:pPr>
      <w:r w:rsidRPr="00E31D3A">
        <w:rPr>
          <w:rFonts w:ascii="Arial" w:eastAsia="Arial" w:hAnsi="Arial" w:cs="Arial"/>
          <w:color w:val="767171" w:themeColor="background2" w:themeShade="80"/>
          <w:sz w:val="20"/>
          <w:szCs w:val="20"/>
          <w:lang w:eastAsia="ja-JP"/>
        </w:rPr>
        <w:t>Left and Right Vacuum Pressure</w:t>
      </w:r>
    </w:p>
    <w:p w14:paraId="39E15710" w14:textId="77777777" w:rsidR="00E31D3A" w:rsidRPr="00E31D3A" w:rsidRDefault="00E31D3A" w:rsidP="00851E2E">
      <w:pPr>
        <w:numPr>
          <w:ilvl w:val="2"/>
          <w:numId w:val="37"/>
        </w:numPr>
        <w:spacing w:after="120"/>
        <w:contextualSpacing/>
        <w:rPr>
          <w:rFonts w:ascii="Arial" w:eastAsia="Arial" w:hAnsi="Arial" w:cs="Arial"/>
          <w:color w:val="767171" w:themeColor="background2" w:themeShade="80"/>
          <w:sz w:val="20"/>
          <w:szCs w:val="20"/>
          <w:lang w:eastAsia="ja-JP"/>
        </w:rPr>
      </w:pPr>
      <w:r w:rsidRPr="00E31D3A">
        <w:rPr>
          <w:rFonts w:ascii="Arial" w:eastAsia="Arial" w:hAnsi="Arial" w:cs="Arial"/>
          <w:color w:val="767171" w:themeColor="background2" w:themeShade="80"/>
          <w:sz w:val="20"/>
          <w:szCs w:val="20"/>
          <w:lang w:eastAsia="ja-JP"/>
        </w:rPr>
        <w:t>Left typical range: 0 to -13 mmHg</w:t>
      </w:r>
    </w:p>
    <w:p w14:paraId="14D5D46F" w14:textId="77777777" w:rsidR="00E31D3A" w:rsidRPr="00E31D3A" w:rsidRDefault="00E31D3A" w:rsidP="00851E2E">
      <w:pPr>
        <w:numPr>
          <w:ilvl w:val="2"/>
          <w:numId w:val="37"/>
        </w:numPr>
        <w:spacing w:after="120"/>
        <w:contextualSpacing/>
        <w:rPr>
          <w:rFonts w:ascii="Arial" w:eastAsia="Arial" w:hAnsi="Arial" w:cs="Arial"/>
          <w:color w:val="767171" w:themeColor="background2" w:themeShade="80"/>
          <w:sz w:val="20"/>
          <w:szCs w:val="20"/>
          <w:lang w:eastAsia="ja-JP"/>
        </w:rPr>
      </w:pPr>
      <w:r w:rsidRPr="00E31D3A">
        <w:rPr>
          <w:rFonts w:ascii="Arial" w:eastAsia="Arial" w:hAnsi="Arial" w:cs="Arial"/>
          <w:color w:val="767171" w:themeColor="background2" w:themeShade="80"/>
          <w:sz w:val="20"/>
          <w:szCs w:val="20"/>
          <w:lang w:eastAsia="ja-JP"/>
        </w:rPr>
        <w:t>Right typical range: 0 to -10 mmHg</w:t>
      </w:r>
    </w:p>
    <w:p w14:paraId="6A437512" w14:textId="77777777" w:rsidR="00E31D3A" w:rsidRPr="00E31D3A" w:rsidRDefault="00E31D3A" w:rsidP="00851E2E">
      <w:pPr>
        <w:numPr>
          <w:ilvl w:val="1"/>
          <w:numId w:val="37"/>
        </w:numPr>
        <w:spacing w:after="120"/>
        <w:contextualSpacing/>
        <w:rPr>
          <w:rFonts w:ascii="Arial" w:eastAsia="Arial" w:hAnsi="Arial" w:cs="Arial"/>
          <w:color w:val="767171" w:themeColor="background2" w:themeShade="80"/>
          <w:sz w:val="20"/>
          <w:szCs w:val="20"/>
          <w:lang w:eastAsia="ja-JP"/>
        </w:rPr>
      </w:pPr>
      <w:r w:rsidRPr="00E31D3A">
        <w:rPr>
          <w:rFonts w:ascii="Arial" w:eastAsia="Arial" w:hAnsi="Arial" w:cs="Arial"/>
          <w:color w:val="767171" w:themeColor="background2" w:themeShade="80"/>
          <w:sz w:val="20"/>
          <w:szCs w:val="20"/>
          <w:lang w:eastAsia="ja-JP"/>
        </w:rPr>
        <w:t>Blood Pressure</w:t>
      </w:r>
    </w:p>
    <w:p w14:paraId="38EF3012" w14:textId="77777777" w:rsidR="00E31D3A" w:rsidRPr="00E31D3A" w:rsidRDefault="00E31D3A" w:rsidP="00851E2E">
      <w:pPr>
        <w:numPr>
          <w:ilvl w:val="1"/>
          <w:numId w:val="37"/>
        </w:numPr>
        <w:spacing w:after="120"/>
        <w:contextualSpacing/>
        <w:rPr>
          <w:rFonts w:ascii="Arial" w:eastAsia="Arial" w:hAnsi="Arial" w:cs="Arial"/>
          <w:color w:val="767171" w:themeColor="background2" w:themeShade="80"/>
          <w:sz w:val="20"/>
          <w:szCs w:val="20"/>
          <w:lang w:eastAsia="ja-JP"/>
        </w:rPr>
      </w:pPr>
      <w:r w:rsidRPr="00E31D3A">
        <w:rPr>
          <w:rFonts w:ascii="Arial" w:eastAsia="Arial" w:hAnsi="Arial" w:cs="Arial"/>
          <w:color w:val="767171" w:themeColor="background2" w:themeShade="80"/>
          <w:sz w:val="20"/>
          <w:szCs w:val="20"/>
          <w:lang w:eastAsia="ja-JP"/>
        </w:rPr>
        <w:t>Left and Right Cardiac Output</w:t>
      </w:r>
    </w:p>
    <w:p w14:paraId="4B13F808" w14:textId="77777777" w:rsidR="00E31D3A" w:rsidRPr="00E31D3A" w:rsidRDefault="00E31D3A" w:rsidP="00851E2E">
      <w:pPr>
        <w:numPr>
          <w:ilvl w:val="2"/>
          <w:numId w:val="37"/>
        </w:numPr>
        <w:spacing w:after="120"/>
        <w:contextualSpacing/>
        <w:rPr>
          <w:rFonts w:ascii="Arial" w:eastAsia="Arial" w:hAnsi="Arial" w:cs="Arial"/>
          <w:color w:val="767171" w:themeColor="background2" w:themeShade="80"/>
          <w:sz w:val="20"/>
          <w:szCs w:val="20"/>
          <w:lang w:eastAsia="ja-JP"/>
        </w:rPr>
      </w:pPr>
      <w:r w:rsidRPr="00E31D3A">
        <w:rPr>
          <w:rFonts w:ascii="Arial" w:eastAsia="Arial" w:hAnsi="Arial" w:cs="Arial"/>
          <w:color w:val="767171" w:themeColor="background2" w:themeShade="80"/>
          <w:sz w:val="20"/>
          <w:szCs w:val="20"/>
          <w:lang w:eastAsia="ja-JP"/>
        </w:rPr>
        <w:t>Typical range: 6-9 L/min</w:t>
      </w:r>
    </w:p>
    <w:p w14:paraId="581F2E69" w14:textId="77777777" w:rsidR="00E31D3A" w:rsidRPr="00E31D3A" w:rsidRDefault="00E31D3A" w:rsidP="00851E2E">
      <w:pPr>
        <w:numPr>
          <w:ilvl w:val="1"/>
          <w:numId w:val="37"/>
        </w:numPr>
        <w:spacing w:after="120"/>
        <w:contextualSpacing/>
        <w:rPr>
          <w:rFonts w:ascii="Arial" w:eastAsia="Arial" w:hAnsi="Arial" w:cs="Arial"/>
          <w:color w:val="767171" w:themeColor="background2" w:themeShade="80"/>
          <w:sz w:val="20"/>
          <w:szCs w:val="20"/>
          <w:lang w:eastAsia="ja-JP"/>
        </w:rPr>
      </w:pPr>
      <w:r w:rsidRPr="00E31D3A">
        <w:rPr>
          <w:rFonts w:ascii="Arial" w:eastAsia="Arial" w:hAnsi="Arial" w:cs="Arial"/>
          <w:color w:val="767171" w:themeColor="background2" w:themeShade="80"/>
          <w:sz w:val="20"/>
          <w:szCs w:val="20"/>
          <w:lang w:eastAsia="ja-JP"/>
        </w:rPr>
        <w:t>Drivelines OK (no kinks, etc.)</w:t>
      </w:r>
    </w:p>
    <w:p w14:paraId="3F445460" w14:textId="77777777" w:rsidR="00E31D3A" w:rsidRDefault="00E31D3A" w:rsidP="00851E2E">
      <w:pPr>
        <w:numPr>
          <w:ilvl w:val="1"/>
          <w:numId w:val="37"/>
        </w:numPr>
        <w:spacing w:after="120"/>
        <w:contextualSpacing/>
        <w:rPr>
          <w:rFonts w:ascii="Arial" w:eastAsia="Arial" w:hAnsi="Arial" w:cs="Arial"/>
          <w:color w:val="767171" w:themeColor="background2" w:themeShade="80"/>
          <w:sz w:val="20"/>
          <w:szCs w:val="20"/>
          <w:lang w:eastAsia="ja-JP"/>
        </w:rPr>
      </w:pPr>
      <w:r w:rsidRPr="00E31D3A">
        <w:rPr>
          <w:rFonts w:ascii="Arial" w:eastAsia="Arial" w:hAnsi="Arial" w:cs="Arial"/>
          <w:color w:val="767171" w:themeColor="background2" w:themeShade="80"/>
          <w:sz w:val="20"/>
          <w:szCs w:val="20"/>
          <w:lang w:eastAsia="ja-JP"/>
        </w:rPr>
        <w:t>Air Leaks (Y/N)</w:t>
      </w:r>
    </w:p>
    <w:p w14:paraId="150556A6" w14:textId="77777777" w:rsidR="00E31D3A" w:rsidRPr="00E31D3A" w:rsidRDefault="00E31D3A" w:rsidP="00851E2E">
      <w:pPr>
        <w:numPr>
          <w:ilvl w:val="1"/>
          <w:numId w:val="37"/>
        </w:numPr>
        <w:spacing w:after="120"/>
        <w:contextualSpacing/>
        <w:rPr>
          <w:rFonts w:ascii="Arial" w:eastAsia="Arial" w:hAnsi="Arial" w:cs="Arial"/>
          <w:color w:val="767171" w:themeColor="background2" w:themeShade="80"/>
          <w:sz w:val="20"/>
          <w:szCs w:val="20"/>
          <w:lang w:eastAsia="ja-JP"/>
        </w:rPr>
      </w:pPr>
      <w:r w:rsidRPr="00E31D3A">
        <w:rPr>
          <w:rFonts w:ascii="Arial" w:eastAsia="Arial" w:hAnsi="Arial" w:cs="Arial"/>
          <w:color w:val="767171" w:themeColor="background2" w:themeShade="80"/>
          <w:sz w:val="20"/>
          <w:szCs w:val="20"/>
          <w:lang w:eastAsia="ja-JP"/>
        </w:rPr>
        <w:t>AC Power Lamps on (x3)</w:t>
      </w:r>
    </w:p>
    <w:p w14:paraId="08D9D9BA" w14:textId="77777777" w:rsidR="00E31D3A" w:rsidRPr="00E31D3A" w:rsidRDefault="00E31D3A" w:rsidP="00851E2E">
      <w:pPr>
        <w:numPr>
          <w:ilvl w:val="1"/>
          <w:numId w:val="37"/>
        </w:numPr>
        <w:spacing w:after="120"/>
        <w:contextualSpacing/>
        <w:rPr>
          <w:rFonts w:ascii="Arial" w:eastAsia="Arial" w:hAnsi="Arial" w:cs="Arial"/>
          <w:color w:val="767171" w:themeColor="background2" w:themeShade="80"/>
          <w:sz w:val="20"/>
          <w:szCs w:val="20"/>
          <w:lang w:eastAsia="ja-JP"/>
        </w:rPr>
      </w:pPr>
      <w:r w:rsidRPr="00E31D3A">
        <w:rPr>
          <w:rFonts w:ascii="Arial" w:eastAsia="Arial" w:hAnsi="Arial" w:cs="Arial"/>
          <w:color w:val="767171" w:themeColor="background2" w:themeShade="80"/>
          <w:sz w:val="20"/>
          <w:szCs w:val="20"/>
          <w:lang w:eastAsia="ja-JP"/>
        </w:rPr>
        <w:t>Any Visible or Audible alarms (Y/N)</w:t>
      </w:r>
    </w:p>
    <w:p w14:paraId="2882699F" w14:textId="77777777" w:rsidR="00E31D3A" w:rsidRPr="00E31D3A" w:rsidRDefault="00E31D3A" w:rsidP="00E31D3A">
      <w:pPr>
        <w:spacing w:after="120"/>
        <w:rPr>
          <w:rFonts w:ascii="Arial" w:eastAsia="Arial" w:hAnsi="Arial" w:cs="Arial"/>
          <w:b/>
          <w:color w:val="589095"/>
          <w:sz w:val="20"/>
          <w:szCs w:val="20"/>
          <w:lang w:eastAsia="ja-JP"/>
        </w:rPr>
      </w:pPr>
    </w:p>
    <w:p w14:paraId="2E1AC351" w14:textId="77777777" w:rsidR="00E31D3A" w:rsidRPr="00E31D3A" w:rsidRDefault="00E31D3A" w:rsidP="00851E2E">
      <w:pPr>
        <w:numPr>
          <w:ilvl w:val="0"/>
          <w:numId w:val="38"/>
        </w:numPr>
        <w:spacing w:line="276" w:lineRule="auto"/>
        <w:contextualSpacing/>
        <w:rPr>
          <w:rFonts w:ascii="Arial" w:hAnsi="Arial" w:cs="Arial"/>
          <w:color w:val="767171" w:themeColor="background2" w:themeShade="80"/>
          <w:sz w:val="20"/>
          <w:szCs w:val="20"/>
        </w:rPr>
      </w:pPr>
      <w:r w:rsidRPr="00E31D3A">
        <w:rPr>
          <w:rFonts w:ascii="Arial" w:hAnsi="Arial" w:cs="Arial"/>
          <w:color w:val="767171" w:themeColor="background2" w:themeShade="80"/>
          <w:sz w:val="20"/>
          <w:szCs w:val="20"/>
        </w:rPr>
        <w:t>C2 Driver: Monitor waveforms per institutional policy. Can consider every 1 hour in the ICU and every 4 hours when on the floor:</w:t>
      </w:r>
    </w:p>
    <w:p w14:paraId="53C3CA00" w14:textId="77777777" w:rsidR="00E31D3A" w:rsidRPr="00E31D3A" w:rsidRDefault="00E31D3A" w:rsidP="00851E2E">
      <w:pPr>
        <w:numPr>
          <w:ilvl w:val="1"/>
          <w:numId w:val="38"/>
        </w:numPr>
        <w:spacing w:line="276" w:lineRule="auto"/>
        <w:contextualSpacing/>
        <w:rPr>
          <w:rFonts w:ascii="Arial" w:hAnsi="Arial" w:cs="Arial"/>
          <w:color w:val="767171" w:themeColor="background2" w:themeShade="80"/>
          <w:sz w:val="20"/>
          <w:szCs w:val="20"/>
        </w:rPr>
      </w:pPr>
      <w:r w:rsidRPr="00E31D3A">
        <w:rPr>
          <w:rFonts w:ascii="Arial" w:hAnsi="Arial" w:cs="Arial"/>
          <w:color w:val="767171" w:themeColor="background2" w:themeShade="80"/>
          <w:sz w:val="20"/>
          <w:szCs w:val="20"/>
        </w:rPr>
        <w:t>Partial fill</w:t>
      </w:r>
    </w:p>
    <w:p w14:paraId="19293818" w14:textId="6EF0768F" w:rsidR="00E31D3A" w:rsidRPr="00E31D3A" w:rsidRDefault="00E31D3A" w:rsidP="00851E2E">
      <w:pPr>
        <w:numPr>
          <w:ilvl w:val="2"/>
          <w:numId w:val="38"/>
        </w:numPr>
        <w:spacing w:line="276" w:lineRule="auto"/>
        <w:contextualSpacing/>
        <w:rPr>
          <w:rFonts w:ascii="Arial" w:hAnsi="Arial" w:cs="Arial"/>
          <w:color w:val="767171" w:themeColor="background2" w:themeShade="80"/>
          <w:sz w:val="20"/>
          <w:szCs w:val="20"/>
        </w:rPr>
      </w:pPr>
      <w:r w:rsidRPr="00E31D3A">
        <w:rPr>
          <w:rFonts w:ascii="Arial" w:hAnsi="Arial" w:cs="Arial"/>
          <w:color w:val="767171" w:themeColor="background2" w:themeShade="80"/>
          <w:sz w:val="20"/>
          <w:szCs w:val="20"/>
        </w:rPr>
        <w:t xml:space="preserve">If flow waveform drops to “zero” – this indicates </w:t>
      </w:r>
      <w:r w:rsidRPr="007D5CBE">
        <w:rPr>
          <w:rFonts w:ascii="Arial" w:hAnsi="Arial" w:cs="Arial"/>
          <w:b/>
          <w:bCs/>
          <w:color w:val="767171" w:themeColor="background2" w:themeShade="80"/>
          <w:sz w:val="20"/>
          <w:szCs w:val="20"/>
        </w:rPr>
        <w:t>full fill</w:t>
      </w:r>
      <w:r w:rsidRPr="00E31D3A">
        <w:rPr>
          <w:rFonts w:ascii="Arial" w:hAnsi="Arial" w:cs="Arial"/>
          <w:color w:val="767171" w:themeColor="background2" w:themeShade="80"/>
          <w:sz w:val="20"/>
          <w:szCs w:val="20"/>
        </w:rPr>
        <w:t xml:space="preserve"> and needs to be investigated and resolved</w:t>
      </w:r>
      <w:r w:rsidR="00576430">
        <w:rPr>
          <w:rFonts w:ascii="Arial" w:hAnsi="Arial" w:cs="Arial"/>
          <w:color w:val="767171" w:themeColor="background2" w:themeShade="80"/>
          <w:sz w:val="20"/>
          <w:szCs w:val="20"/>
        </w:rPr>
        <w:t>.</w:t>
      </w:r>
    </w:p>
    <w:p w14:paraId="5D59BF3E" w14:textId="04EE8F74" w:rsidR="00E31D3A" w:rsidRPr="00E31D3A" w:rsidRDefault="00E31D3A" w:rsidP="00851E2E">
      <w:pPr>
        <w:numPr>
          <w:ilvl w:val="1"/>
          <w:numId w:val="38"/>
        </w:numPr>
        <w:spacing w:line="276" w:lineRule="auto"/>
        <w:contextualSpacing/>
        <w:rPr>
          <w:rFonts w:ascii="Arial" w:hAnsi="Arial" w:cs="Arial"/>
          <w:color w:val="767171" w:themeColor="background2" w:themeShade="80"/>
          <w:sz w:val="20"/>
          <w:szCs w:val="20"/>
        </w:rPr>
      </w:pPr>
      <w:r w:rsidRPr="00E31D3A">
        <w:rPr>
          <w:rFonts w:ascii="Arial" w:hAnsi="Arial" w:cs="Arial"/>
          <w:color w:val="767171" w:themeColor="background2" w:themeShade="80"/>
          <w:sz w:val="20"/>
          <w:szCs w:val="20"/>
        </w:rPr>
        <w:t>Full eject flag</w:t>
      </w:r>
      <w:r w:rsidR="00585399">
        <w:rPr>
          <w:rFonts w:ascii="Arial" w:hAnsi="Arial" w:cs="Arial"/>
          <w:color w:val="767171" w:themeColor="background2" w:themeShade="80"/>
          <w:sz w:val="20"/>
          <w:szCs w:val="20"/>
        </w:rPr>
        <w:t xml:space="preserve"> (waveform)</w:t>
      </w:r>
    </w:p>
    <w:p w14:paraId="570A9526" w14:textId="1A014D0E" w:rsidR="00E31D3A" w:rsidRPr="00E31D3A" w:rsidRDefault="00E31D3A" w:rsidP="00851E2E">
      <w:pPr>
        <w:numPr>
          <w:ilvl w:val="2"/>
          <w:numId w:val="38"/>
        </w:numPr>
        <w:spacing w:line="276" w:lineRule="auto"/>
        <w:contextualSpacing/>
        <w:rPr>
          <w:rFonts w:ascii="Arial" w:hAnsi="Arial" w:cs="Arial"/>
          <w:color w:val="767171" w:themeColor="background2" w:themeShade="80"/>
          <w:sz w:val="20"/>
          <w:szCs w:val="20"/>
        </w:rPr>
      </w:pPr>
      <w:r w:rsidRPr="00E31D3A">
        <w:rPr>
          <w:rFonts w:ascii="Arial" w:hAnsi="Arial" w:cs="Arial"/>
          <w:color w:val="767171" w:themeColor="background2" w:themeShade="80"/>
          <w:sz w:val="20"/>
          <w:szCs w:val="20"/>
        </w:rPr>
        <w:t xml:space="preserve">If “flag” missing on waveform – this indicates </w:t>
      </w:r>
      <w:r w:rsidRPr="007D5CBE">
        <w:rPr>
          <w:rFonts w:ascii="Arial" w:hAnsi="Arial" w:cs="Arial"/>
          <w:b/>
          <w:bCs/>
          <w:color w:val="767171" w:themeColor="background2" w:themeShade="80"/>
          <w:sz w:val="20"/>
          <w:szCs w:val="20"/>
        </w:rPr>
        <w:t>partial eject</w:t>
      </w:r>
      <w:r w:rsidRPr="00E31D3A">
        <w:rPr>
          <w:rFonts w:ascii="Arial" w:hAnsi="Arial" w:cs="Arial"/>
          <w:color w:val="767171" w:themeColor="background2" w:themeShade="80"/>
          <w:sz w:val="20"/>
          <w:szCs w:val="20"/>
        </w:rPr>
        <w:t xml:space="preserve"> and needs to be investigated and resolved</w:t>
      </w:r>
      <w:r w:rsidR="00576430">
        <w:rPr>
          <w:rFonts w:ascii="Arial" w:hAnsi="Arial" w:cs="Arial"/>
          <w:color w:val="767171" w:themeColor="background2" w:themeShade="80"/>
          <w:sz w:val="20"/>
          <w:szCs w:val="20"/>
        </w:rPr>
        <w:t>.</w:t>
      </w:r>
    </w:p>
    <w:p w14:paraId="4C08B4A9" w14:textId="77777777" w:rsidR="00E31D3A" w:rsidRPr="00E31D3A" w:rsidRDefault="00E31D3A" w:rsidP="00E31D3A">
      <w:pPr>
        <w:ind w:left="1080"/>
        <w:contextualSpacing/>
        <w:rPr>
          <w:rFonts w:ascii="Arial" w:hAnsi="Arial" w:cs="Arial"/>
          <w:color w:val="767171" w:themeColor="background2" w:themeShade="80"/>
          <w:sz w:val="20"/>
          <w:szCs w:val="20"/>
        </w:rPr>
      </w:pPr>
    </w:p>
    <w:p w14:paraId="050799C8" w14:textId="77777777" w:rsidR="00E31D3A" w:rsidRPr="00E31D3A" w:rsidRDefault="00E31D3A" w:rsidP="00851E2E">
      <w:pPr>
        <w:numPr>
          <w:ilvl w:val="0"/>
          <w:numId w:val="38"/>
        </w:numPr>
        <w:spacing w:line="276" w:lineRule="auto"/>
        <w:contextualSpacing/>
        <w:rPr>
          <w:rFonts w:ascii="Arial" w:hAnsi="Arial" w:cs="Arial"/>
          <w:color w:val="767171" w:themeColor="background2" w:themeShade="80"/>
          <w:sz w:val="20"/>
          <w:szCs w:val="20"/>
        </w:rPr>
      </w:pPr>
      <w:r w:rsidRPr="00E31D3A">
        <w:rPr>
          <w:rFonts w:ascii="Arial" w:hAnsi="Arial" w:cs="Arial"/>
          <w:color w:val="767171" w:themeColor="background2" w:themeShade="80"/>
          <w:sz w:val="20"/>
          <w:szCs w:val="20"/>
        </w:rPr>
        <w:t>Document the following Q shift:</w:t>
      </w:r>
    </w:p>
    <w:p w14:paraId="0FA32DBB" w14:textId="77777777" w:rsidR="00E31D3A" w:rsidRPr="00E31D3A" w:rsidRDefault="00E31D3A" w:rsidP="00851E2E">
      <w:pPr>
        <w:numPr>
          <w:ilvl w:val="1"/>
          <w:numId w:val="38"/>
        </w:numPr>
        <w:spacing w:line="276" w:lineRule="auto"/>
        <w:contextualSpacing/>
        <w:rPr>
          <w:rFonts w:ascii="Arial" w:hAnsi="Arial" w:cs="Arial"/>
          <w:color w:val="767171" w:themeColor="background2" w:themeShade="80"/>
          <w:sz w:val="20"/>
          <w:szCs w:val="20"/>
        </w:rPr>
      </w:pPr>
      <w:r w:rsidRPr="00E31D3A">
        <w:rPr>
          <w:rFonts w:ascii="Arial" w:hAnsi="Arial" w:cs="Arial"/>
          <w:color w:val="767171" w:themeColor="background2" w:themeShade="80"/>
          <w:sz w:val="20"/>
          <w:szCs w:val="20"/>
        </w:rPr>
        <w:t>Back-up Driver set/ready (Y/N)</w:t>
      </w:r>
    </w:p>
    <w:p w14:paraId="021E0886" w14:textId="77777777" w:rsidR="00E31D3A" w:rsidRPr="00E31D3A" w:rsidRDefault="00E31D3A" w:rsidP="00851E2E">
      <w:pPr>
        <w:numPr>
          <w:ilvl w:val="1"/>
          <w:numId w:val="38"/>
        </w:numPr>
        <w:spacing w:line="276" w:lineRule="auto"/>
        <w:contextualSpacing/>
        <w:rPr>
          <w:rFonts w:ascii="Arial" w:hAnsi="Arial" w:cs="Arial"/>
          <w:color w:val="767171" w:themeColor="background2" w:themeShade="80"/>
          <w:sz w:val="20"/>
          <w:szCs w:val="20"/>
        </w:rPr>
      </w:pPr>
      <w:r w:rsidRPr="00E31D3A">
        <w:rPr>
          <w:rFonts w:ascii="Arial" w:hAnsi="Arial" w:cs="Arial"/>
          <w:color w:val="767171" w:themeColor="background2" w:themeShade="80"/>
          <w:sz w:val="20"/>
          <w:szCs w:val="20"/>
        </w:rPr>
        <w:t>Driveline Connectors Available (Y/N)</w:t>
      </w:r>
    </w:p>
    <w:p w14:paraId="5539A8E3" w14:textId="77777777" w:rsidR="00E31D3A" w:rsidRPr="00E31D3A" w:rsidRDefault="00E31D3A" w:rsidP="00851E2E">
      <w:pPr>
        <w:numPr>
          <w:ilvl w:val="1"/>
          <w:numId w:val="38"/>
        </w:numPr>
        <w:spacing w:line="276" w:lineRule="auto"/>
        <w:contextualSpacing/>
        <w:rPr>
          <w:rFonts w:ascii="Arial" w:hAnsi="Arial" w:cs="Arial"/>
          <w:color w:val="767171" w:themeColor="background2" w:themeShade="80"/>
          <w:sz w:val="20"/>
          <w:szCs w:val="20"/>
        </w:rPr>
      </w:pPr>
      <w:r w:rsidRPr="00E31D3A">
        <w:rPr>
          <w:rFonts w:ascii="Arial" w:hAnsi="Arial" w:cs="Arial"/>
          <w:color w:val="767171" w:themeColor="background2" w:themeShade="80"/>
          <w:sz w:val="20"/>
          <w:szCs w:val="20"/>
        </w:rPr>
        <w:t>Battery Checks OK</w:t>
      </w:r>
    </w:p>
    <w:p w14:paraId="2010ECC1" w14:textId="77777777" w:rsidR="00E31D3A" w:rsidRPr="00E31D3A" w:rsidRDefault="00E31D3A" w:rsidP="00851E2E">
      <w:pPr>
        <w:numPr>
          <w:ilvl w:val="2"/>
          <w:numId w:val="38"/>
        </w:numPr>
        <w:spacing w:line="276" w:lineRule="auto"/>
        <w:contextualSpacing/>
        <w:rPr>
          <w:rFonts w:ascii="Arial" w:hAnsi="Arial" w:cs="Arial"/>
          <w:color w:val="767171" w:themeColor="background2" w:themeShade="80"/>
          <w:sz w:val="20"/>
          <w:szCs w:val="20"/>
        </w:rPr>
      </w:pPr>
      <w:r w:rsidRPr="00E31D3A">
        <w:rPr>
          <w:rFonts w:ascii="Arial" w:hAnsi="Arial" w:cs="Arial"/>
          <w:color w:val="767171" w:themeColor="background2" w:themeShade="80"/>
          <w:sz w:val="20"/>
          <w:szCs w:val="20"/>
        </w:rPr>
        <w:t>If not on medical air, batteries will last for 1 ½ hrs.</w:t>
      </w:r>
    </w:p>
    <w:p w14:paraId="44575BE4" w14:textId="77777777" w:rsidR="00E31D3A" w:rsidRPr="00E31D3A" w:rsidRDefault="00E31D3A" w:rsidP="00851E2E">
      <w:pPr>
        <w:numPr>
          <w:ilvl w:val="2"/>
          <w:numId w:val="38"/>
        </w:numPr>
        <w:spacing w:line="276" w:lineRule="auto"/>
        <w:contextualSpacing/>
        <w:rPr>
          <w:rFonts w:ascii="Arial" w:hAnsi="Arial" w:cs="Arial"/>
          <w:color w:val="767171" w:themeColor="background2" w:themeShade="80"/>
          <w:sz w:val="20"/>
          <w:szCs w:val="20"/>
        </w:rPr>
      </w:pPr>
      <w:r w:rsidRPr="00E31D3A">
        <w:rPr>
          <w:rFonts w:ascii="Arial" w:hAnsi="Arial" w:cs="Arial"/>
          <w:color w:val="767171" w:themeColor="background2" w:themeShade="80"/>
          <w:sz w:val="20"/>
          <w:szCs w:val="20"/>
        </w:rPr>
        <w:t>Internal battery will last for 10 min.</w:t>
      </w:r>
    </w:p>
    <w:p w14:paraId="666D0102" w14:textId="77777777" w:rsidR="00E31D3A" w:rsidRPr="00E31D3A" w:rsidRDefault="00E31D3A" w:rsidP="00851E2E">
      <w:pPr>
        <w:numPr>
          <w:ilvl w:val="1"/>
          <w:numId w:val="38"/>
        </w:numPr>
        <w:spacing w:line="276" w:lineRule="auto"/>
        <w:contextualSpacing/>
        <w:rPr>
          <w:rFonts w:ascii="Arial" w:hAnsi="Arial" w:cs="Arial"/>
          <w:color w:val="767171" w:themeColor="background2" w:themeShade="80"/>
          <w:sz w:val="20"/>
          <w:szCs w:val="20"/>
        </w:rPr>
      </w:pPr>
      <w:r w:rsidRPr="00E31D3A">
        <w:rPr>
          <w:rFonts w:ascii="Arial" w:hAnsi="Arial" w:cs="Arial"/>
          <w:color w:val="767171" w:themeColor="background2" w:themeShade="80"/>
          <w:sz w:val="20"/>
          <w:szCs w:val="20"/>
        </w:rPr>
        <w:t>Driver Key Location</w:t>
      </w:r>
    </w:p>
    <w:p w14:paraId="7ECC98FE" w14:textId="5BFAA09E" w:rsidR="00E31D3A" w:rsidRPr="00E31D3A" w:rsidRDefault="008C090B" w:rsidP="00851E2E">
      <w:pPr>
        <w:numPr>
          <w:ilvl w:val="1"/>
          <w:numId w:val="38"/>
        </w:numPr>
        <w:spacing w:line="276" w:lineRule="auto"/>
        <w:contextualSpacing/>
        <w:rPr>
          <w:rFonts w:ascii="Arial" w:hAnsi="Arial" w:cs="Arial"/>
          <w:color w:val="767171" w:themeColor="background2" w:themeShade="80"/>
          <w:sz w:val="20"/>
          <w:szCs w:val="20"/>
        </w:rPr>
      </w:pPr>
      <w:r>
        <w:rPr>
          <w:rFonts w:ascii="Arial" w:hAnsi="Arial" w:cs="Arial"/>
          <w:color w:val="767171" w:themeColor="background2" w:themeShade="80"/>
          <w:sz w:val="20"/>
          <w:szCs w:val="20"/>
        </w:rPr>
        <w:t>Emergency equipment at b</w:t>
      </w:r>
      <w:r w:rsidR="00E31D3A" w:rsidRPr="00E31D3A">
        <w:rPr>
          <w:rFonts w:ascii="Arial" w:hAnsi="Arial" w:cs="Arial"/>
          <w:color w:val="767171" w:themeColor="background2" w:themeShade="80"/>
          <w:sz w:val="20"/>
          <w:szCs w:val="20"/>
        </w:rPr>
        <w:t xml:space="preserve">edside: </w:t>
      </w:r>
    </w:p>
    <w:p w14:paraId="0A163E5D" w14:textId="77777777" w:rsidR="00E31D3A" w:rsidRPr="00E31D3A" w:rsidRDefault="00E31D3A" w:rsidP="00851E2E">
      <w:pPr>
        <w:numPr>
          <w:ilvl w:val="2"/>
          <w:numId w:val="38"/>
        </w:numPr>
        <w:spacing w:line="276" w:lineRule="auto"/>
        <w:contextualSpacing/>
        <w:rPr>
          <w:rFonts w:ascii="Arial" w:hAnsi="Arial" w:cs="Arial"/>
          <w:color w:val="767171" w:themeColor="background2" w:themeShade="80"/>
          <w:sz w:val="20"/>
          <w:szCs w:val="20"/>
        </w:rPr>
      </w:pPr>
      <w:r w:rsidRPr="00E31D3A">
        <w:rPr>
          <w:rFonts w:ascii="Arial" w:hAnsi="Arial" w:cs="Arial"/>
          <w:color w:val="767171" w:themeColor="background2" w:themeShade="80"/>
          <w:sz w:val="20"/>
          <w:szCs w:val="20"/>
        </w:rPr>
        <w:t>If on C2 Driver Only: Back-up C2 Driver, plugged in and emergency tool kit</w:t>
      </w:r>
    </w:p>
    <w:p w14:paraId="12633374" w14:textId="7AD13F14" w:rsidR="00E31D3A" w:rsidRPr="00E31D3A" w:rsidRDefault="008C090B" w:rsidP="00851E2E">
      <w:pPr>
        <w:numPr>
          <w:ilvl w:val="2"/>
          <w:numId w:val="38"/>
        </w:numPr>
        <w:spacing w:line="276" w:lineRule="auto"/>
        <w:contextualSpacing/>
        <w:rPr>
          <w:rFonts w:ascii="Arial" w:hAnsi="Arial" w:cs="Arial"/>
          <w:bCs/>
          <w:color w:val="767171" w:themeColor="background2" w:themeShade="80"/>
          <w:sz w:val="20"/>
          <w:szCs w:val="20"/>
        </w:rPr>
      </w:pPr>
      <w:r>
        <w:rPr>
          <w:rFonts w:ascii="Arial" w:hAnsi="Arial" w:cs="Arial"/>
          <w:bCs/>
          <w:color w:val="767171" w:themeColor="background2" w:themeShade="80"/>
          <w:sz w:val="20"/>
          <w:szCs w:val="20"/>
        </w:rPr>
        <w:t>If on Freedom: back-up F</w:t>
      </w:r>
      <w:r w:rsidR="00E31D3A" w:rsidRPr="00E31D3A">
        <w:rPr>
          <w:rFonts w:ascii="Arial" w:hAnsi="Arial" w:cs="Arial"/>
          <w:bCs/>
          <w:color w:val="767171" w:themeColor="background2" w:themeShade="80"/>
          <w:sz w:val="20"/>
          <w:szCs w:val="20"/>
        </w:rPr>
        <w:t>reedo</w:t>
      </w:r>
      <w:r>
        <w:rPr>
          <w:rFonts w:ascii="Arial" w:hAnsi="Arial" w:cs="Arial"/>
          <w:bCs/>
          <w:color w:val="767171" w:themeColor="background2" w:themeShade="80"/>
          <w:sz w:val="20"/>
          <w:szCs w:val="20"/>
        </w:rPr>
        <w:t>m D</w:t>
      </w:r>
      <w:r w:rsidR="00E31D3A" w:rsidRPr="00E31D3A">
        <w:rPr>
          <w:rFonts w:ascii="Arial" w:hAnsi="Arial" w:cs="Arial"/>
          <w:bCs/>
          <w:color w:val="767171" w:themeColor="background2" w:themeShade="80"/>
          <w:sz w:val="20"/>
          <w:szCs w:val="20"/>
        </w:rPr>
        <w:t>river, batteries, power cord, emergency tool kit and C2 Driver</w:t>
      </w:r>
    </w:p>
    <w:p w14:paraId="02B9AF6D" w14:textId="2F0669A8" w:rsidR="00E31D3A" w:rsidRPr="00B2066B" w:rsidRDefault="00E52EED" w:rsidP="00D70259">
      <w:pPr>
        <w:pStyle w:val="Heading2"/>
        <w:rPr>
          <w:rFonts w:ascii="Arial" w:eastAsia="Arial" w:hAnsi="Arial" w:cs="Arial"/>
          <w:b/>
          <w:color w:val="589095"/>
          <w:sz w:val="20"/>
          <w:szCs w:val="20"/>
          <w:lang w:eastAsia="ja-JP"/>
        </w:rPr>
      </w:pPr>
      <w:bookmarkStart w:id="40" w:name="_Toc78291800"/>
      <w:r w:rsidRPr="00B2066B">
        <w:rPr>
          <w:rFonts w:ascii="Arial" w:eastAsia="Arial" w:hAnsi="Arial" w:cs="Arial"/>
          <w:b/>
          <w:color w:val="589095"/>
          <w:sz w:val="20"/>
          <w:szCs w:val="20"/>
          <w:lang w:eastAsia="ja-JP"/>
        </w:rPr>
        <w:t>ACTIVITY</w:t>
      </w:r>
      <w:bookmarkEnd w:id="40"/>
      <w:r w:rsidRPr="00B2066B">
        <w:rPr>
          <w:rFonts w:ascii="Arial" w:eastAsia="Arial" w:hAnsi="Arial" w:cs="Arial"/>
          <w:b/>
          <w:color w:val="589095"/>
          <w:sz w:val="20"/>
          <w:szCs w:val="20"/>
          <w:lang w:eastAsia="ja-JP"/>
        </w:rPr>
        <w:t xml:space="preserve"> </w:t>
      </w:r>
    </w:p>
    <w:p w14:paraId="288BAA9C" w14:textId="77777777" w:rsidR="00E31D3A" w:rsidRPr="00E31D3A" w:rsidRDefault="00E31D3A" w:rsidP="00851E2E">
      <w:pPr>
        <w:numPr>
          <w:ilvl w:val="0"/>
          <w:numId w:val="39"/>
        </w:numPr>
        <w:spacing w:line="276" w:lineRule="auto"/>
        <w:contextualSpacing/>
        <w:rPr>
          <w:rFonts w:ascii="Arial" w:hAnsi="Arial" w:cs="Arial"/>
          <w:color w:val="767171" w:themeColor="background2" w:themeShade="80"/>
          <w:sz w:val="20"/>
          <w:szCs w:val="20"/>
        </w:rPr>
      </w:pPr>
      <w:r w:rsidRPr="00E31D3A">
        <w:rPr>
          <w:rFonts w:ascii="Arial" w:hAnsi="Arial" w:cs="Arial"/>
          <w:color w:val="767171" w:themeColor="background2" w:themeShade="80"/>
          <w:sz w:val="20"/>
          <w:szCs w:val="20"/>
        </w:rPr>
        <w:t>After approved by care team:</w:t>
      </w:r>
    </w:p>
    <w:p w14:paraId="111CFD7E" w14:textId="77777777" w:rsidR="00E31D3A" w:rsidRPr="00E31D3A" w:rsidRDefault="00E31D3A" w:rsidP="00851E2E">
      <w:pPr>
        <w:numPr>
          <w:ilvl w:val="1"/>
          <w:numId w:val="39"/>
        </w:numPr>
        <w:spacing w:line="276" w:lineRule="auto"/>
        <w:contextualSpacing/>
        <w:rPr>
          <w:rFonts w:ascii="Arial" w:hAnsi="Arial" w:cs="Arial"/>
          <w:color w:val="767171" w:themeColor="background2" w:themeShade="80"/>
          <w:sz w:val="20"/>
          <w:szCs w:val="20"/>
        </w:rPr>
      </w:pPr>
      <w:r w:rsidRPr="00E31D3A">
        <w:rPr>
          <w:rFonts w:ascii="Arial" w:hAnsi="Arial" w:cs="Arial"/>
          <w:color w:val="767171" w:themeColor="background2" w:themeShade="80"/>
          <w:sz w:val="20"/>
          <w:szCs w:val="20"/>
        </w:rPr>
        <w:t>Up ambulating at least TID, Up in Chair at least TID</w:t>
      </w:r>
    </w:p>
    <w:p w14:paraId="20357496" w14:textId="77777777" w:rsidR="00E31D3A" w:rsidRPr="00E31D3A" w:rsidRDefault="00E31D3A" w:rsidP="00851E2E">
      <w:pPr>
        <w:numPr>
          <w:ilvl w:val="1"/>
          <w:numId w:val="39"/>
        </w:numPr>
        <w:spacing w:line="276" w:lineRule="auto"/>
        <w:contextualSpacing/>
        <w:rPr>
          <w:rFonts w:ascii="Arial" w:hAnsi="Arial" w:cs="Arial"/>
          <w:color w:val="767171" w:themeColor="background2" w:themeShade="80"/>
          <w:sz w:val="20"/>
          <w:szCs w:val="20"/>
        </w:rPr>
      </w:pPr>
      <w:r w:rsidRPr="00E31D3A">
        <w:rPr>
          <w:rFonts w:ascii="Arial" w:hAnsi="Arial" w:cs="Arial"/>
          <w:color w:val="767171" w:themeColor="background2" w:themeShade="80"/>
          <w:sz w:val="20"/>
          <w:szCs w:val="20"/>
        </w:rPr>
        <w:t>Use of Incentive Spirometry/Cough Deep Breathing Exercises</w:t>
      </w:r>
    </w:p>
    <w:p w14:paraId="3DC65F9B" w14:textId="77777777" w:rsidR="00E31D3A" w:rsidRPr="00E31D3A" w:rsidRDefault="00E31D3A" w:rsidP="00851E2E">
      <w:pPr>
        <w:numPr>
          <w:ilvl w:val="1"/>
          <w:numId w:val="39"/>
        </w:numPr>
        <w:spacing w:line="276" w:lineRule="auto"/>
        <w:contextualSpacing/>
        <w:rPr>
          <w:rFonts w:ascii="Arial" w:hAnsi="Arial" w:cs="Arial"/>
          <w:color w:val="767171" w:themeColor="background2" w:themeShade="80"/>
          <w:sz w:val="20"/>
          <w:szCs w:val="20"/>
        </w:rPr>
      </w:pPr>
      <w:r w:rsidRPr="00E31D3A">
        <w:rPr>
          <w:rFonts w:ascii="Arial" w:hAnsi="Arial" w:cs="Arial"/>
          <w:color w:val="767171" w:themeColor="background2" w:themeShade="80"/>
          <w:sz w:val="20"/>
          <w:szCs w:val="20"/>
        </w:rPr>
        <w:t>OT/PT Consults</w:t>
      </w:r>
    </w:p>
    <w:p w14:paraId="7E4E913A" w14:textId="77777777" w:rsidR="00E31D3A" w:rsidRPr="00E31D3A" w:rsidRDefault="00E31D3A" w:rsidP="00851E2E">
      <w:pPr>
        <w:numPr>
          <w:ilvl w:val="0"/>
          <w:numId w:val="39"/>
        </w:numPr>
        <w:spacing w:line="276" w:lineRule="auto"/>
        <w:contextualSpacing/>
        <w:rPr>
          <w:rFonts w:ascii="Arial" w:hAnsi="Arial" w:cs="Arial"/>
          <w:color w:val="767171" w:themeColor="background2" w:themeShade="80"/>
          <w:sz w:val="20"/>
          <w:szCs w:val="20"/>
        </w:rPr>
      </w:pPr>
      <w:r w:rsidRPr="00E31D3A">
        <w:rPr>
          <w:rFonts w:ascii="Arial" w:hAnsi="Arial" w:cs="Arial"/>
          <w:color w:val="767171" w:themeColor="background2" w:themeShade="80"/>
          <w:sz w:val="20"/>
          <w:szCs w:val="20"/>
        </w:rPr>
        <w:t>Travel outside of the room should be approved by the care team at rounds. Patient must always have emergency back-up equipment with them.</w:t>
      </w:r>
    </w:p>
    <w:p w14:paraId="272648B2" w14:textId="77777777" w:rsidR="00E31D3A" w:rsidRPr="00E31D3A" w:rsidRDefault="00E31D3A" w:rsidP="00851E2E">
      <w:pPr>
        <w:numPr>
          <w:ilvl w:val="0"/>
          <w:numId w:val="39"/>
        </w:numPr>
        <w:spacing w:line="276" w:lineRule="auto"/>
        <w:contextualSpacing/>
        <w:rPr>
          <w:rFonts w:ascii="Arial" w:hAnsi="Arial" w:cs="Arial"/>
          <w:color w:val="767171" w:themeColor="background2" w:themeShade="80"/>
          <w:sz w:val="20"/>
          <w:szCs w:val="20"/>
        </w:rPr>
      </w:pPr>
      <w:r w:rsidRPr="00E31D3A">
        <w:rPr>
          <w:rFonts w:ascii="Arial" w:hAnsi="Arial" w:cs="Arial"/>
          <w:color w:val="767171" w:themeColor="background2" w:themeShade="80"/>
          <w:sz w:val="20"/>
          <w:szCs w:val="20"/>
        </w:rPr>
        <w:t>Patient</w:t>
      </w:r>
      <w:r w:rsidRPr="00E31D3A">
        <w:rPr>
          <w:rFonts w:ascii="Arial" w:hAnsi="Arial" w:cs="Arial"/>
          <w:b/>
          <w:color w:val="767171" w:themeColor="background2" w:themeShade="80"/>
          <w:sz w:val="20"/>
          <w:szCs w:val="20"/>
        </w:rPr>
        <w:t xml:space="preserve"> should be accompanied by appropriately trained staff per institutional policy and have appropriate back up equipment. </w:t>
      </w:r>
    </w:p>
    <w:p w14:paraId="02BF9A6D" w14:textId="77777777" w:rsidR="00E31D3A" w:rsidRPr="00E31D3A" w:rsidRDefault="00E31D3A" w:rsidP="00851E2E">
      <w:pPr>
        <w:numPr>
          <w:ilvl w:val="0"/>
          <w:numId w:val="39"/>
        </w:numPr>
        <w:spacing w:line="276" w:lineRule="auto"/>
        <w:contextualSpacing/>
        <w:rPr>
          <w:rFonts w:ascii="Arial" w:hAnsi="Arial" w:cs="Arial"/>
          <w:color w:val="767171" w:themeColor="background2" w:themeShade="80"/>
          <w:sz w:val="20"/>
          <w:szCs w:val="20"/>
        </w:rPr>
      </w:pPr>
      <w:r w:rsidRPr="00E31D3A">
        <w:rPr>
          <w:rFonts w:ascii="Arial" w:hAnsi="Arial" w:cs="Arial"/>
          <w:b/>
          <w:color w:val="767171" w:themeColor="background2" w:themeShade="80"/>
          <w:sz w:val="20"/>
          <w:szCs w:val="20"/>
        </w:rPr>
        <w:t>If leaving the unit or floor for a procedure, ensure appropriately trained staff are available to accompany the patient and monitor the driver.</w:t>
      </w:r>
    </w:p>
    <w:p w14:paraId="0B93FF33" w14:textId="77777777" w:rsidR="00E31D3A" w:rsidRPr="00E31D3A" w:rsidRDefault="00E31D3A" w:rsidP="00E31D3A">
      <w:pPr>
        <w:ind w:left="1890"/>
        <w:contextualSpacing/>
        <w:rPr>
          <w:sz w:val="22"/>
          <w:szCs w:val="22"/>
        </w:rPr>
      </w:pPr>
    </w:p>
    <w:p w14:paraId="47B1F277" w14:textId="5D6D31FF" w:rsidR="00E31D3A" w:rsidRPr="00B2066B" w:rsidRDefault="00E52EED" w:rsidP="00D70259">
      <w:pPr>
        <w:pStyle w:val="Heading2"/>
        <w:rPr>
          <w:rFonts w:ascii="Arial" w:eastAsia="Arial" w:hAnsi="Arial" w:cs="Arial"/>
          <w:b/>
          <w:color w:val="589095"/>
          <w:sz w:val="20"/>
          <w:szCs w:val="20"/>
          <w:lang w:eastAsia="ja-JP"/>
        </w:rPr>
      </w:pPr>
      <w:bookmarkStart w:id="41" w:name="_Toc78291801"/>
      <w:r w:rsidRPr="00B2066B">
        <w:rPr>
          <w:rFonts w:ascii="Arial" w:eastAsia="Arial" w:hAnsi="Arial" w:cs="Arial"/>
          <w:b/>
          <w:color w:val="589095"/>
          <w:sz w:val="20"/>
          <w:szCs w:val="20"/>
          <w:lang w:eastAsia="ja-JP"/>
        </w:rPr>
        <w:t>FREEDOM DRIVER</w:t>
      </w:r>
      <w:bookmarkEnd w:id="41"/>
    </w:p>
    <w:p w14:paraId="10AF8CC6" w14:textId="77777777" w:rsidR="00E31D3A" w:rsidRPr="00E31D3A" w:rsidRDefault="00E31D3A" w:rsidP="00851E2E">
      <w:pPr>
        <w:numPr>
          <w:ilvl w:val="0"/>
          <w:numId w:val="40"/>
        </w:numPr>
        <w:spacing w:line="276" w:lineRule="auto"/>
        <w:contextualSpacing/>
        <w:rPr>
          <w:rFonts w:ascii="Arial" w:hAnsi="Arial" w:cs="Arial"/>
          <w:color w:val="767171" w:themeColor="background2" w:themeShade="80"/>
          <w:sz w:val="20"/>
          <w:szCs w:val="20"/>
        </w:rPr>
      </w:pPr>
      <w:r w:rsidRPr="00E31D3A">
        <w:rPr>
          <w:rFonts w:ascii="Arial" w:hAnsi="Arial" w:cs="Arial"/>
          <w:color w:val="767171" w:themeColor="background2" w:themeShade="80"/>
          <w:sz w:val="20"/>
          <w:szCs w:val="20"/>
        </w:rPr>
        <w:t>Review HR setting as per order (only parameters viewed: HR, FV and CO)</w:t>
      </w:r>
    </w:p>
    <w:p w14:paraId="39B85269" w14:textId="743D943E" w:rsidR="00E31D3A" w:rsidRPr="00E31D3A" w:rsidRDefault="00E31D3A" w:rsidP="00851E2E">
      <w:pPr>
        <w:numPr>
          <w:ilvl w:val="0"/>
          <w:numId w:val="40"/>
        </w:numPr>
        <w:spacing w:line="276" w:lineRule="auto"/>
        <w:contextualSpacing/>
        <w:rPr>
          <w:rFonts w:ascii="Arial" w:hAnsi="Arial" w:cs="Arial"/>
          <w:color w:val="767171" w:themeColor="background2" w:themeShade="80"/>
          <w:sz w:val="20"/>
          <w:szCs w:val="20"/>
        </w:rPr>
      </w:pPr>
      <w:r w:rsidRPr="00E31D3A">
        <w:rPr>
          <w:rFonts w:ascii="Arial" w:hAnsi="Arial" w:cs="Arial"/>
          <w:color w:val="767171" w:themeColor="background2" w:themeShade="80"/>
          <w:sz w:val="20"/>
          <w:szCs w:val="20"/>
        </w:rPr>
        <w:t>Rem</w:t>
      </w:r>
      <w:r w:rsidR="008C090B">
        <w:rPr>
          <w:rFonts w:ascii="Arial" w:hAnsi="Arial" w:cs="Arial"/>
          <w:color w:val="767171" w:themeColor="background2" w:themeShade="80"/>
          <w:sz w:val="20"/>
          <w:szCs w:val="20"/>
        </w:rPr>
        <w:t>inder…Battery Life for Freedom D</w:t>
      </w:r>
      <w:r w:rsidRPr="00E31D3A">
        <w:rPr>
          <w:rFonts w:ascii="Arial" w:hAnsi="Arial" w:cs="Arial"/>
          <w:color w:val="767171" w:themeColor="background2" w:themeShade="80"/>
          <w:sz w:val="20"/>
          <w:szCs w:val="20"/>
        </w:rPr>
        <w:t>river=Fully Charged provides 1.5</w:t>
      </w:r>
      <w:r w:rsidRPr="00E31D3A">
        <w:rPr>
          <w:rFonts w:ascii="Arial" w:hAnsi="Arial" w:cs="Arial"/>
          <w:b/>
          <w:i/>
          <w:color w:val="767171" w:themeColor="background2" w:themeShade="80"/>
          <w:sz w:val="20"/>
          <w:szCs w:val="20"/>
        </w:rPr>
        <w:t xml:space="preserve"> hours</w:t>
      </w:r>
      <w:r w:rsidR="00F5757A">
        <w:rPr>
          <w:rFonts w:ascii="Arial" w:hAnsi="Arial" w:cs="Arial"/>
          <w:color w:val="767171" w:themeColor="background2" w:themeShade="80"/>
          <w:sz w:val="20"/>
          <w:szCs w:val="20"/>
        </w:rPr>
        <w:t xml:space="preserve"> of battery l</w:t>
      </w:r>
      <w:r w:rsidRPr="00E31D3A">
        <w:rPr>
          <w:rFonts w:ascii="Arial" w:hAnsi="Arial" w:cs="Arial"/>
          <w:color w:val="767171" w:themeColor="background2" w:themeShade="80"/>
          <w:sz w:val="20"/>
          <w:szCs w:val="20"/>
        </w:rPr>
        <w:t>ife</w:t>
      </w:r>
    </w:p>
    <w:p w14:paraId="6F3E4EBF" w14:textId="77777777" w:rsidR="00E31D3A" w:rsidRPr="00E31D3A" w:rsidRDefault="00E31D3A" w:rsidP="00851E2E">
      <w:pPr>
        <w:numPr>
          <w:ilvl w:val="0"/>
          <w:numId w:val="40"/>
        </w:numPr>
        <w:spacing w:line="276" w:lineRule="auto"/>
        <w:contextualSpacing/>
        <w:rPr>
          <w:rFonts w:ascii="Arial" w:hAnsi="Arial" w:cs="Arial"/>
          <w:color w:val="767171" w:themeColor="background2" w:themeShade="80"/>
          <w:sz w:val="20"/>
          <w:szCs w:val="20"/>
        </w:rPr>
      </w:pPr>
      <w:r w:rsidRPr="00E31D3A">
        <w:rPr>
          <w:rFonts w:ascii="Arial" w:hAnsi="Arial" w:cs="Arial"/>
          <w:color w:val="767171" w:themeColor="background2" w:themeShade="80"/>
          <w:sz w:val="20"/>
          <w:szCs w:val="20"/>
        </w:rPr>
        <w:t>Documentation/assessment every per institutional policy</w:t>
      </w:r>
    </w:p>
    <w:p w14:paraId="445FF5F7" w14:textId="77777777" w:rsidR="00E31D3A" w:rsidRPr="00E31D3A" w:rsidRDefault="00E31D3A" w:rsidP="00851E2E">
      <w:pPr>
        <w:numPr>
          <w:ilvl w:val="0"/>
          <w:numId w:val="40"/>
        </w:numPr>
        <w:spacing w:line="276" w:lineRule="auto"/>
        <w:contextualSpacing/>
        <w:rPr>
          <w:rFonts w:ascii="Arial" w:hAnsi="Arial" w:cs="Arial"/>
          <w:color w:val="767171" w:themeColor="background2" w:themeShade="80"/>
          <w:sz w:val="20"/>
          <w:szCs w:val="20"/>
        </w:rPr>
      </w:pPr>
      <w:r w:rsidRPr="00E31D3A">
        <w:rPr>
          <w:rFonts w:ascii="Arial" w:hAnsi="Arial" w:cs="Arial"/>
          <w:color w:val="767171" w:themeColor="background2" w:themeShade="80"/>
          <w:sz w:val="20"/>
          <w:szCs w:val="20"/>
        </w:rPr>
        <w:t xml:space="preserve">Patient may only leave the floor with a </w:t>
      </w:r>
      <w:proofErr w:type="spellStart"/>
      <w:r w:rsidRPr="00E31D3A">
        <w:rPr>
          <w:rFonts w:ascii="Arial" w:hAnsi="Arial" w:cs="Arial"/>
          <w:color w:val="767171" w:themeColor="background2" w:themeShade="80"/>
          <w:sz w:val="20"/>
          <w:szCs w:val="20"/>
        </w:rPr>
        <w:t>SynCardia</w:t>
      </w:r>
      <w:proofErr w:type="spellEnd"/>
      <w:r w:rsidRPr="00E31D3A">
        <w:rPr>
          <w:rFonts w:ascii="Arial" w:hAnsi="Arial" w:cs="Arial"/>
          <w:color w:val="767171" w:themeColor="background2" w:themeShade="80"/>
          <w:sz w:val="20"/>
          <w:szCs w:val="20"/>
        </w:rPr>
        <w:t xml:space="preserve"> trained individual, accessary bag with backup batteries, power-cord, </w:t>
      </w:r>
      <w:proofErr w:type="spellStart"/>
      <w:r w:rsidRPr="00E31D3A">
        <w:rPr>
          <w:rFonts w:ascii="Arial" w:hAnsi="Arial" w:cs="Arial"/>
          <w:color w:val="767171" w:themeColor="background2" w:themeShade="80"/>
          <w:sz w:val="20"/>
          <w:szCs w:val="20"/>
        </w:rPr>
        <w:t>SynCardia</w:t>
      </w:r>
      <w:proofErr w:type="spellEnd"/>
      <w:r w:rsidRPr="00E31D3A">
        <w:rPr>
          <w:rFonts w:ascii="Arial" w:hAnsi="Arial" w:cs="Arial"/>
          <w:color w:val="767171" w:themeColor="background2" w:themeShade="80"/>
          <w:sz w:val="20"/>
          <w:szCs w:val="20"/>
        </w:rPr>
        <w:t xml:space="preserve"> Freedom Driver and unit phone number. </w:t>
      </w:r>
    </w:p>
    <w:p w14:paraId="306BD2E2" w14:textId="77777777" w:rsidR="00E31D3A" w:rsidRPr="00E31D3A" w:rsidRDefault="00E31D3A" w:rsidP="00851E2E">
      <w:pPr>
        <w:numPr>
          <w:ilvl w:val="0"/>
          <w:numId w:val="40"/>
        </w:numPr>
        <w:spacing w:line="276" w:lineRule="auto"/>
        <w:contextualSpacing/>
        <w:rPr>
          <w:rFonts w:ascii="Arial" w:hAnsi="Arial" w:cs="Arial"/>
          <w:color w:val="767171" w:themeColor="background2" w:themeShade="80"/>
          <w:sz w:val="20"/>
          <w:szCs w:val="20"/>
        </w:rPr>
      </w:pPr>
      <w:r w:rsidRPr="00E31D3A">
        <w:rPr>
          <w:rFonts w:ascii="Arial" w:hAnsi="Arial" w:cs="Arial"/>
          <w:color w:val="767171" w:themeColor="background2" w:themeShade="80"/>
          <w:sz w:val="20"/>
          <w:szCs w:val="20"/>
        </w:rPr>
        <w:t>Three types of alarms</w:t>
      </w:r>
    </w:p>
    <w:p w14:paraId="3385ECE3" w14:textId="77777777" w:rsidR="00E31D3A" w:rsidRPr="00E31D3A" w:rsidRDefault="00E31D3A" w:rsidP="00851E2E">
      <w:pPr>
        <w:numPr>
          <w:ilvl w:val="1"/>
          <w:numId w:val="40"/>
        </w:numPr>
        <w:spacing w:line="276" w:lineRule="auto"/>
        <w:contextualSpacing/>
        <w:rPr>
          <w:rFonts w:ascii="Arial" w:hAnsi="Arial" w:cs="Arial"/>
          <w:color w:val="767171" w:themeColor="background2" w:themeShade="80"/>
          <w:sz w:val="20"/>
          <w:szCs w:val="20"/>
        </w:rPr>
      </w:pPr>
      <w:r w:rsidRPr="00E31D3A">
        <w:rPr>
          <w:rFonts w:ascii="Arial" w:hAnsi="Arial" w:cs="Arial"/>
          <w:color w:val="767171" w:themeColor="background2" w:themeShade="80"/>
          <w:sz w:val="20"/>
          <w:szCs w:val="20"/>
        </w:rPr>
        <w:t>Battery – beeping tone with blinking yellow light</w:t>
      </w:r>
    </w:p>
    <w:p w14:paraId="33DD9090" w14:textId="77777777" w:rsidR="00E31D3A" w:rsidRPr="00E31D3A" w:rsidRDefault="00E31D3A" w:rsidP="00851E2E">
      <w:pPr>
        <w:numPr>
          <w:ilvl w:val="2"/>
          <w:numId w:val="40"/>
        </w:numPr>
        <w:spacing w:line="276" w:lineRule="auto"/>
        <w:contextualSpacing/>
        <w:rPr>
          <w:rFonts w:ascii="Arial" w:hAnsi="Arial" w:cs="Arial"/>
          <w:color w:val="767171" w:themeColor="background2" w:themeShade="80"/>
          <w:sz w:val="20"/>
          <w:szCs w:val="20"/>
        </w:rPr>
      </w:pPr>
      <w:r w:rsidRPr="00E31D3A">
        <w:rPr>
          <w:rFonts w:ascii="Arial" w:hAnsi="Arial" w:cs="Arial"/>
          <w:color w:val="767171" w:themeColor="background2" w:themeShade="80"/>
          <w:sz w:val="20"/>
          <w:szCs w:val="20"/>
        </w:rPr>
        <w:t>One or both batteries with &lt;35% remaining charge - change one at a time</w:t>
      </w:r>
    </w:p>
    <w:p w14:paraId="55FFC4D2" w14:textId="77777777" w:rsidR="00E31D3A" w:rsidRPr="00E31D3A" w:rsidRDefault="00E31D3A" w:rsidP="00851E2E">
      <w:pPr>
        <w:numPr>
          <w:ilvl w:val="2"/>
          <w:numId w:val="40"/>
        </w:numPr>
        <w:spacing w:line="276" w:lineRule="auto"/>
        <w:contextualSpacing/>
        <w:rPr>
          <w:rFonts w:ascii="Arial" w:hAnsi="Arial" w:cs="Arial"/>
          <w:color w:val="767171" w:themeColor="background2" w:themeShade="80"/>
          <w:sz w:val="20"/>
          <w:szCs w:val="20"/>
        </w:rPr>
      </w:pPr>
      <w:r w:rsidRPr="00E31D3A">
        <w:rPr>
          <w:rFonts w:ascii="Arial" w:hAnsi="Arial" w:cs="Arial"/>
          <w:color w:val="767171" w:themeColor="background2" w:themeShade="80"/>
          <w:sz w:val="20"/>
          <w:szCs w:val="20"/>
        </w:rPr>
        <w:t>Alarm will continue until both batteries are charged above 35%</w:t>
      </w:r>
    </w:p>
    <w:p w14:paraId="502E8454" w14:textId="77777777" w:rsidR="00E31D3A" w:rsidRPr="00E31D3A" w:rsidRDefault="00E31D3A" w:rsidP="00851E2E">
      <w:pPr>
        <w:numPr>
          <w:ilvl w:val="1"/>
          <w:numId w:val="40"/>
        </w:numPr>
        <w:spacing w:line="276" w:lineRule="auto"/>
        <w:contextualSpacing/>
        <w:rPr>
          <w:rFonts w:ascii="Arial" w:hAnsi="Arial" w:cs="Arial"/>
          <w:color w:val="767171" w:themeColor="background2" w:themeShade="80"/>
          <w:sz w:val="20"/>
          <w:szCs w:val="20"/>
        </w:rPr>
      </w:pPr>
      <w:r w:rsidRPr="00E31D3A">
        <w:rPr>
          <w:rFonts w:ascii="Arial" w:hAnsi="Arial" w:cs="Arial"/>
          <w:color w:val="767171" w:themeColor="background2" w:themeShade="80"/>
          <w:sz w:val="20"/>
          <w:szCs w:val="20"/>
        </w:rPr>
        <w:t>Temperature (“hot flash”) – beeping tone with blinking red light</w:t>
      </w:r>
    </w:p>
    <w:p w14:paraId="239774C4" w14:textId="77777777" w:rsidR="00E31D3A" w:rsidRDefault="00E31D3A" w:rsidP="00851E2E">
      <w:pPr>
        <w:numPr>
          <w:ilvl w:val="2"/>
          <w:numId w:val="40"/>
        </w:numPr>
        <w:spacing w:line="276" w:lineRule="auto"/>
        <w:contextualSpacing/>
        <w:rPr>
          <w:rFonts w:ascii="Arial" w:hAnsi="Arial" w:cs="Arial"/>
          <w:color w:val="767171" w:themeColor="background2" w:themeShade="80"/>
          <w:sz w:val="20"/>
          <w:szCs w:val="20"/>
        </w:rPr>
      </w:pPr>
      <w:r w:rsidRPr="00E31D3A">
        <w:rPr>
          <w:rFonts w:ascii="Arial" w:hAnsi="Arial" w:cs="Arial"/>
          <w:color w:val="767171" w:themeColor="background2" w:themeShade="80"/>
          <w:sz w:val="20"/>
          <w:szCs w:val="20"/>
        </w:rPr>
        <w:t>Ensure filter and/or fan is not blocked</w:t>
      </w:r>
    </w:p>
    <w:p w14:paraId="14D21766" w14:textId="77777777" w:rsidR="00E31D3A" w:rsidRPr="00E31D3A" w:rsidRDefault="00E31D3A" w:rsidP="00851E2E">
      <w:pPr>
        <w:numPr>
          <w:ilvl w:val="2"/>
          <w:numId w:val="40"/>
        </w:numPr>
        <w:spacing w:line="276" w:lineRule="auto"/>
        <w:contextualSpacing/>
        <w:rPr>
          <w:rFonts w:ascii="Arial" w:hAnsi="Arial" w:cs="Arial"/>
          <w:color w:val="767171" w:themeColor="background2" w:themeShade="80"/>
          <w:sz w:val="20"/>
          <w:szCs w:val="20"/>
        </w:rPr>
      </w:pPr>
      <w:r w:rsidRPr="00E31D3A">
        <w:rPr>
          <w:rFonts w:ascii="Arial" w:hAnsi="Arial" w:cs="Arial"/>
          <w:color w:val="767171" w:themeColor="background2" w:themeShade="80"/>
          <w:sz w:val="20"/>
          <w:szCs w:val="20"/>
        </w:rPr>
        <w:t>Move Freedom Driver to a different area</w:t>
      </w:r>
    </w:p>
    <w:p w14:paraId="5AD8568E" w14:textId="77777777" w:rsidR="00E31D3A" w:rsidRPr="00E31D3A" w:rsidRDefault="00E31D3A" w:rsidP="00851E2E">
      <w:pPr>
        <w:numPr>
          <w:ilvl w:val="1"/>
          <w:numId w:val="40"/>
        </w:numPr>
        <w:spacing w:line="276" w:lineRule="auto"/>
        <w:contextualSpacing/>
        <w:rPr>
          <w:rFonts w:ascii="Arial" w:hAnsi="Arial" w:cs="Arial"/>
          <w:color w:val="767171" w:themeColor="background2" w:themeShade="80"/>
          <w:sz w:val="20"/>
          <w:szCs w:val="20"/>
        </w:rPr>
      </w:pPr>
      <w:r w:rsidRPr="00E31D3A">
        <w:rPr>
          <w:rFonts w:ascii="Arial" w:hAnsi="Arial" w:cs="Arial"/>
          <w:color w:val="767171" w:themeColor="background2" w:themeShade="80"/>
          <w:sz w:val="20"/>
          <w:szCs w:val="20"/>
        </w:rPr>
        <w:t>Fault – constant tone with solid red light</w:t>
      </w:r>
    </w:p>
    <w:p w14:paraId="387D6FC3" w14:textId="77777777" w:rsidR="00E31D3A" w:rsidRPr="00E31D3A" w:rsidRDefault="00E31D3A" w:rsidP="00851E2E">
      <w:pPr>
        <w:numPr>
          <w:ilvl w:val="2"/>
          <w:numId w:val="40"/>
        </w:numPr>
        <w:spacing w:line="276" w:lineRule="auto"/>
        <w:contextualSpacing/>
        <w:rPr>
          <w:rFonts w:ascii="Arial" w:hAnsi="Arial" w:cs="Arial"/>
          <w:color w:val="767171" w:themeColor="background2" w:themeShade="80"/>
          <w:sz w:val="20"/>
          <w:szCs w:val="20"/>
        </w:rPr>
      </w:pPr>
      <w:r w:rsidRPr="00E31D3A">
        <w:rPr>
          <w:rFonts w:ascii="Arial" w:hAnsi="Arial" w:cs="Arial"/>
          <w:color w:val="767171" w:themeColor="background2" w:themeShade="80"/>
          <w:sz w:val="20"/>
          <w:szCs w:val="20"/>
        </w:rPr>
        <w:t>**Patient not getting the CO they need**</w:t>
      </w:r>
      <w:r w:rsidRPr="00E31D3A">
        <w:rPr>
          <w:rFonts w:ascii="Arial" w:hAnsi="Arial" w:cs="Arial"/>
          <w:color w:val="767171" w:themeColor="background2" w:themeShade="80"/>
          <w:sz w:val="20"/>
          <w:szCs w:val="20"/>
        </w:rPr>
        <w:tab/>
      </w:r>
    </w:p>
    <w:p w14:paraId="3F354E14" w14:textId="77777777" w:rsidR="00E31D3A" w:rsidRPr="00E31D3A" w:rsidRDefault="00E31D3A" w:rsidP="00851E2E">
      <w:pPr>
        <w:numPr>
          <w:ilvl w:val="3"/>
          <w:numId w:val="40"/>
        </w:numPr>
        <w:spacing w:line="276" w:lineRule="auto"/>
        <w:contextualSpacing/>
        <w:rPr>
          <w:rFonts w:ascii="Arial" w:hAnsi="Arial" w:cs="Arial"/>
          <w:color w:val="767171" w:themeColor="background2" w:themeShade="80"/>
          <w:sz w:val="20"/>
          <w:szCs w:val="20"/>
        </w:rPr>
      </w:pPr>
      <w:r w:rsidRPr="00E31D3A">
        <w:rPr>
          <w:rFonts w:ascii="Arial" w:hAnsi="Arial" w:cs="Arial"/>
          <w:color w:val="767171" w:themeColor="background2" w:themeShade="80"/>
          <w:sz w:val="20"/>
          <w:szCs w:val="20"/>
        </w:rPr>
        <w:t>Check for disconnection, hypertension</w:t>
      </w:r>
    </w:p>
    <w:p w14:paraId="7B011E9E" w14:textId="77777777" w:rsidR="00E31D3A" w:rsidRPr="00E31D3A" w:rsidRDefault="00E31D3A" w:rsidP="00851E2E">
      <w:pPr>
        <w:numPr>
          <w:ilvl w:val="3"/>
          <w:numId w:val="40"/>
        </w:numPr>
        <w:spacing w:line="276" w:lineRule="auto"/>
        <w:contextualSpacing/>
        <w:rPr>
          <w:rFonts w:ascii="Arial" w:hAnsi="Arial" w:cs="Arial"/>
          <w:color w:val="767171" w:themeColor="background2" w:themeShade="80"/>
          <w:sz w:val="20"/>
          <w:szCs w:val="20"/>
        </w:rPr>
      </w:pPr>
      <w:r w:rsidRPr="00E31D3A">
        <w:rPr>
          <w:rFonts w:ascii="Arial" w:hAnsi="Arial" w:cs="Arial"/>
          <w:color w:val="767171" w:themeColor="background2" w:themeShade="80"/>
          <w:sz w:val="20"/>
          <w:szCs w:val="20"/>
        </w:rPr>
        <w:t>Assess fluid status (elevate LEs, increase fluid intake)</w:t>
      </w:r>
    </w:p>
    <w:p w14:paraId="75008CEE" w14:textId="77777777" w:rsidR="00E31D3A" w:rsidRPr="00E31D3A" w:rsidRDefault="00E31D3A" w:rsidP="00851E2E">
      <w:pPr>
        <w:numPr>
          <w:ilvl w:val="3"/>
          <w:numId w:val="40"/>
        </w:numPr>
        <w:spacing w:line="276" w:lineRule="auto"/>
        <w:contextualSpacing/>
        <w:rPr>
          <w:rFonts w:ascii="Arial" w:hAnsi="Arial" w:cs="Arial"/>
          <w:color w:val="767171" w:themeColor="background2" w:themeShade="80"/>
          <w:sz w:val="20"/>
          <w:szCs w:val="20"/>
        </w:rPr>
      </w:pPr>
      <w:r w:rsidRPr="00E31D3A">
        <w:rPr>
          <w:rFonts w:ascii="Arial" w:hAnsi="Arial" w:cs="Arial"/>
          <w:color w:val="767171" w:themeColor="background2" w:themeShade="80"/>
          <w:sz w:val="20"/>
          <w:szCs w:val="20"/>
        </w:rPr>
        <w:t>One or both batteries with &lt;30% remaining charge - change one at a time</w:t>
      </w:r>
    </w:p>
    <w:p w14:paraId="312B7847" w14:textId="77777777" w:rsidR="00E31D3A" w:rsidRPr="00E31D3A" w:rsidRDefault="00E31D3A" w:rsidP="00851E2E">
      <w:pPr>
        <w:numPr>
          <w:ilvl w:val="1"/>
          <w:numId w:val="40"/>
        </w:numPr>
        <w:spacing w:line="276" w:lineRule="auto"/>
        <w:contextualSpacing/>
        <w:rPr>
          <w:rFonts w:ascii="Arial" w:hAnsi="Arial" w:cs="Arial"/>
          <w:b/>
          <w:color w:val="767171" w:themeColor="background2" w:themeShade="80"/>
          <w:sz w:val="20"/>
          <w:szCs w:val="20"/>
        </w:rPr>
      </w:pPr>
      <w:r w:rsidRPr="00E31D3A">
        <w:rPr>
          <w:rFonts w:ascii="Arial" w:hAnsi="Arial" w:cs="Arial"/>
          <w:b/>
          <w:color w:val="767171" w:themeColor="background2" w:themeShade="80"/>
          <w:sz w:val="20"/>
          <w:szCs w:val="20"/>
        </w:rPr>
        <w:t>Call the Heart Failure/VAD Team on Call to notify of fault alarms and patient assessment.</w:t>
      </w:r>
    </w:p>
    <w:p w14:paraId="6BB21255" w14:textId="77777777" w:rsidR="00E31D3A" w:rsidRPr="00E31D3A" w:rsidRDefault="00E31D3A" w:rsidP="00E31D3A">
      <w:pPr>
        <w:tabs>
          <w:tab w:val="left" w:pos="2934"/>
        </w:tabs>
        <w:spacing w:after="120"/>
        <w:rPr>
          <w:rFonts w:ascii="Arial" w:eastAsia="Arial" w:hAnsi="Arial" w:cs="Arial"/>
          <w:b/>
          <w:color w:val="589095"/>
          <w:sz w:val="20"/>
          <w:szCs w:val="20"/>
          <w:lang w:eastAsia="ja-JP"/>
        </w:rPr>
      </w:pPr>
      <w:r w:rsidRPr="00E31D3A">
        <w:rPr>
          <w:rFonts w:ascii="Arial" w:eastAsia="Arial" w:hAnsi="Arial" w:cs="Arial"/>
          <w:b/>
          <w:color w:val="589095"/>
          <w:sz w:val="20"/>
          <w:szCs w:val="20"/>
          <w:lang w:eastAsia="ja-JP"/>
        </w:rPr>
        <w:tab/>
      </w:r>
    </w:p>
    <w:p w14:paraId="29763F37" w14:textId="7BA6EE43" w:rsidR="00E31D3A" w:rsidRPr="00B2066B" w:rsidRDefault="00E52EED" w:rsidP="00D70259">
      <w:pPr>
        <w:pStyle w:val="Heading2"/>
        <w:rPr>
          <w:rFonts w:ascii="Arial" w:eastAsia="Arial" w:hAnsi="Arial" w:cs="Arial"/>
          <w:b/>
          <w:color w:val="589095"/>
          <w:sz w:val="20"/>
          <w:szCs w:val="20"/>
          <w:lang w:eastAsia="ja-JP"/>
        </w:rPr>
      </w:pPr>
      <w:bookmarkStart w:id="42" w:name="_Toc78291802"/>
      <w:r w:rsidRPr="00B2066B">
        <w:rPr>
          <w:rFonts w:ascii="Arial" w:eastAsia="Arial" w:hAnsi="Arial" w:cs="Arial"/>
          <w:b/>
          <w:color w:val="589095"/>
          <w:sz w:val="20"/>
          <w:szCs w:val="20"/>
          <w:lang w:eastAsia="ja-JP"/>
        </w:rPr>
        <w:t>WHEN TO CALL THE MD</w:t>
      </w:r>
      <w:bookmarkEnd w:id="42"/>
      <w:r w:rsidRPr="00B2066B">
        <w:rPr>
          <w:rFonts w:ascii="Arial" w:eastAsia="Arial" w:hAnsi="Arial" w:cs="Arial"/>
          <w:b/>
          <w:color w:val="589095"/>
          <w:sz w:val="20"/>
          <w:szCs w:val="20"/>
          <w:lang w:eastAsia="ja-JP"/>
        </w:rPr>
        <w:t xml:space="preserve"> </w:t>
      </w:r>
    </w:p>
    <w:p w14:paraId="3863F008" w14:textId="201479D6" w:rsidR="00E31D3A" w:rsidRPr="00D70259" w:rsidRDefault="008C090B" w:rsidP="00851E2E">
      <w:pPr>
        <w:numPr>
          <w:ilvl w:val="0"/>
          <w:numId w:val="41"/>
        </w:numPr>
        <w:spacing w:after="120"/>
        <w:contextualSpacing/>
        <w:rPr>
          <w:rFonts w:ascii="Arial" w:eastAsia="Cambria" w:hAnsi="Arial" w:cs="Arial"/>
          <w:b/>
          <w:color w:val="767171" w:themeColor="background2" w:themeShade="80"/>
          <w:sz w:val="20"/>
          <w:szCs w:val="20"/>
        </w:rPr>
      </w:pPr>
      <w:r>
        <w:rPr>
          <w:rFonts w:ascii="Arial" w:eastAsia="Cambria" w:hAnsi="Arial" w:cs="Arial"/>
          <w:b/>
          <w:color w:val="767171" w:themeColor="background2" w:themeShade="80"/>
          <w:sz w:val="20"/>
          <w:szCs w:val="20"/>
        </w:rPr>
        <w:t xml:space="preserve">All issues/concerns: </w:t>
      </w:r>
      <w:r w:rsidR="00E31D3A" w:rsidRPr="00D70259">
        <w:rPr>
          <w:rFonts w:ascii="Arial" w:eastAsia="Cambria" w:hAnsi="Arial" w:cs="Arial"/>
          <w:b/>
          <w:color w:val="767171" w:themeColor="background2" w:themeShade="80"/>
          <w:sz w:val="20"/>
          <w:szCs w:val="20"/>
        </w:rPr>
        <w:t xml:space="preserve">Call Heart Failure/VAD/ICU Team </w:t>
      </w:r>
    </w:p>
    <w:p w14:paraId="6CFC2E95" w14:textId="0740A422" w:rsidR="00E31D3A" w:rsidRPr="00D70259" w:rsidRDefault="00E31D3A" w:rsidP="00851E2E">
      <w:pPr>
        <w:numPr>
          <w:ilvl w:val="0"/>
          <w:numId w:val="41"/>
        </w:numPr>
        <w:contextualSpacing/>
        <w:rPr>
          <w:rFonts w:ascii="Arial" w:eastAsia="Cambria" w:hAnsi="Arial" w:cs="Arial"/>
          <w:b/>
          <w:color w:val="767171" w:themeColor="background2" w:themeShade="80"/>
          <w:sz w:val="20"/>
          <w:szCs w:val="20"/>
        </w:rPr>
      </w:pPr>
      <w:r w:rsidRPr="00D70259">
        <w:rPr>
          <w:rFonts w:ascii="Arial" w:eastAsia="Cambria" w:hAnsi="Arial" w:cs="Arial"/>
          <w:b/>
          <w:color w:val="767171" w:themeColor="background2" w:themeShade="80"/>
          <w:sz w:val="20"/>
          <w:szCs w:val="20"/>
        </w:rPr>
        <w:t xml:space="preserve">If patient is in distress-call Rapid Response/Code (based </w:t>
      </w:r>
      <w:r w:rsidR="008C090B">
        <w:rPr>
          <w:rFonts w:ascii="Arial" w:eastAsia="Cambria" w:hAnsi="Arial" w:cs="Arial"/>
          <w:b/>
          <w:color w:val="767171" w:themeColor="background2" w:themeShade="80"/>
          <w:sz w:val="20"/>
          <w:szCs w:val="20"/>
        </w:rPr>
        <w:t>on clinical picture). If Rapid R</w:t>
      </w:r>
      <w:r w:rsidRPr="00D70259">
        <w:rPr>
          <w:rFonts w:ascii="Arial" w:eastAsia="Cambria" w:hAnsi="Arial" w:cs="Arial"/>
          <w:b/>
          <w:color w:val="767171" w:themeColor="background2" w:themeShade="80"/>
          <w:sz w:val="20"/>
          <w:szCs w:val="20"/>
        </w:rPr>
        <w:t>esponse/Code called, the Heart Failure/VAD Team should be notified immediately.</w:t>
      </w:r>
    </w:p>
    <w:p w14:paraId="2193F581" w14:textId="77777777" w:rsidR="00E31D3A" w:rsidRPr="00D70259" w:rsidRDefault="00E31D3A" w:rsidP="00851E2E">
      <w:pPr>
        <w:numPr>
          <w:ilvl w:val="0"/>
          <w:numId w:val="41"/>
        </w:numPr>
        <w:contextualSpacing/>
        <w:rPr>
          <w:rFonts w:ascii="Arial" w:eastAsia="Cambria" w:hAnsi="Arial" w:cs="Arial"/>
          <w:b/>
          <w:color w:val="767171" w:themeColor="background2" w:themeShade="80"/>
          <w:sz w:val="20"/>
          <w:szCs w:val="20"/>
        </w:rPr>
      </w:pPr>
      <w:r w:rsidRPr="00D70259">
        <w:rPr>
          <w:rFonts w:ascii="Arial" w:eastAsia="Cambria" w:hAnsi="Arial" w:cs="Arial"/>
          <w:b/>
          <w:color w:val="767171" w:themeColor="background2" w:themeShade="80"/>
          <w:sz w:val="20"/>
          <w:szCs w:val="20"/>
        </w:rPr>
        <w:lastRenderedPageBreak/>
        <w:t xml:space="preserve">No Compressions/Defibrillation/ACLS &amp; PALS Drugs </w:t>
      </w:r>
    </w:p>
    <w:p w14:paraId="443E1494" w14:textId="77777777" w:rsidR="00E31D3A" w:rsidRPr="00D70259" w:rsidRDefault="00E31D3A" w:rsidP="00851E2E">
      <w:pPr>
        <w:numPr>
          <w:ilvl w:val="0"/>
          <w:numId w:val="41"/>
        </w:numPr>
        <w:contextualSpacing/>
        <w:rPr>
          <w:rFonts w:ascii="Arial" w:eastAsia="Cambria" w:hAnsi="Arial" w:cs="Arial"/>
          <w:color w:val="767171" w:themeColor="background2" w:themeShade="80"/>
          <w:sz w:val="20"/>
          <w:szCs w:val="20"/>
        </w:rPr>
      </w:pPr>
      <w:r w:rsidRPr="00D70259">
        <w:rPr>
          <w:rFonts w:ascii="Arial" w:eastAsia="Cambria" w:hAnsi="Arial" w:cs="Arial"/>
          <w:color w:val="767171" w:themeColor="background2" w:themeShade="80"/>
          <w:sz w:val="20"/>
          <w:szCs w:val="20"/>
        </w:rPr>
        <w:t>Heart Failure/VAD Team should be called for:</w:t>
      </w:r>
    </w:p>
    <w:p w14:paraId="1CA84CE2" w14:textId="77777777" w:rsidR="00E31D3A" w:rsidRPr="00D70259" w:rsidRDefault="00E31D3A" w:rsidP="00851E2E">
      <w:pPr>
        <w:numPr>
          <w:ilvl w:val="1"/>
          <w:numId w:val="41"/>
        </w:numPr>
        <w:contextualSpacing/>
        <w:rPr>
          <w:rFonts w:ascii="Arial" w:eastAsia="Cambria" w:hAnsi="Arial" w:cs="Arial"/>
          <w:color w:val="767171" w:themeColor="background2" w:themeShade="80"/>
          <w:sz w:val="20"/>
          <w:szCs w:val="20"/>
        </w:rPr>
      </w:pPr>
      <w:r w:rsidRPr="00D70259">
        <w:rPr>
          <w:rFonts w:ascii="Arial" w:eastAsia="Cambria" w:hAnsi="Arial" w:cs="Arial"/>
          <w:color w:val="767171" w:themeColor="background2" w:themeShade="80"/>
          <w:sz w:val="20"/>
          <w:szCs w:val="20"/>
        </w:rPr>
        <w:t>Fever/Signs of Infection</w:t>
      </w:r>
    </w:p>
    <w:p w14:paraId="7F9A28C7" w14:textId="77777777" w:rsidR="00E31D3A" w:rsidRPr="00D70259" w:rsidRDefault="00E31D3A" w:rsidP="00851E2E">
      <w:pPr>
        <w:numPr>
          <w:ilvl w:val="1"/>
          <w:numId w:val="41"/>
        </w:numPr>
        <w:contextualSpacing/>
        <w:rPr>
          <w:rFonts w:ascii="Arial" w:eastAsia="Cambria" w:hAnsi="Arial" w:cs="Arial"/>
          <w:color w:val="767171" w:themeColor="background2" w:themeShade="80"/>
          <w:sz w:val="20"/>
          <w:szCs w:val="20"/>
        </w:rPr>
      </w:pPr>
      <w:r w:rsidRPr="00D70259">
        <w:rPr>
          <w:rFonts w:ascii="Arial" w:eastAsia="Cambria" w:hAnsi="Arial" w:cs="Arial"/>
          <w:color w:val="767171" w:themeColor="background2" w:themeShade="80"/>
          <w:sz w:val="20"/>
          <w:szCs w:val="20"/>
        </w:rPr>
        <w:t>Concern for bleeding</w:t>
      </w:r>
    </w:p>
    <w:p w14:paraId="581B60B7" w14:textId="77777777" w:rsidR="00E31D3A" w:rsidRPr="00D70259" w:rsidRDefault="00E31D3A" w:rsidP="00851E2E">
      <w:pPr>
        <w:numPr>
          <w:ilvl w:val="1"/>
          <w:numId w:val="41"/>
        </w:numPr>
        <w:contextualSpacing/>
        <w:rPr>
          <w:rFonts w:ascii="Arial" w:eastAsia="Cambria" w:hAnsi="Arial" w:cs="Arial"/>
          <w:color w:val="767171" w:themeColor="background2" w:themeShade="80"/>
          <w:sz w:val="20"/>
          <w:szCs w:val="20"/>
        </w:rPr>
      </w:pPr>
      <w:r w:rsidRPr="00D70259">
        <w:rPr>
          <w:rFonts w:ascii="Arial" w:eastAsia="Cambria" w:hAnsi="Arial" w:cs="Arial"/>
          <w:color w:val="767171" w:themeColor="background2" w:themeShade="80"/>
          <w:sz w:val="20"/>
          <w:szCs w:val="20"/>
        </w:rPr>
        <w:t>Any changes in Anticoagulation Management</w:t>
      </w:r>
    </w:p>
    <w:p w14:paraId="2D5A213A" w14:textId="77777777" w:rsidR="00E31D3A" w:rsidRPr="00D70259" w:rsidRDefault="00E31D3A" w:rsidP="00851E2E">
      <w:pPr>
        <w:numPr>
          <w:ilvl w:val="1"/>
          <w:numId w:val="41"/>
        </w:numPr>
        <w:contextualSpacing/>
        <w:rPr>
          <w:rFonts w:ascii="Arial" w:eastAsia="Cambria" w:hAnsi="Arial" w:cs="Arial"/>
          <w:color w:val="767171" w:themeColor="background2" w:themeShade="80"/>
          <w:sz w:val="20"/>
          <w:szCs w:val="20"/>
        </w:rPr>
      </w:pPr>
      <w:r w:rsidRPr="00D70259">
        <w:rPr>
          <w:rFonts w:ascii="Arial" w:eastAsia="Cambria" w:hAnsi="Arial" w:cs="Arial"/>
          <w:color w:val="767171" w:themeColor="background2" w:themeShade="80"/>
          <w:sz w:val="20"/>
          <w:szCs w:val="20"/>
        </w:rPr>
        <w:t>Changes in Neuro status</w:t>
      </w:r>
    </w:p>
    <w:p w14:paraId="75B97241" w14:textId="77777777" w:rsidR="00E31D3A" w:rsidRPr="00D70259" w:rsidRDefault="00E31D3A" w:rsidP="00851E2E">
      <w:pPr>
        <w:numPr>
          <w:ilvl w:val="1"/>
          <w:numId w:val="41"/>
        </w:numPr>
        <w:contextualSpacing/>
        <w:rPr>
          <w:rFonts w:ascii="Arial" w:eastAsia="Cambria" w:hAnsi="Arial" w:cs="Arial"/>
          <w:b/>
          <w:color w:val="767171" w:themeColor="background2" w:themeShade="80"/>
          <w:sz w:val="20"/>
          <w:szCs w:val="20"/>
        </w:rPr>
      </w:pPr>
      <w:r w:rsidRPr="00D70259">
        <w:rPr>
          <w:rFonts w:ascii="Arial" w:eastAsia="Cambria" w:hAnsi="Arial" w:cs="Arial"/>
          <w:color w:val="767171" w:themeColor="background2" w:themeShade="80"/>
          <w:sz w:val="20"/>
          <w:szCs w:val="20"/>
        </w:rPr>
        <w:t>Concerning Hemodynamic changes</w:t>
      </w:r>
    </w:p>
    <w:p w14:paraId="66610CB1" w14:textId="77777777" w:rsidR="00E31D3A" w:rsidRPr="00D70259" w:rsidRDefault="00E31D3A" w:rsidP="00851E2E">
      <w:pPr>
        <w:numPr>
          <w:ilvl w:val="1"/>
          <w:numId w:val="41"/>
        </w:numPr>
        <w:contextualSpacing/>
        <w:rPr>
          <w:rFonts w:ascii="Arial" w:eastAsia="Cambria" w:hAnsi="Arial" w:cs="Arial"/>
          <w:b/>
          <w:color w:val="767171" w:themeColor="background2" w:themeShade="80"/>
          <w:sz w:val="20"/>
          <w:szCs w:val="20"/>
        </w:rPr>
      </w:pPr>
      <w:r w:rsidRPr="00D70259">
        <w:rPr>
          <w:rFonts w:ascii="Arial" w:eastAsia="Cambria" w:hAnsi="Arial" w:cs="Arial"/>
          <w:color w:val="767171" w:themeColor="background2" w:themeShade="80"/>
          <w:sz w:val="20"/>
          <w:szCs w:val="20"/>
        </w:rPr>
        <w:t>Hypertension</w:t>
      </w:r>
    </w:p>
    <w:p w14:paraId="3430BD7D" w14:textId="77777777" w:rsidR="00E31D3A" w:rsidRPr="00D70259" w:rsidRDefault="00E31D3A" w:rsidP="00851E2E">
      <w:pPr>
        <w:numPr>
          <w:ilvl w:val="1"/>
          <w:numId w:val="41"/>
        </w:numPr>
        <w:contextualSpacing/>
        <w:rPr>
          <w:rFonts w:ascii="Arial" w:eastAsia="Cambria" w:hAnsi="Arial" w:cs="Arial"/>
          <w:b/>
          <w:color w:val="767171" w:themeColor="background2" w:themeShade="80"/>
          <w:sz w:val="20"/>
          <w:szCs w:val="20"/>
        </w:rPr>
      </w:pPr>
      <w:r w:rsidRPr="00D70259">
        <w:rPr>
          <w:rFonts w:ascii="Arial" w:eastAsia="Cambria" w:hAnsi="Arial" w:cs="Arial"/>
          <w:color w:val="767171" w:themeColor="background2" w:themeShade="80"/>
          <w:sz w:val="20"/>
          <w:szCs w:val="20"/>
        </w:rPr>
        <w:t xml:space="preserve">Any evidence of poor perfusion </w:t>
      </w:r>
    </w:p>
    <w:p w14:paraId="7B8DBDFE" w14:textId="01FE48E5" w:rsidR="00355D87" w:rsidRPr="00585399" w:rsidRDefault="00E31D3A" w:rsidP="00355D87">
      <w:pPr>
        <w:numPr>
          <w:ilvl w:val="1"/>
          <w:numId w:val="41"/>
        </w:numPr>
        <w:contextualSpacing/>
        <w:rPr>
          <w:rFonts w:ascii="Arial" w:eastAsia="Cambria" w:hAnsi="Arial" w:cs="Arial"/>
          <w:b/>
          <w:color w:val="767171" w:themeColor="background2" w:themeShade="80"/>
          <w:sz w:val="20"/>
          <w:szCs w:val="20"/>
        </w:rPr>
      </w:pPr>
      <w:r w:rsidRPr="00D70259">
        <w:rPr>
          <w:rFonts w:ascii="Arial" w:eastAsia="Cambria" w:hAnsi="Arial" w:cs="Arial"/>
          <w:color w:val="767171" w:themeColor="background2" w:themeShade="80"/>
          <w:sz w:val="20"/>
          <w:szCs w:val="20"/>
        </w:rPr>
        <w:t>Device alarms</w:t>
      </w:r>
    </w:p>
    <w:p w14:paraId="07BEA28D" w14:textId="77777777" w:rsidR="00355D87" w:rsidRPr="003104C7" w:rsidRDefault="00355D87" w:rsidP="00355D87">
      <w:pPr>
        <w:contextualSpacing/>
        <w:rPr>
          <w:rFonts w:ascii="Arial" w:eastAsia="Cambria" w:hAnsi="Arial" w:cs="Arial"/>
          <w:b/>
          <w:color w:val="767171" w:themeColor="background2" w:themeShade="80"/>
          <w:sz w:val="20"/>
          <w:szCs w:val="20"/>
        </w:rPr>
      </w:pPr>
    </w:p>
    <w:p w14:paraId="7F113F01" w14:textId="3448B33C" w:rsidR="0061372C" w:rsidRDefault="00E61A47" w:rsidP="00E118A4">
      <w:pPr>
        <w:pStyle w:val="Heading1"/>
        <w:rPr>
          <w:rFonts w:ascii="Arial" w:eastAsia="Arial" w:hAnsi="Arial" w:cs="Arial"/>
          <w:b/>
          <w:bCs/>
          <w:color w:val="589095"/>
          <w:sz w:val="20"/>
          <w:szCs w:val="20"/>
          <w:u w:val="single"/>
          <w:lang w:eastAsia="ja-JP"/>
        </w:rPr>
      </w:pPr>
      <w:bookmarkStart w:id="43" w:name="_Toc78291803"/>
      <w:r>
        <w:rPr>
          <w:rFonts w:ascii="Arial" w:eastAsia="Arial" w:hAnsi="Arial" w:cs="Arial"/>
          <w:b/>
          <w:bCs/>
          <w:color w:val="589095"/>
          <w:sz w:val="20"/>
          <w:szCs w:val="20"/>
          <w:u w:val="single"/>
          <w:lang w:eastAsia="ja-JP"/>
        </w:rPr>
        <w:t>APPENDIX 2: FREEDOM DRIVER MANAGEMENT</w:t>
      </w:r>
      <w:bookmarkEnd w:id="43"/>
    </w:p>
    <w:p w14:paraId="5D60C535" w14:textId="77777777" w:rsidR="00E31D3A" w:rsidRPr="00E31D3A" w:rsidRDefault="00E31D3A" w:rsidP="00E31D3A">
      <w:pPr>
        <w:rPr>
          <w:lang w:eastAsia="ja-JP"/>
        </w:rPr>
      </w:pPr>
    </w:p>
    <w:p w14:paraId="1D3F437F" w14:textId="3EFEC18E" w:rsidR="00E31D3A" w:rsidRPr="00E31D3A" w:rsidRDefault="00E31D3A" w:rsidP="00E31D3A">
      <w:pPr>
        <w:rPr>
          <w:rFonts w:ascii="Arial" w:hAnsi="Arial" w:cs="Arial"/>
          <w:color w:val="767171" w:themeColor="background2" w:themeShade="80"/>
          <w:sz w:val="20"/>
          <w:szCs w:val="20"/>
          <w:lang w:eastAsia="ja-JP"/>
        </w:rPr>
      </w:pPr>
      <w:r w:rsidRPr="00E31D3A">
        <w:rPr>
          <w:rFonts w:ascii="Arial" w:hAnsi="Arial" w:cs="Arial"/>
          <w:color w:val="767171" w:themeColor="background2" w:themeShade="80"/>
          <w:sz w:val="20"/>
          <w:szCs w:val="20"/>
          <w:lang w:eastAsia="ja-JP"/>
        </w:rPr>
        <w:t xml:space="preserve">The Freedom Driver is a portable pneumatic device that provides additional mobility for stable TAH patients. Transition to the Freedom Driver is initiated at the discretion of the VAD team at the following criteria: </w:t>
      </w:r>
    </w:p>
    <w:p w14:paraId="7ECDFA0D" w14:textId="46A7175A" w:rsidR="00E31D3A" w:rsidRDefault="00E31D3A" w:rsidP="00851E2E">
      <w:pPr>
        <w:pStyle w:val="ListParagraph"/>
        <w:numPr>
          <w:ilvl w:val="0"/>
          <w:numId w:val="43"/>
        </w:numPr>
        <w:rPr>
          <w:rFonts w:ascii="Arial" w:hAnsi="Arial" w:cs="Arial"/>
          <w:b/>
          <w:color w:val="767171" w:themeColor="background2" w:themeShade="80"/>
          <w:sz w:val="20"/>
          <w:szCs w:val="20"/>
          <w:lang w:eastAsia="ja-JP"/>
        </w:rPr>
      </w:pPr>
      <w:r w:rsidRPr="007947E0">
        <w:rPr>
          <w:rFonts w:ascii="Arial" w:hAnsi="Arial" w:cs="Arial"/>
          <w:b/>
          <w:color w:val="767171" w:themeColor="background2" w:themeShade="80"/>
          <w:sz w:val="20"/>
          <w:szCs w:val="20"/>
          <w:lang w:eastAsia="ja-JP"/>
        </w:rPr>
        <w:t>Closed Chest</w:t>
      </w:r>
    </w:p>
    <w:p w14:paraId="09B9BAB1" w14:textId="2192BB81" w:rsidR="00F5757A" w:rsidRPr="00F5757A" w:rsidRDefault="00F5757A" w:rsidP="00F5757A">
      <w:pPr>
        <w:pStyle w:val="ListParagraph"/>
        <w:numPr>
          <w:ilvl w:val="0"/>
          <w:numId w:val="43"/>
        </w:numPr>
        <w:rPr>
          <w:rFonts w:ascii="Arial" w:hAnsi="Arial" w:cs="Arial"/>
          <w:b/>
          <w:color w:val="767171" w:themeColor="background2" w:themeShade="80"/>
          <w:sz w:val="20"/>
          <w:szCs w:val="20"/>
          <w:lang w:eastAsia="ja-JP"/>
        </w:rPr>
      </w:pPr>
      <w:r w:rsidRPr="00F5757A">
        <w:rPr>
          <w:rFonts w:ascii="Arial" w:hAnsi="Arial" w:cs="Arial"/>
          <w:b/>
          <w:color w:val="767171" w:themeColor="background2" w:themeShade="80"/>
          <w:sz w:val="20"/>
          <w:szCs w:val="20"/>
          <w:lang w:eastAsia="ja-JP"/>
        </w:rPr>
        <w:t>Prior stable mobility using C2 Driver</w:t>
      </w:r>
    </w:p>
    <w:p w14:paraId="4E667415" w14:textId="4363E5C2" w:rsidR="002313EF" w:rsidRPr="00585399" w:rsidRDefault="00E31D3A" w:rsidP="00242341">
      <w:pPr>
        <w:pStyle w:val="ListParagraph"/>
        <w:numPr>
          <w:ilvl w:val="0"/>
          <w:numId w:val="43"/>
        </w:numPr>
        <w:rPr>
          <w:rStyle w:val="CommentReference"/>
          <w:rFonts w:ascii="Arial" w:eastAsia="Times New Roman" w:hAnsi="Arial" w:cs="Arial"/>
          <w:b/>
          <w:color w:val="767171" w:themeColor="background2" w:themeShade="80"/>
          <w:sz w:val="20"/>
          <w:szCs w:val="20"/>
        </w:rPr>
      </w:pPr>
      <w:r w:rsidRPr="00585399">
        <w:rPr>
          <w:rFonts w:ascii="Arial" w:hAnsi="Arial" w:cs="Arial"/>
          <w:b/>
          <w:color w:val="767171" w:themeColor="background2" w:themeShade="80"/>
          <w:sz w:val="20"/>
          <w:szCs w:val="20"/>
          <w:lang w:eastAsia="ja-JP"/>
        </w:rPr>
        <w:t xml:space="preserve">Hemodynamic/Hypertension </w:t>
      </w:r>
      <w:r w:rsidRPr="00C155C8">
        <w:rPr>
          <w:rFonts w:ascii="Arial" w:hAnsi="Arial" w:cs="Arial"/>
          <w:b/>
          <w:color w:val="767171" w:themeColor="background2" w:themeShade="80"/>
          <w:sz w:val="20"/>
          <w:szCs w:val="20"/>
          <w:lang w:eastAsia="ja-JP"/>
        </w:rPr>
        <w:t>Stability</w:t>
      </w:r>
      <w:r w:rsidR="00585399" w:rsidRPr="00C155C8">
        <w:rPr>
          <w:rFonts w:ascii="Arial" w:hAnsi="Arial" w:cs="Arial"/>
          <w:b/>
          <w:color w:val="767171" w:themeColor="background2" w:themeShade="80"/>
          <w:sz w:val="20"/>
          <w:szCs w:val="20"/>
          <w:lang w:eastAsia="ja-JP"/>
        </w:rPr>
        <w:t xml:space="preserve"> (at least 5</w:t>
      </w:r>
      <w:r w:rsidR="00C155C8">
        <w:rPr>
          <w:rFonts w:ascii="Arial" w:hAnsi="Arial" w:cs="Arial"/>
          <w:b/>
          <w:color w:val="767171" w:themeColor="background2" w:themeShade="80"/>
          <w:sz w:val="20"/>
          <w:szCs w:val="20"/>
          <w:lang w:eastAsia="ja-JP"/>
        </w:rPr>
        <w:t xml:space="preserve"> days</w:t>
      </w:r>
      <w:r w:rsidR="00585399">
        <w:rPr>
          <w:rFonts w:ascii="Arial" w:hAnsi="Arial" w:cs="Arial"/>
          <w:b/>
          <w:color w:val="767171" w:themeColor="background2" w:themeShade="80"/>
          <w:sz w:val="20"/>
          <w:szCs w:val="20"/>
          <w:lang w:eastAsia="ja-JP"/>
        </w:rPr>
        <w:t xml:space="preserve"> </w:t>
      </w:r>
      <w:r w:rsidR="007774DB">
        <w:rPr>
          <w:rFonts w:ascii="Arial" w:hAnsi="Arial" w:cs="Arial"/>
          <w:b/>
          <w:color w:val="767171" w:themeColor="background2" w:themeShade="80"/>
          <w:sz w:val="20"/>
          <w:szCs w:val="20"/>
          <w:lang w:eastAsia="ja-JP"/>
        </w:rPr>
        <w:t>without rate change on C2)</w:t>
      </w:r>
    </w:p>
    <w:p w14:paraId="093F5C36" w14:textId="77777777" w:rsidR="00585399" w:rsidRPr="00585399" w:rsidRDefault="00585399" w:rsidP="00585399">
      <w:pPr>
        <w:pStyle w:val="ListParagraph"/>
        <w:ind w:left="1080"/>
        <w:rPr>
          <w:rFonts w:ascii="Arial" w:eastAsia="Times New Roman" w:hAnsi="Arial" w:cs="Arial"/>
          <w:b/>
          <w:color w:val="767171" w:themeColor="background2" w:themeShade="80"/>
          <w:sz w:val="20"/>
          <w:szCs w:val="20"/>
        </w:rPr>
      </w:pPr>
    </w:p>
    <w:p w14:paraId="4B80195A" w14:textId="6CFCAD18" w:rsidR="002313EF" w:rsidRDefault="00F5757A" w:rsidP="00D70259">
      <w:pPr>
        <w:rPr>
          <w:rFonts w:ascii="Arial" w:eastAsia="Times New Roman" w:hAnsi="Arial" w:cs="Arial"/>
          <w:b/>
          <w:color w:val="767171" w:themeColor="background2" w:themeShade="80"/>
          <w:sz w:val="20"/>
          <w:szCs w:val="20"/>
        </w:rPr>
      </w:pPr>
      <w:r>
        <w:rPr>
          <w:rFonts w:ascii="Arial" w:eastAsia="Times New Roman" w:hAnsi="Arial" w:cs="Arial"/>
          <w:b/>
          <w:color w:val="767171" w:themeColor="background2" w:themeShade="80"/>
          <w:sz w:val="20"/>
          <w:szCs w:val="20"/>
        </w:rPr>
        <w:t>Procedure for s</w:t>
      </w:r>
      <w:r w:rsidR="002313EF">
        <w:rPr>
          <w:rFonts w:ascii="Arial" w:eastAsia="Times New Roman" w:hAnsi="Arial" w:cs="Arial"/>
          <w:b/>
          <w:color w:val="767171" w:themeColor="background2" w:themeShade="80"/>
          <w:sz w:val="20"/>
          <w:szCs w:val="20"/>
        </w:rPr>
        <w:t xml:space="preserve">witching between C2 Driver to Freedom Driver: </w:t>
      </w:r>
      <w:r w:rsidR="002313EF" w:rsidRPr="00E00C1A">
        <w:rPr>
          <w:rFonts w:ascii="Arial" w:eastAsia="Times New Roman" w:hAnsi="Arial" w:cs="Arial"/>
          <w:color w:val="767171" w:themeColor="background2" w:themeShade="80"/>
          <w:sz w:val="20"/>
          <w:szCs w:val="20"/>
        </w:rPr>
        <w:t>(</w:t>
      </w:r>
      <w:r w:rsidR="002313EF">
        <w:rPr>
          <w:rFonts w:ascii="Arial" w:eastAsia="Times New Roman" w:hAnsi="Arial" w:cs="Arial"/>
          <w:color w:val="767171" w:themeColor="background2" w:themeShade="80"/>
          <w:sz w:val="20"/>
          <w:szCs w:val="20"/>
        </w:rPr>
        <w:t>Please notify all care teams prior to switching drivers)</w:t>
      </w:r>
      <w:r w:rsidR="002313EF">
        <w:rPr>
          <w:rFonts w:ascii="Arial" w:eastAsia="Times New Roman" w:hAnsi="Arial" w:cs="Arial"/>
          <w:b/>
          <w:color w:val="767171" w:themeColor="background2" w:themeShade="80"/>
          <w:sz w:val="20"/>
          <w:szCs w:val="20"/>
        </w:rPr>
        <w:t xml:space="preserve"> </w:t>
      </w:r>
    </w:p>
    <w:p w14:paraId="0C5975BA" w14:textId="77777777" w:rsidR="002313EF" w:rsidRDefault="002313EF" w:rsidP="00851E2E">
      <w:pPr>
        <w:pStyle w:val="ListParagraph"/>
        <w:numPr>
          <w:ilvl w:val="0"/>
          <w:numId w:val="44"/>
        </w:numPr>
        <w:rPr>
          <w:rFonts w:ascii="Arial" w:eastAsia="Cambria" w:hAnsi="Arial" w:cs="Arial"/>
          <w:color w:val="767171" w:themeColor="background2" w:themeShade="80"/>
          <w:sz w:val="20"/>
          <w:szCs w:val="20"/>
        </w:rPr>
      </w:pPr>
      <w:r>
        <w:rPr>
          <w:rFonts w:ascii="Arial" w:eastAsia="Cambria" w:hAnsi="Arial" w:cs="Arial"/>
          <w:color w:val="767171" w:themeColor="background2" w:themeShade="80"/>
          <w:sz w:val="20"/>
          <w:szCs w:val="20"/>
        </w:rPr>
        <w:t>Ensure patient is in a seated/rested position and all necessary materials available</w:t>
      </w:r>
    </w:p>
    <w:p w14:paraId="5F0626DA" w14:textId="77777777" w:rsidR="002313EF" w:rsidRDefault="002313EF" w:rsidP="00851E2E">
      <w:pPr>
        <w:pStyle w:val="ListParagraph"/>
        <w:numPr>
          <w:ilvl w:val="1"/>
          <w:numId w:val="44"/>
        </w:numPr>
        <w:rPr>
          <w:rFonts w:ascii="Arial" w:eastAsia="Cambria" w:hAnsi="Arial" w:cs="Arial"/>
          <w:color w:val="767171" w:themeColor="background2" w:themeShade="80"/>
          <w:sz w:val="20"/>
          <w:szCs w:val="20"/>
        </w:rPr>
      </w:pPr>
      <w:r>
        <w:rPr>
          <w:rFonts w:ascii="Arial" w:eastAsia="Cambria" w:hAnsi="Arial" w:cs="Arial"/>
          <w:color w:val="767171" w:themeColor="background2" w:themeShade="80"/>
          <w:sz w:val="20"/>
          <w:szCs w:val="20"/>
        </w:rPr>
        <w:t>Have back up freedom drive and hand pump available</w:t>
      </w:r>
    </w:p>
    <w:p w14:paraId="0A0D6193" w14:textId="77777777" w:rsidR="002313EF" w:rsidRDefault="002313EF" w:rsidP="00851E2E">
      <w:pPr>
        <w:pStyle w:val="ListParagraph"/>
        <w:numPr>
          <w:ilvl w:val="2"/>
          <w:numId w:val="44"/>
        </w:numPr>
        <w:rPr>
          <w:rFonts w:ascii="Arial" w:eastAsia="Cambria" w:hAnsi="Arial" w:cs="Arial"/>
          <w:color w:val="767171" w:themeColor="background2" w:themeShade="80"/>
          <w:sz w:val="20"/>
          <w:szCs w:val="20"/>
        </w:rPr>
      </w:pPr>
      <w:r>
        <w:rPr>
          <w:rFonts w:ascii="Arial" w:eastAsia="Cambria" w:hAnsi="Arial" w:cs="Arial"/>
          <w:color w:val="767171" w:themeColor="background2" w:themeShade="80"/>
          <w:sz w:val="20"/>
          <w:szCs w:val="20"/>
        </w:rPr>
        <w:t>Will need 2 VAD trained personnel at bedside to complete switch</w:t>
      </w:r>
    </w:p>
    <w:p w14:paraId="3E64F8DA" w14:textId="77777777" w:rsidR="002313EF" w:rsidRDefault="002313EF" w:rsidP="00851E2E">
      <w:pPr>
        <w:pStyle w:val="ListParagraph"/>
        <w:numPr>
          <w:ilvl w:val="0"/>
          <w:numId w:val="44"/>
        </w:numPr>
        <w:rPr>
          <w:rFonts w:ascii="Arial" w:eastAsia="Cambria" w:hAnsi="Arial" w:cs="Arial"/>
          <w:color w:val="767171" w:themeColor="background2" w:themeShade="80"/>
          <w:sz w:val="20"/>
          <w:szCs w:val="20"/>
        </w:rPr>
      </w:pPr>
      <w:r>
        <w:rPr>
          <w:rFonts w:ascii="Arial" w:eastAsia="Cambria" w:hAnsi="Arial" w:cs="Arial"/>
          <w:color w:val="767171" w:themeColor="background2" w:themeShade="80"/>
          <w:sz w:val="20"/>
          <w:szCs w:val="20"/>
        </w:rPr>
        <w:t>Insert two fully charged batteries to primary Freedom Driver</w:t>
      </w:r>
    </w:p>
    <w:p w14:paraId="42ABA2BB" w14:textId="77777777" w:rsidR="002313EF" w:rsidRDefault="002313EF" w:rsidP="00851E2E">
      <w:pPr>
        <w:pStyle w:val="ListParagraph"/>
        <w:numPr>
          <w:ilvl w:val="0"/>
          <w:numId w:val="44"/>
        </w:numPr>
        <w:rPr>
          <w:rFonts w:ascii="Arial" w:eastAsia="Cambria" w:hAnsi="Arial" w:cs="Arial"/>
          <w:color w:val="767171" w:themeColor="background2" w:themeShade="80"/>
          <w:sz w:val="20"/>
          <w:szCs w:val="20"/>
        </w:rPr>
      </w:pPr>
      <w:r>
        <w:rPr>
          <w:rFonts w:ascii="Arial" w:eastAsia="Cambria" w:hAnsi="Arial" w:cs="Arial"/>
          <w:color w:val="767171" w:themeColor="background2" w:themeShade="80"/>
          <w:sz w:val="20"/>
          <w:szCs w:val="20"/>
        </w:rPr>
        <w:t>Connect the primary Freedom Driver into a red wall power outlet</w:t>
      </w:r>
    </w:p>
    <w:p w14:paraId="4D8EAA1D" w14:textId="77777777" w:rsidR="002313EF" w:rsidRDefault="002313EF" w:rsidP="00851E2E">
      <w:pPr>
        <w:pStyle w:val="ListParagraph"/>
        <w:numPr>
          <w:ilvl w:val="0"/>
          <w:numId w:val="44"/>
        </w:numPr>
        <w:rPr>
          <w:rFonts w:ascii="Arial" w:eastAsia="Cambria" w:hAnsi="Arial" w:cs="Arial"/>
          <w:color w:val="767171" w:themeColor="background2" w:themeShade="80"/>
          <w:sz w:val="20"/>
          <w:szCs w:val="20"/>
        </w:rPr>
      </w:pPr>
      <w:r>
        <w:rPr>
          <w:rFonts w:ascii="Arial" w:eastAsia="Cambria" w:hAnsi="Arial" w:cs="Arial"/>
          <w:color w:val="767171" w:themeColor="background2" w:themeShade="80"/>
          <w:sz w:val="20"/>
          <w:szCs w:val="20"/>
        </w:rPr>
        <w:t>Verify that the Freedom Driver starts (you should hear the motor and feel air pumping from the drivelines)</w:t>
      </w:r>
    </w:p>
    <w:p w14:paraId="7520EDA1" w14:textId="77777777" w:rsidR="002313EF" w:rsidRDefault="002313EF" w:rsidP="00851E2E">
      <w:pPr>
        <w:pStyle w:val="ListParagraph"/>
        <w:numPr>
          <w:ilvl w:val="0"/>
          <w:numId w:val="44"/>
        </w:numPr>
        <w:rPr>
          <w:rFonts w:ascii="Arial" w:eastAsia="Cambria" w:hAnsi="Arial" w:cs="Arial"/>
          <w:color w:val="767171" w:themeColor="background2" w:themeShade="80"/>
          <w:sz w:val="20"/>
          <w:szCs w:val="20"/>
        </w:rPr>
      </w:pPr>
      <w:r>
        <w:rPr>
          <w:rFonts w:ascii="Arial" w:eastAsia="Cambria" w:hAnsi="Arial" w:cs="Arial"/>
          <w:color w:val="767171" w:themeColor="background2" w:themeShade="80"/>
          <w:sz w:val="20"/>
          <w:szCs w:val="20"/>
        </w:rPr>
        <w:t xml:space="preserve">Prepare patient for switch. Coordinate switch with additional personnel. Perform steps 6 and 7 </w:t>
      </w:r>
      <w:r>
        <w:rPr>
          <w:rFonts w:ascii="Arial" w:eastAsia="Cambria" w:hAnsi="Arial" w:cs="Arial"/>
          <w:b/>
          <w:color w:val="767171" w:themeColor="background2" w:themeShade="80"/>
          <w:sz w:val="20"/>
          <w:szCs w:val="20"/>
        </w:rPr>
        <w:t>simultaneously.</w:t>
      </w:r>
    </w:p>
    <w:p w14:paraId="0B492431" w14:textId="77777777" w:rsidR="002313EF" w:rsidRDefault="002313EF" w:rsidP="00851E2E">
      <w:pPr>
        <w:pStyle w:val="ListParagraph"/>
        <w:numPr>
          <w:ilvl w:val="0"/>
          <w:numId w:val="44"/>
        </w:numPr>
        <w:rPr>
          <w:rFonts w:ascii="Arial" w:eastAsia="Cambria" w:hAnsi="Arial" w:cs="Arial"/>
          <w:color w:val="767171" w:themeColor="background2" w:themeShade="80"/>
          <w:sz w:val="20"/>
          <w:szCs w:val="20"/>
        </w:rPr>
      </w:pPr>
      <w:r>
        <w:rPr>
          <w:rFonts w:ascii="Arial" w:eastAsia="Cambria" w:hAnsi="Arial" w:cs="Arial"/>
          <w:color w:val="767171" w:themeColor="background2" w:themeShade="80"/>
          <w:sz w:val="20"/>
          <w:szCs w:val="20"/>
        </w:rPr>
        <w:t xml:space="preserve">Disconnect </w:t>
      </w:r>
      <w:r>
        <w:rPr>
          <w:rFonts w:ascii="Arial" w:eastAsia="Cambria" w:hAnsi="Arial" w:cs="Arial"/>
          <w:b/>
          <w:color w:val="00B0F0"/>
          <w:sz w:val="20"/>
          <w:szCs w:val="20"/>
        </w:rPr>
        <w:t>BLUE</w:t>
      </w:r>
      <w:r>
        <w:rPr>
          <w:rFonts w:ascii="Arial" w:eastAsia="Cambria" w:hAnsi="Arial" w:cs="Arial"/>
          <w:color w:val="00B0F0"/>
          <w:sz w:val="20"/>
          <w:szCs w:val="20"/>
        </w:rPr>
        <w:t xml:space="preserve"> </w:t>
      </w:r>
      <w:r>
        <w:rPr>
          <w:rFonts w:ascii="Arial" w:eastAsia="Cambria" w:hAnsi="Arial" w:cs="Arial"/>
          <w:color w:val="767171" w:themeColor="background2" w:themeShade="80"/>
          <w:sz w:val="20"/>
          <w:szCs w:val="20"/>
        </w:rPr>
        <w:t xml:space="preserve">cannula from </w:t>
      </w:r>
      <w:r>
        <w:rPr>
          <w:rFonts w:ascii="Arial" w:eastAsia="Cambria" w:hAnsi="Arial" w:cs="Arial"/>
          <w:b/>
          <w:color w:val="00B0F0"/>
          <w:sz w:val="20"/>
          <w:szCs w:val="20"/>
        </w:rPr>
        <w:t>BLUE</w:t>
      </w:r>
      <w:r>
        <w:rPr>
          <w:rFonts w:ascii="Arial" w:eastAsia="Cambria" w:hAnsi="Arial" w:cs="Arial"/>
          <w:color w:val="00B0F0"/>
          <w:sz w:val="20"/>
          <w:szCs w:val="20"/>
        </w:rPr>
        <w:t xml:space="preserve"> </w:t>
      </w:r>
      <w:r>
        <w:rPr>
          <w:rFonts w:ascii="Arial" w:eastAsia="Cambria" w:hAnsi="Arial" w:cs="Arial"/>
          <w:color w:val="767171" w:themeColor="background2" w:themeShade="80"/>
          <w:sz w:val="20"/>
          <w:szCs w:val="20"/>
        </w:rPr>
        <w:t>C2 driveline</w:t>
      </w:r>
    </w:p>
    <w:p w14:paraId="0FFE1218" w14:textId="77777777" w:rsidR="002313EF" w:rsidRDefault="002313EF" w:rsidP="00851E2E">
      <w:pPr>
        <w:pStyle w:val="ListParagraph"/>
        <w:numPr>
          <w:ilvl w:val="1"/>
          <w:numId w:val="44"/>
        </w:numPr>
        <w:rPr>
          <w:rFonts w:ascii="Arial" w:eastAsia="Cambria" w:hAnsi="Arial" w:cs="Arial"/>
          <w:color w:val="767171" w:themeColor="background2" w:themeShade="80"/>
          <w:sz w:val="20"/>
          <w:szCs w:val="20"/>
        </w:rPr>
      </w:pPr>
      <w:r>
        <w:rPr>
          <w:rFonts w:ascii="Arial" w:eastAsia="Cambria" w:hAnsi="Arial" w:cs="Arial"/>
          <w:color w:val="767171" w:themeColor="background2" w:themeShade="80"/>
          <w:sz w:val="20"/>
          <w:szCs w:val="20"/>
        </w:rPr>
        <w:t xml:space="preserve">Press and hold metal release clip. </w:t>
      </w:r>
    </w:p>
    <w:p w14:paraId="2108CF3A" w14:textId="77777777" w:rsidR="002313EF" w:rsidRDefault="002313EF" w:rsidP="00851E2E">
      <w:pPr>
        <w:pStyle w:val="ListParagraph"/>
        <w:numPr>
          <w:ilvl w:val="1"/>
          <w:numId w:val="44"/>
        </w:numPr>
        <w:rPr>
          <w:rFonts w:ascii="Arial" w:eastAsia="Cambria" w:hAnsi="Arial" w:cs="Arial"/>
          <w:color w:val="767171" w:themeColor="background2" w:themeShade="80"/>
          <w:sz w:val="20"/>
          <w:szCs w:val="20"/>
        </w:rPr>
      </w:pPr>
      <w:r>
        <w:rPr>
          <w:rFonts w:ascii="Arial" w:eastAsia="Cambria" w:hAnsi="Arial" w:cs="Arial"/>
          <w:color w:val="767171" w:themeColor="background2" w:themeShade="80"/>
          <w:sz w:val="20"/>
          <w:szCs w:val="20"/>
        </w:rPr>
        <w:t xml:space="preserve">Pull </w:t>
      </w:r>
      <w:r>
        <w:rPr>
          <w:rFonts w:ascii="Arial" w:eastAsia="Cambria" w:hAnsi="Arial" w:cs="Arial"/>
          <w:b/>
          <w:color w:val="00B0F0"/>
          <w:sz w:val="20"/>
          <w:szCs w:val="20"/>
        </w:rPr>
        <w:t>BLUE</w:t>
      </w:r>
      <w:r>
        <w:rPr>
          <w:rFonts w:ascii="Arial" w:eastAsia="Cambria" w:hAnsi="Arial" w:cs="Arial"/>
          <w:color w:val="00B0F0"/>
          <w:sz w:val="20"/>
          <w:szCs w:val="20"/>
        </w:rPr>
        <w:t xml:space="preserve"> </w:t>
      </w:r>
      <w:r>
        <w:rPr>
          <w:rFonts w:ascii="Arial" w:eastAsia="Cambria" w:hAnsi="Arial" w:cs="Arial"/>
          <w:color w:val="767171" w:themeColor="background2" w:themeShade="80"/>
          <w:sz w:val="20"/>
          <w:szCs w:val="20"/>
        </w:rPr>
        <w:t xml:space="preserve">cannula from </w:t>
      </w:r>
      <w:r>
        <w:rPr>
          <w:rFonts w:ascii="Arial" w:eastAsia="Cambria" w:hAnsi="Arial" w:cs="Arial"/>
          <w:b/>
          <w:color w:val="00B0F0"/>
          <w:sz w:val="20"/>
          <w:szCs w:val="20"/>
        </w:rPr>
        <w:t>BLUE</w:t>
      </w:r>
      <w:r>
        <w:rPr>
          <w:rFonts w:ascii="Arial" w:eastAsia="Cambria" w:hAnsi="Arial" w:cs="Arial"/>
          <w:color w:val="00B0F0"/>
          <w:sz w:val="20"/>
          <w:szCs w:val="20"/>
        </w:rPr>
        <w:t xml:space="preserve"> </w:t>
      </w:r>
      <w:r>
        <w:rPr>
          <w:rFonts w:ascii="Arial" w:eastAsia="Cambria" w:hAnsi="Arial" w:cs="Arial"/>
          <w:color w:val="767171" w:themeColor="background2" w:themeShade="80"/>
          <w:sz w:val="20"/>
          <w:szCs w:val="20"/>
        </w:rPr>
        <w:t>C2 driveline</w:t>
      </w:r>
    </w:p>
    <w:p w14:paraId="6A02B9DC" w14:textId="77777777" w:rsidR="002313EF" w:rsidRDefault="002313EF" w:rsidP="00851E2E">
      <w:pPr>
        <w:pStyle w:val="ListParagraph"/>
        <w:numPr>
          <w:ilvl w:val="1"/>
          <w:numId w:val="44"/>
        </w:numPr>
        <w:rPr>
          <w:rFonts w:ascii="Arial" w:eastAsia="Cambria" w:hAnsi="Arial" w:cs="Arial"/>
          <w:color w:val="767171" w:themeColor="background2" w:themeShade="80"/>
          <w:sz w:val="20"/>
          <w:szCs w:val="20"/>
        </w:rPr>
      </w:pPr>
      <w:r>
        <w:rPr>
          <w:rFonts w:ascii="Arial" w:eastAsia="Cambria" w:hAnsi="Arial" w:cs="Arial"/>
          <w:color w:val="767171" w:themeColor="background2" w:themeShade="80"/>
          <w:sz w:val="20"/>
          <w:szCs w:val="20"/>
        </w:rPr>
        <w:t xml:space="preserve">Immediately insert </w:t>
      </w:r>
      <w:r>
        <w:rPr>
          <w:rFonts w:ascii="Arial" w:eastAsia="Cambria" w:hAnsi="Arial" w:cs="Arial"/>
          <w:b/>
          <w:color w:val="00B0F0"/>
          <w:sz w:val="20"/>
          <w:szCs w:val="20"/>
        </w:rPr>
        <w:t>BLUE</w:t>
      </w:r>
      <w:r>
        <w:rPr>
          <w:rFonts w:ascii="Arial" w:eastAsia="Cambria" w:hAnsi="Arial" w:cs="Arial"/>
          <w:color w:val="00B0F0"/>
          <w:sz w:val="20"/>
          <w:szCs w:val="20"/>
        </w:rPr>
        <w:t xml:space="preserve"> </w:t>
      </w:r>
      <w:r>
        <w:rPr>
          <w:rFonts w:ascii="Arial" w:eastAsia="Cambria" w:hAnsi="Arial" w:cs="Arial"/>
          <w:color w:val="767171" w:themeColor="background2" w:themeShade="80"/>
          <w:sz w:val="20"/>
          <w:szCs w:val="20"/>
        </w:rPr>
        <w:t xml:space="preserve">cannula to </w:t>
      </w:r>
      <w:r>
        <w:rPr>
          <w:rFonts w:ascii="Arial" w:eastAsia="Cambria" w:hAnsi="Arial" w:cs="Arial"/>
          <w:b/>
          <w:color w:val="00B0F0"/>
          <w:sz w:val="20"/>
          <w:szCs w:val="20"/>
        </w:rPr>
        <w:t>BLUE</w:t>
      </w:r>
      <w:r>
        <w:rPr>
          <w:rFonts w:ascii="Arial" w:eastAsia="Cambria" w:hAnsi="Arial" w:cs="Arial"/>
          <w:color w:val="00B0F0"/>
          <w:sz w:val="20"/>
          <w:szCs w:val="20"/>
        </w:rPr>
        <w:t xml:space="preserve"> </w:t>
      </w:r>
      <w:r>
        <w:rPr>
          <w:rFonts w:ascii="Arial" w:eastAsia="Cambria" w:hAnsi="Arial" w:cs="Arial"/>
          <w:color w:val="767171" w:themeColor="background2" w:themeShade="80"/>
          <w:sz w:val="20"/>
          <w:szCs w:val="20"/>
        </w:rPr>
        <w:t>Freedom driveline until click is heard</w:t>
      </w:r>
    </w:p>
    <w:p w14:paraId="05A12C4E" w14:textId="77777777" w:rsidR="002313EF" w:rsidRDefault="002313EF" w:rsidP="00851E2E">
      <w:pPr>
        <w:pStyle w:val="ListParagraph"/>
        <w:numPr>
          <w:ilvl w:val="1"/>
          <w:numId w:val="44"/>
        </w:numPr>
        <w:rPr>
          <w:rFonts w:ascii="Arial" w:eastAsia="Cambria" w:hAnsi="Arial" w:cs="Arial"/>
          <w:color w:val="767171" w:themeColor="background2" w:themeShade="80"/>
          <w:sz w:val="20"/>
          <w:szCs w:val="20"/>
        </w:rPr>
      </w:pPr>
      <w:r>
        <w:rPr>
          <w:rFonts w:ascii="Arial" w:eastAsia="Cambria" w:hAnsi="Arial" w:cs="Arial"/>
          <w:color w:val="767171" w:themeColor="background2" w:themeShade="80"/>
          <w:sz w:val="20"/>
          <w:szCs w:val="20"/>
        </w:rPr>
        <w:t>Lightly tug on connection to make sure it is secure</w:t>
      </w:r>
    </w:p>
    <w:p w14:paraId="132D57B9" w14:textId="77777777" w:rsidR="002313EF" w:rsidRDefault="002313EF" w:rsidP="00851E2E">
      <w:pPr>
        <w:pStyle w:val="ListParagraph"/>
        <w:numPr>
          <w:ilvl w:val="0"/>
          <w:numId w:val="44"/>
        </w:numPr>
        <w:rPr>
          <w:rFonts w:ascii="Arial" w:eastAsia="Cambria" w:hAnsi="Arial" w:cs="Arial"/>
          <w:color w:val="767171" w:themeColor="background2" w:themeShade="80"/>
          <w:sz w:val="20"/>
          <w:szCs w:val="20"/>
        </w:rPr>
      </w:pPr>
      <w:r>
        <w:rPr>
          <w:rFonts w:ascii="Arial" w:eastAsia="Cambria" w:hAnsi="Arial" w:cs="Arial"/>
          <w:color w:val="767171" w:themeColor="background2" w:themeShade="80"/>
          <w:sz w:val="20"/>
          <w:szCs w:val="20"/>
        </w:rPr>
        <w:t xml:space="preserve">Disconnect </w:t>
      </w:r>
      <w:r>
        <w:rPr>
          <w:rFonts w:ascii="Arial" w:eastAsia="Cambria" w:hAnsi="Arial" w:cs="Arial"/>
          <w:b/>
          <w:color w:val="FF0000"/>
          <w:sz w:val="20"/>
          <w:szCs w:val="20"/>
        </w:rPr>
        <w:t>RED</w:t>
      </w:r>
      <w:r>
        <w:rPr>
          <w:rFonts w:ascii="Arial" w:eastAsia="Cambria" w:hAnsi="Arial" w:cs="Arial"/>
          <w:color w:val="FF0000"/>
          <w:sz w:val="20"/>
          <w:szCs w:val="20"/>
        </w:rPr>
        <w:t xml:space="preserve"> </w:t>
      </w:r>
      <w:r>
        <w:rPr>
          <w:rFonts w:ascii="Arial" w:eastAsia="Cambria" w:hAnsi="Arial" w:cs="Arial"/>
          <w:color w:val="767171" w:themeColor="background2" w:themeShade="80"/>
          <w:sz w:val="20"/>
          <w:szCs w:val="20"/>
        </w:rPr>
        <w:t xml:space="preserve">cannula from </w:t>
      </w:r>
      <w:r>
        <w:rPr>
          <w:rFonts w:ascii="Arial" w:eastAsia="Cambria" w:hAnsi="Arial" w:cs="Arial"/>
          <w:b/>
          <w:color w:val="FF0000"/>
          <w:sz w:val="20"/>
          <w:szCs w:val="20"/>
        </w:rPr>
        <w:t>RED</w:t>
      </w:r>
      <w:r>
        <w:rPr>
          <w:rFonts w:ascii="Arial" w:eastAsia="Cambria" w:hAnsi="Arial" w:cs="Arial"/>
          <w:color w:val="FF0000"/>
          <w:sz w:val="20"/>
          <w:szCs w:val="20"/>
        </w:rPr>
        <w:t xml:space="preserve"> </w:t>
      </w:r>
      <w:r>
        <w:rPr>
          <w:rFonts w:ascii="Arial" w:eastAsia="Cambria" w:hAnsi="Arial" w:cs="Arial"/>
          <w:color w:val="767171" w:themeColor="background2" w:themeShade="80"/>
          <w:sz w:val="20"/>
          <w:szCs w:val="20"/>
        </w:rPr>
        <w:t>C2 driveline</w:t>
      </w:r>
    </w:p>
    <w:p w14:paraId="4D8B0E33" w14:textId="77777777" w:rsidR="002313EF" w:rsidRDefault="002313EF" w:rsidP="00851E2E">
      <w:pPr>
        <w:pStyle w:val="ListParagraph"/>
        <w:numPr>
          <w:ilvl w:val="1"/>
          <w:numId w:val="44"/>
        </w:numPr>
        <w:rPr>
          <w:rFonts w:ascii="Arial" w:eastAsia="Cambria" w:hAnsi="Arial" w:cs="Arial"/>
          <w:color w:val="767171" w:themeColor="background2" w:themeShade="80"/>
          <w:sz w:val="20"/>
          <w:szCs w:val="20"/>
        </w:rPr>
      </w:pPr>
      <w:r>
        <w:rPr>
          <w:rFonts w:ascii="Arial" w:eastAsia="Cambria" w:hAnsi="Arial" w:cs="Arial"/>
          <w:color w:val="767171" w:themeColor="background2" w:themeShade="80"/>
          <w:sz w:val="20"/>
          <w:szCs w:val="20"/>
        </w:rPr>
        <w:t xml:space="preserve">Press and hold metal release clip. </w:t>
      </w:r>
    </w:p>
    <w:p w14:paraId="6AACAAFE" w14:textId="77777777" w:rsidR="002313EF" w:rsidRDefault="002313EF" w:rsidP="00851E2E">
      <w:pPr>
        <w:pStyle w:val="ListParagraph"/>
        <w:numPr>
          <w:ilvl w:val="1"/>
          <w:numId w:val="44"/>
        </w:numPr>
        <w:rPr>
          <w:rFonts w:ascii="Arial" w:eastAsia="Cambria" w:hAnsi="Arial" w:cs="Arial"/>
          <w:color w:val="767171" w:themeColor="background2" w:themeShade="80"/>
          <w:sz w:val="20"/>
          <w:szCs w:val="20"/>
        </w:rPr>
      </w:pPr>
      <w:r>
        <w:rPr>
          <w:rFonts w:ascii="Arial" w:eastAsia="Cambria" w:hAnsi="Arial" w:cs="Arial"/>
          <w:color w:val="767171" w:themeColor="background2" w:themeShade="80"/>
          <w:sz w:val="20"/>
          <w:szCs w:val="20"/>
        </w:rPr>
        <w:t xml:space="preserve">Pull </w:t>
      </w:r>
      <w:r>
        <w:rPr>
          <w:rFonts w:ascii="Arial" w:eastAsia="Cambria" w:hAnsi="Arial" w:cs="Arial"/>
          <w:b/>
          <w:color w:val="FF0000"/>
          <w:sz w:val="20"/>
          <w:szCs w:val="20"/>
        </w:rPr>
        <w:t>RED</w:t>
      </w:r>
      <w:r>
        <w:rPr>
          <w:rFonts w:ascii="Arial" w:eastAsia="Cambria" w:hAnsi="Arial" w:cs="Arial"/>
          <w:color w:val="FF0000"/>
          <w:sz w:val="20"/>
          <w:szCs w:val="20"/>
        </w:rPr>
        <w:t xml:space="preserve"> </w:t>
      </w:r>
      <w:r>
        <w:rPr>
          <w:rFonts w:ascii="Arial" w:eastAsia="Cambria" w:hAnsi="Arial" w:cs="Arial"/>
          <w:color w:val="767171" w:themeColor="background2" w:themeShade="80"/>
          <w:sz w:val="20"/>
          <w:szCs w:val="20"/>
        </w:rPr>
        <w:t xml:space="preserve">cannula from </w:t>
      </w:r>
      <w:r>
        <w:rPr>
          <w:rFonts w:ascii="Arial" w:eastAsia="Cambria" w:hAnsi="Arial" w:cs="Arial"/>
          <w:b/>
          <w:color w:val="FF0000"/>
          <w:sz w:val="20"/>
          <w:szCs w:val="20"/>
        </w:rPr>
        <w:t>RED</w:t>
      </w:r>
      <w:r>
        <w:rPr>
          <w:rFonts w:ascii="Arial" w:eastAsia="Cambria" w:hAnsi="Arial" w:cs="Arial"/>
          <w:color w:val="FF0000"/>
          <w:sz w:val="20"/>
          <w:szCs w:val="20"/>
        </w:rPr>
        <w:t xml:space="preserve"> </w:t>
      </w:r>
      <w:r>
        <w:rPr>
          <w:rFonts w:ascii="Arial" w:eastAsia="Cambria" w:hAnsi="Arial" w:cs="Arial"/>
          <w:color w:val="767171" w:themeColor="background2" w:themeShade="80"/>
          <w:sz w:val="20"/>
          <w:szCs w:val="20"/>
        </w:rPr>
        <w:t>C2 driveline</w:t>
      </w:r>
    </w:p>
    <w:p w14:paraId="7D28C4C3" w14:textId="77777777" w:rsidR="002313EF" w:rsidRDefault="002313EF" w:rsidP="00851E2E">
      <w:pPr>
        <w:pStyle w:val="ListParagraph"/>
        <w:numPr>
          <w:ilvl w:val="1"/>
          <w:numId w:val="44"/>
        </w:numPr>
        <w:rPr>
          <w:rFonts w:ascii="Arial" w:eastAsia="Cambria" w:hAnsi="Arial" w:cs="Arial"/>
          <w:color w:val="767171" w:themeColor="background2" w:themeShade="80"/>
          <w:sz w:val="20"/>
          <w:szCs w:val="20"/>
        </w:rPr>
      </w:pPr>
      <w:r>
        <w:rPr>
          <w:rFonts w:ascii="Arial" w:eastAsia="Cambria" w:hAnsi="Arial" w:cs="Arial"/>
          <w:color w:val="767171" w:themeColor="background2" w:themeShade="80"/>
          <w:sz w:val="20"/>
          <w:szCs w:val="20"/>
        </w:rPr>
        <w:t xml:space="preserve">Immediately insert </w:t>
      </w:r>
      <w:r>
        <w:rPr>
          <w:rFonts w:ascii="Arial" w:eastAsia="Cambria" w:hAnsi="Arial" w:cs="Arial"/>
          <w:b/>
          <w:color w:val="FF0000"/>
          <w:sz w:val="20"/>
          <w:szCs w:val="20"/>
        </w:rPr>
        <w:t>RED</w:t>
      </w:r>
      <w:r>
        <w:rPr>
          <w:rFonts w:ascii="Arial" w:eastAsia="Cambria" w:hAnsi="Arial" w:cs="Arial"/>
          <w:color w:val="FF0000"/>
          <w:sz w:val="20"/>
          <w:szCs w:val="20"/>
        </w:rPr>
        <w:t xml:space="preserve"> </w:t>
      </w:r>
      <w:r>
        <w:rPr>
          <w:rFonts w:ascii="Arial" w:eastAsia="Cambria" w:hAnsi="Arial" w:cs="Arial"/>
          <w:color w:val="767171" w:themeColor="background2" w:themeShade="80"/>
          <w:sz w:val="20"/>
          <w:szCs w:val="20"/>
        </w:rPr>
        <w:t xml:space="preserve">cannula to </w:t>
      </w:r>
      <w:r>
        <w:rPr>
          <w:rFonts w:ascii="Arial" w:eastAsia="Cambria" w:hAnsi="Arial" w:cs="Arial"/>
          <w:b/>
          <w:color w:val="FF0000"/>
          <w:sz w:val="20"/>
          <w:szCs w:val="20"/>
        </w:rPr>
        <w:t>RED</w:t>
      </w:r>
      <w:r>
        <w:rPr>
          <w:rFonts w:ascii="Arial" w:eastAsia="Cambria" w:hAnsi="Arial" w:cs="Arial"/>
          <w:color w:val="FF0000"/>
          <w:sz w:val="20"/>
          <w:szCs w:val="20"/>
        </w:rPr>
        <w:t xml:space="preserve"> </w:t>
      </w:r>
      <w:r>
        <w:rPr>
          <w:rFonts w:ascii="Arial" w:eastAsia="Cambria" w:hAnsi="Arial" w:cs="Arial"/>
          <w:color w:val="767171" w:themeColor="background2" w:themeShade="80"/>
          <w:sz w:val="20"/>
          <w:szCs w:val="20"/>
        </w:rPr>
        <w:t>Freedom driveline until click is heard</w:t>
      </w:r>
    </w:p>
    <w:p w14:paraId="20115BA9" w14:textId="77777777" w:rsidR="002313EF" w:rsidRDefault="002313EF" w:rsidP="00851E2E">
      <w:pPr>
        <w:pStyle w:val="ListParagraph"/>
        <w:numPr>
          <w:ilvl w:val="1"/>
          <w:numId w:val="44"/>
        </w:numPr>
        <w:rPr>
          <w:rFonts w:ascii="Arial" w:eastAsia="Cambria" w:hAnsi="Arial" w:cs="Arial"/>
          <w:color w:val="767171" w:themeColor="background2" w:themeShade="80"/>
          <w:sz w:val="20"/>
          <w:szCs w:val="20"/>
        </w:rPr>
      </w:pPr>
      <w:r>
        <w:rPr>
          <w:rFonts w:ascii="Arial" w:eastAsia="Cambria" w:hAnsi="Arial" w:cs="Arial"/>
          <w:color w:val="767171" w:themeColor="background2" w:themeShade="80"/>
          <w:sz w:val="20"/>
          <w:szCs w:val="20"/>
        </w:rPr>
        <w:t>Lightly tug on connection to make sure it is secure</w:t>
      </w:r>
    </w:p>
    <w:p w14:paraId="54F62EBF" w14:textId="77777777" w:rsidR="002313EF" w:rsidRDefault="002313EF" w:rsidP="00851E2E">
      <w:pPr>
        <w:pStyle w:val="ListParagraph"/>
        <w:numPr>
          <w:ilvl w:val="0"/>
          <w:numId w:val="44"/>
        </w:numPr>
        <w:rPr>
          <w:rFonts w:ascii="Arial" w:eastAsia="Cambria" w:hAnsi="Arial" w:cs="Arial"/>
          <w:b/>
          <w:color w:val="767171" w:themeColor="background2" w:themeShade="80"/>
          <w:sz w:val="20"/>
          <w:szCs w:val="20"/>
        </w:rPr>
      </w:pPr>
      <w:r>
        <w:rPr>
          <w:rFonts w:ascii="Arial" w:eastAsia="Cambria" w:hAnsi="Arial" w:cs="Arial"/>
          <w:b/>
          <w:color w:val="767171" w:themeColor="background2" w:themeShade="80"/>
          <w:sz w:val="20"/>
          <w:szCs w:val="20"/>
        </w:rPr>
        <w:t>NOTE</w:t>
      </w:r>
      <w:r>
        <w:rPr>
          <w:rFonts w:ascii="Arial" w:eastAsia="Cambria" w:hAnsi="Arial" w:cs="Arial"/>
          <w:color w:val="767171" w:themeColor="background2" w:themeShade="80"/>
          <w:sz w:val="20"/>
          <w:szCs w:val="20"/>
        </w:rPr>
        <w:t xml:space="preserve">: </w:t>
      </w:r>
      <w:r>
        <w:rPr>
          <w:rFonts w:ascii="Arial" w:eastAsia="Cambria" w:hAnsi="Arial" w:cs="Arial"/>
          <w:b/>
          <w:color w:val="767171" w:themeColor="background2" w:themeShade="80"/>
          <w:sz w:val="20"/>
          <w:szCs w:val="20"/>
        </w:rPr>
        <w:t xml:space="preserve">Disconnect </w:t>
      </w:r>
      <w:r>
        <w:rPr>
          <w:rFonts w:ascii="Arial" w:eastAsia="Cambria" w:hAnsi="Arial" w:cs="Arial"/>
          <w:b/>
          <w:color w:val="00B0F0"/>
          <w:sz w:val="20"/>
          <w:szCs w:val="20"/>
        </w:rPr>
        <w:t>BLUE</w:t>
      </w:r>
      <w:r>
        <w:rPr>
          <w:rFonts w:ascii="Arial" w:eastAsia="Cambria" w:hAnsi="Arial" w:cs="Arial"/>
          <w:b/>
          <w:color w:val="767171" w:themeColor="background2" w:themeShade="80"/>
          <w:sz w:val="20"/>
          <w:szCs w:val="20"/>
        </w:rPr>
        <w:t xml:space="preserve">, Disconnect </w:t>
      </w:r>
      <w:r>
        <w:rPr>
          <w:rFonts w:ascii="Arial" w:eastAsia="Cambria" w:hAnsi="Arial" w:cs="Arial"/>
          <w:b/>
          <w:color w:val="FF0000"/>
          <w:sz w:val="20"/>
          <w:szCs w:val="20"/>
        </w:rPr>
        <w:t>RED</w:t>
      </w:r>
    </w:p>
    <w:p w14:paraId="036C32C0" w14:textId="77777777" w:rsidR="002313EF" w:rsidRDefault="002313EF" w:rsidP="00851E2E">
      <w:pPr>
        <w:pStyle w:val="ListParagraph"/>
        <w:numPr>
          <w:ilvl w:val="1"/>
          <w:numId w:val="44"/>
        </w:numPr>
        <w:rPr>
          <w:rFonts w:ascii="Arial" w:eastAsia="Cambria" w:hAnsi="Arial" w:cs="Arial"/>
          <w:b/>
          <w:color w:val="767171" w:themeColor="background2" w:themeShade="80"/>
          <w:sz w:val="20"/>
          <w:szCs w:val="20"/>
        </w:rPr>
      </w:pPr>
      <w:r>
        <w:rPr>
          <w:rFonts w:ascii="Arial" w:eastAsia="Cambria" w:hAnsi="Arial" w:cs="Arial"/>
          <w:b/>
          <w:color w:val="767171" w:themeColor="background2" w:themeShade="80"/>
          <w:sz w:val="20"/>
          <w:szCs w:val="20"/>
        </w:rPr>
        <w:t xml:space="preserve">Reconnect </w:t>
      </w:r>
      <w:r>
        <w:rPr>
          <w:rFonts w:ascii="Arial" w:eastAsia="Cambria" w:hAnsi="Arial" w:cs="Arial"/>
          <w:b/>
          <w:color w:val="FF0000"/>
          <w:sz w:val="20"/>
          <w:szCs w:val="20"/>
        </w:rPr>
        <w:t>RED</w:t>
      </w:r>
      <w:r>
        <w:rPr>
          <w:rFonts w:ascii="Arial" w:eastAsia="Cambria" w:hAnsi="Arial" w:cs="Arial"/>
          <w:b/>
          <w:color w:val="767171" w:themeColor="background2" w:themeShade="80"/>
          <w:sz w:val="20"/>
          <w:szCs w:val="20"/>
        </w:rPr>
        <w:t xml:space="preserve">, Reconnect </w:t>
      </w:r>
      <w:r>
        <w:rPr>
          <w:rFonts w:ascii="Arial" w:eastAsia="Cambria" w:hAnsi="Arial" w:cs="Arial"/>
          <w:b/>
          <w:color w:val="00B0F0"/>
          <w:sz w:val="20"/>
          <w:szCs w:val="20"/>
        </w:rPr>
        <w:t>BLUE</w:t>
      </w:r>
    </w:p>
    <w:p w14:paraId="26DEF54B" w14:textId="6658F728" w:rsidR="00D70259" w:rsidRPr="007774DB" w:rsidRDefault="002313EF" w:rsidP="00D70259">
      <w:pPr>
        <w:pStyle w:val="ListParagraph"/>
        <w:numPr>
          <w:ilvl w:val="2"/>
          <w:numId w:val="44"/>
        </w:numPr>
        <w:rPr>
          <w:rFonts w:ascii="Arial" w:eastAsia="Cambria" w:hAnsi="Arial" w:cs="Arial"/>
          <w:b/>
          <w:color w:val="767171" w:themeColor="background2" w:themeShade="80"/>
          <w:sz w:val="20"/>
          <w:szCs w:val="20"/>
        </w:rPr>
      </w:pPr>
      <w:r>
        <w:rPr>
          <w:rFonts w:ascii="Arial" w:eastAsia="Cambria" w:hAnsi="Arial" w:cs="Arial"/>
          <w:color w:val="767171" w:themeColor="background2" w:themeShade="80"/>
          <w:sz w:val="20"/>
          <w:szCs w:val="20"/>
        </w:rPr>
        <w:t xml:space="preserve">You don’t want </w:t>
      </w:r>
      <w:r>
        <w:rPr>
          <w:rFonts w:ascii="Arial" w:eastAsia="Cambria" w:hAnsi="Arial" w:cs="Arial"/>
          <w:b/>
          <w:color w:val="00B0F0"/>
          <w:sz w:val="20"/>
          <w:szCs w:val="20"/>
        </w:rPr>
        <w:t>BLUE</w:t>
      </w:r>
      <w:r>
        <w:rPr>
          <w:rFonts w:ascii="Arial" w:eastAsia="Cambria" w:hAnsi="Arial" w:cs="Arial"/>
          <w:color w:val="00B0F0"/>
          <w:sz w:val="20"/>
          <w:szCs w:val="20"/>
        </w:rPr>
        <w:t xml:space="preserve"> </w:t>
      </w:r>
      <w:r>
        <w:rPr>
          <w:rFonts w:ascii="Arial" w:eastAsia="Cambria" w:hAnsi="Arial" w:cs="Arial"/>
          <w:color w:val="767171" w:themeColor="background2" w:themeShade="80"/>
          <w:sz w:val="20"/>
          <w:szCs w:val="20"/>
        </w:rPr>
        <w:t xml:space="preserve">on without </w:t>
      </w:r>
      <w:r>
        <w:rPr>
          <w:rFonts w:ascii="Arial" w:eastAsia="Cambria" w:hAnsi="Arial" w:cs="Arial"/>
          <w:b/>
          <w:color w:val="FF0000"/>
          <w:sz w:val="20"/>
          <w:szCs w:val="20"/>
        </w:rPr>
        <w:t>RED</w:t>
      </w:r>
      <w:r>
        <w:rPr>
          <w:rFonts w:ascii="Arial" w:eastAsia="Cambria" w:hAnsi="Arial" w:cs="Arial"/>
          <w:color w:val="FF0000"/>
          <w:sz w:val="20"/>
          <w:szCs w:val="20"/>
        </w:rPr>
        <w:t xml:space="preserve"> </w:t>
      </w:r>
      <w:r>
        <w:rPr>
          <w:rFonts w:ascii="Arial" w:eastAsia="Cambria" w:hAnsi="Arial" w:cs="Arial"/>
          <w:color w:val="767171" w:themeColor="background2" w:themeShade="80"/>
          <w:sz w:val="20"/>
          <w:szCs w:val="20"/>
        </w:rPr>
        <w:t>because of risk for development of pulmonary edema</w:t>
      </w:r>
    </w:p>
    <w:p w14:paraId="7E0EA340" w14:textId="77777777" w:rsidR="007774DB" w:rsidRPr="007774DB" w:rsidRDefault="007774DB" w:rsidP="007774DB">
      <w:pPr>
        <w:pStyle w:val="ListParagraph"/>
        <w:ind w:left="2160"/>
        <w:rPr>
          <w:rFonts w:ascii="Arial" w:eastAsia="Cambria" w:hAnsi="Arial" w:cs="Arial"/>
          <w:b/>
          <w:color w:val="767171" w:themeColor="background2" w:themeShade="80"/>
          <w:sz w:val="20"/>
          <w:szCs w:val="20"/>
        </w:rPr>
      </w:pPr>
    </w:p>
    <w:p w14:paraId="529CC962" w14:textId="16AE9064" w:rsidR="00A96C85" w:rsidRPr="00A96C85" w:rsidRDefault="002313EF" w:rsidP="00A96C85">
      <w:pPr>
        <w:rPr>
          <w:rFonts w:ascii="Arial" w:hAnsi="Arial" w:cs="Arial"/>
          <w:b/>
          <w:color w:val="767171" w:themeColor="background2" w:themeShade="80"/>
          <w:sz w:val="20"/>
          <w:szCs w:val="20"/>
          <w:lang w:eastAsia="ja-JP"/>
        </w:rPr>
      </w:pPr>
      <w:r w:rsidRPr="00D70259">
        <w:rPr>
          <w:rFonts w:ascii="Arial" w:hAnsi="Arial" w:cs="Arial"/>
          <w:b/>
          <w:color w:val="767171" w:themeColor="background2" w:themeShade="80"/>
          <w:sz w:val="20"/>
          <w:szCs w:val="20"/>
          <w:lang w:eastAsia="ja-JP"/>
        </w:rPr>
        <w:t>Note: Freedom Driver support can vary from C2 driver. If patient becomes unstable, immediately switch back to C2 and manage patient’s condition.</w:t>
      </w:r>
    </w:p>
    <w:p w14:paraId="1F5A8F81" w14:textId="77777777" w:rsidR="00A96C85" w:rsidRDefault="00A96C85" w:rsidP="00256B45">
      <w:pPr>
        <w:spacing w:line="240" w:lineRule="exact"/>
        <w:rPr>
          <w:rFonts w:ascii="Arial" w:hAnsi="Arial" w:cs="Arial"/>
          <w:color w:val="6C6C6C"/>
          <w:sz w:val="16"/>
          <w:szCs w:val="16"/>
        </w:rPr>
      </w:pPr>
    </w:p>
    <w:p w14:paraId="57845E03" w14:textId="77777777" w:rsidR="00A96C85" w:rsidRPr="00A96C85" w:rsidRDefault="00A96C85" w:rsidP="00A96C85">
      <w:pPr>
        <w:spacing w:line="240" w:lineRule="exact"/>
        <w:rPr>
          <w:rFonts w:ascii="Arial" w:hAnsi="Arial" w:cs="Arial"/>
          <w:b/>
          <w:color w:val="6C6C6C"/>
          <w:sz w:val="20"/>
          <w:szCs w:val="20"/>
        </w:rPr>
      </w:pPr>
      <w:r w:rsidRPr="00A96C85">
        <w:rPr>
          <w:rFonts w:ascii="Arial" w:hAnsi="Arial" w:cs="Arial"/>
          <w:b/>
          <w:color w:val="6C6C6C"/>
          <w:sz w:val="20"/>
          <w:szCs w:val="20"/>
        </w:rPr>
        <w:t>Emergency Department Hypertensive Urgency Management</w:t>
      </w:r>
    </w:p>
    <w:p w14:paraId="0C178DC2" w14:textId="77777777" w:rsidR="00A96C85" w:rsidRPr="00A96C85" w:rsidRDefault="00A96C85" w:rsidP="00A96C85">
      <w:pPr>
        <w:spacing w:line="240" w:lineRule="exact"/>
        <w:rPr>
          <w:rFonts w:ascii="Arial" w:hAnsi="Arial" w:cs="Arial"/>
          <w:color w:val="6C6C6C"/>
          <w:sz w:val="16"/>
          <w:szCs w:val="16"/>
        </w:rPr>
      </w:pPr>
    </w:p>
    <w:p w14:paraId="7EA5F7D5" w14:textId="4740E3E1" w:rsidR="00A96C85" w:rsidRPr="00A96C85" w:rsidRDefault="00A96C85" w:rsidP="00A96C85">
      <w:pPr>
        <w:pStyle w:val="ListParagraph"/>
        <w:numPr>
          <w:ilvl w:val="0"/>
          <w:numId w:val="50"/>
        </w:numPr>
        <w:spacing w:line="240" w:lineRule="exact"/>
        <w:rPr>
          <w:rFonts w:ascii="Arial" w:hAnsi="Arial" w:cs="Arial"/>
          <w:color w:val="6C6C6C"/>
          <w:sz w:val="20"/>
          <w:szCs w:val="20"/>
        </w:rPr>
      </w:pPr>
      <w:r w:rsidRPr="00A96C85">
        <w:rPr>
          <w:rFonts w:ascii="Arial" w:hAnsi="Arial" w:cs="Arial"/>
          <w:color w:val="6C6C6C"/>
          <w:sz w:val="20"/>
          <w:szCs w:val="20"/>
        </w:rPr>
        <w:t>Obtain IV access and call the VAD/ICU Team</w:t>
      </w:r>
    </w:p>
    <w:p w14:paraId="40219499" w14:textId="1299D9C5" w:rsidR="00A96C85" w:rsidRPr="00A96C85" w:rsidRDefault="00A96C85" w:rsidP="00A96C85">
      <w:pPr>
        <w:pStyle w:val="ListParagraph"/>
        <w:numPr>
          <w:ilvl w:val="1"/>
          <w:numId w:val="50"/>
        </w:numPr>
        <w:spacing w:line="240" w:lineRule="exact"/>
        <w:rPr>
          <w:rFonts w:ascii="Arial" w:hAnsi="Arial" w:cs="Arial"/>
          <w:color w:val="6C6C6C"/>
          <w:sz w:val="20"/>
          <w:szCs w:val="20"/>
        </w:rPr>
      </w:pPr>
      <w:r w:rsidRPr="00A96C85">
        <w:rPr>
          <w:rFonts w:ascii="Arial" w:hAnsi="Arial" w:cs="Arial"/>
          <w:color w:val="6C6C6C"/>
          <w:sz w:val="20"/>
          <w:szCs w:val="20"/>
        </w:rPr>
        <w:t>While obtaining access, give Nitroglycerin 0.4</w:t>
      </w:r>
      <w:r w:rsidR="007774DB">
        <w:rPr>
          <w:rFonts w:ascii="Arial" w:hAnsi="Arial" w:cs="Arial"/>
          <w:color w:val="6C6C6C"/>
          <w:sz w:val="20"/>
          <w:szCs w:val="20"/>
        </w:rPr>
        <w:t xml:space="preserve"> </w:t>
      </w:r>
      <w:r w:rsidRPr="00A96C85">
        <w:rPr>
          <w:rFonts w:ascii="Arial" w:hAnsi="Arial" w:cs="Arial"/>
          <w:color w:val="6C6C6C"/>
          <w:sz w:val="20"/>
          <w:szCs w:val="20"/>
        </w:rPr>
        <w:t>mg tablet by sublingual route</w:t>
      </w:r>
    </w:p>
    <w:p w14:paraId="634E92E9" w14:textId="19B5979B" w:rsidR="00A96C85" w:rsidRPr="00A96C85" w:rsidRDefault="00A96C85" w:rsidP="00A96C85">
      <w:pPr>
        <w:pStyle w:val="ListParagraph"/>
        <w:numPr>
          <w:ilvl w:val="0"/>
          <w:numId w:val="50"/>
        </w:numPr>
        <w:spacing w:line="240" w:lineRule="exact"/>
        <w:rPr>
          <w:rFonts w:ascii="Arial" w:hAnsi="Arial" w:cs="Arial"/>
          <w:color w:val="6C6C6C"/>
          <w:sz w:val="20"/>
          <w:szCs w:val="20"/>
        </w:rPr>
      </w:pPr>
      <w:r w:rsidRPr="00A96C85">
        <w:rPr>
          <w:rFonts w:ascii="Arial" w:hAnsi="Arial" w:cs="Arial"/>
          <w:color w:val="6C6C6C"/>
          <w:sz w:val="20"/>
          <w:szCs w:val="20"/>
        </w:rPr>
        <w:t>IV therapy available in ED STS Pyxis:</w:t>
      </w:r>
    </w:p>
    <w:p w14:paraId="5866F2F9" w14:textId="6685D8BE" w:rsidR="00A96C85" w:rsidRPr="00A96C85" w:rsidRDefault="00A96C85" w:rsidP="00A96C85">
      <w:pPr>
        <w:pStyle w:val="ListParagraph"/>
        <w:numPr>
          <w:ilvl w:val="1"/>
          <w:numId w:val="50"/>
        </w:numPr>
        <w:spacing w:line="240" w:lineRule="exact"/>
        <w:rPr>
          <w:rFonts w:ascii="Arial" w:hAnsi="Arial" w:cs="Arial"/>
          <w:color w:val="6C6C6C"/>
          <w:sz w:val="20"/>
          <w:szCs w:val="20"/>
        </w:rPr>
      </w:pPr>
      <w:r w:rsidRPr="00A96C85">
        <w:rPr>
          <w:rFonts w:ascii="Arial" w:hAnsi="Arial" w:cs="Arial"/>
          <w:color w:val="6C6C6C"/>
          <w:sz w:val="20"/>
          <w:szCs w:val="20"/>
        </w:rPr>
        <w:t>Hydralazine</w:t>
      </w:r>
    </w:p>
    <w:p w14:paraId="00841DBE" w14:textId="52A28152" w:rsidR="00A96C85" w:rsidRPr="00A96C85" w:rsidRDefault="00A96C85" w:rsidP="00A96C85">
      <w:pPr>
        <w:pStyle w:val="ListParagraph"/>
        <w:numPr>
          <w:ilvl w:val="2"/>
          <w:numId w:val="50"/>
        </w:numPr>
        <w:spacing w:line="240" w:lineRule="exact"/>
        <w:rPr>
          <w:rFonts w:ascii="Arial" w:hAnsi="Arial" w:cs="Arial"/>
          <w:color w:val="6C6C6C"/>
          <w:sz w:val="20"/>
          <w:szCs w:val="20"/>
        </w:rPr>
      </w:pPr>
      <w:r w:rsidRPr="00A96C85">
        <w:rPr>
          <w:rFonts w:ascii="Arial" w:hAnsi="Arial" w:cs="Arial"/>
          <w:color w:val="6C6C6C"/>
          <w:sz w:val="20"/>
          <w:szCs w:val="20"/>
        </w:rPr>
        <w:lastRenderedPageBreak/>
        <w:t>Initial Dose: 10-20 mg/dose, may increase</w:t>
      </w:r>
      <w:r w:rsidR="0013538D">
        <w:rPr>
          <w:rFonts w:ascii="Arial" w:hAnsi="Arial" w:cs="Arial"/>
          <w:color w:val="6C6C6C"/>
          <w:sz w:val="20"/>
          <w:szCs w:val="20"/>
        </w:rPr>
        <w:t xml:space="preserve"> to 40 mg/dose. Do not dilute.</w:t>
      </w:r>
      <w:r w:rsidRPr="00A96C85">
        <w:rPr>
          <w:rFonts w:ascii="Arial" w:hAnsi="Arial" w:cs="Arial"/>
          <w:color w:val="6C6C6C"/>
          <w:sz w:val="20"/>
          <w:szCs w:val="20"/>
        </w:rPr>
        <w:t xml:space="preserve"> Use 20 mg/mL concentration.</w:t>
      </w:r>
    </w:p>
    <w:p w14:paraId="6775A8FC" w14:textId="4716AC88" w:rsidR="00A96C85" w:rsidRPr="00A96C85" w:rsidRDefault="0013538D" w:rsidP="00A96C85">
      <w:pPr>
        <w:pStyle w:val="ListParagraph"/>
        <w:numPr>
          <w:ilvl w:val="2"/>
          <w:numId w:val="50"/>
        </w:numPr>
        <w:spacing w:line="240" w:lineRule="exact"/>
        <w:rPr>
          <w:rFonts w:ascii="Arial" w:hAnsi="Arial" w:cs="Arial"/>
          <w:color w:val="6C6C6C"/>
          <w:sz w:val="20"/>
          <w:szCs w:val="20"/>
        </w:rPr>
      </w:pPr>
      <w:r>
        <w:rPr>
          <w:rFonts w:ascii="Arial" w:hAnsi="Arial" w:cs="Arial"/>
          <w:color w:val="6C6C6C"/>
          <w:sz w:val="20"/>
          <w:szCs w:val="20"/>
        </w:rPr>
        <w:t>Administration:</w:t>
      </w:r>
      <w:r w:rsidR="00A96C85" w:rsidRPr="00A96C85">
        <w:rPr>
          <w:rFonts w:ascii="Arial" w:hAnsi="Arial" w:cs="Arial"/>
          <w:color w:val="6C6C6C"/>
          <w:sz w:val="20"/>
          <w:szCs w:val="20"/>
        </w:rPr>
        <w:t xml:space="preserve"> IV over 1-2 minutes; Do not exceed 0.2 mg/kg/min</w:t>
      </w:r>
    </w:p>
    <w:p w14:paraId="27E0B6C6" w14:textId="4657C1B2" w:rsidR="00A96C85" w:rsidRPr="00A96C85" w:rsidRDefault="0013538D" w:rsidP="00A96C85">
      <w:pPr>
        <w:pStyle w:val="ListParagraph"/>
        <w:numPr>
          <w:ilvl w:val="2"/>
          <w:numId w:val="50"/>
        </w:numPr>
        <w:spacing w:line="240" w:lineRule="exact"/>
        <w:rPr>
          <w:rFonts w:ascii="Arial" w:hAnsi="Arial" w:cs="Arial"/>
          <w:color w:val="6C6C6C"/>
          <w:sz w:val="20"/>
          <w:szCs w:val="20"/>
        </w:rPr>
      </w:pPr>
      <w:r>
        <w:rPr>
          <w:rFonts w:ascii="Arial" w:hAnsi="Arial" w:cs="Arial"/>
          <w:color w:val="6C6C6C"/>
          <w:sz w:val="20"/>
          <w:szCs w:val="20"/>
        </w:rPr>
        <w:t xml:space="preserve">Frequency: </w:t>
      </w:r>
      <w:r w:rsidR="00A96C85" w:rsidRPr="00A96C85">
        <w:rPr>
          <w:rFonts w:ascii="Arial" w:hAnsi="Arial" w:cs="Arial"/>
          <w:color w:val="6C6C6C"/>
          <w:sz w:val="20"/>
          <w:szCs w:val="20"/>
        </w:rPr>
        <w:t>May repeat in 2 hours</w:t>
      </w:r>
    </w:p>
    <w:p w14:paraId="72D08618" w14:textId="00C94B65" w:rsidR="00A96C85" w:rsidRPr="00A96C85" w:rsidRDefault="00A96C85" w:rsidP="00A96C85">
      <w:pPr>
        <w:pStyle w:val="ListParagraph"/>
        <w:numPr>
          <w:ilvl w:val="1"/>
          <w:numId w:val="50"/>
        </w:numPr>
        <w:spacing w:line="240" w:lineRule="exact"/>
        <w:rPr>
          <w:rFonts w:ascii="Arial" w:hAnsi="Arial" w:cs="Arial"/>
          <w:color w:val="6C6C6C"/>
          <w:sz w:val="20"/>
          <w:szCs w:val="20"/>
        </w:rPr>
      </w:pPr>
      <w:r w:rsidRPr="00A96C85">
        <w:rPr>
          <w:rFonts w:ascii="Arial" w:hAnsi="Arial" w:cs="Arial"/>
          <w:color w:val="6C6C6C"/>
          <w:sz w:val="20"/>
          <w:szCs w:val="20"/>
        </w:rPr>
        <w:t xml:space="preserve">Labetalol </w:t>
      </w:r>
    </w:p>
    <w:p w14:paraId="44B54174" w14:textId="5A7E46DA" w:rsidR="00A96C85" w:rsidRPr="00A96C85" w:rsidRDefault="00A96C85" w:rsidP="00A96C85">
      <w:pPr>
        <w:pStyle w:val="ListParagraph"/>
        <w:numPr>
          <w:ilvl w:val="2"/>
          <w:numId w:val="50"/>
        </w:numPr>
        <w:spacing w:line="240" w:lineRule="exact"/>
        <w:rPr>
          <w:rFonts w:ascii="Arial" w:hAnsi="Arial" w:cs="Arial"/>
          <w:color w:val="6C6C6C"/>
          <w:sz w:val="20"/>
          <w:szCs w:val="20"/>
        </w:rPr>
      </w:pPr>
      <w:r w:rsidRPr="00A96C85">
        <w:rPr>
          <w:rFonts w:ascii="Arial" w:hAnsi="Arial" w:cs="Arial"/>
          <w:color w:val="6C6C6C"/>
          <w:sz w:val="20"/>
          <w:szCs w:val="20"/>
        </w:rPr>
        <w:t>Initial Dose: 20 mg; may administer 40-80 mg, up to 300 mg total c</w:t>
      </w:r>
      <w:r w:rsidR="008C090B">
        <w:rPr>
          <w:rFonts w:ascii="Arial" w:hAnsi="Arial" w:cs="Arial"/>
          <w:color w:val="6C6C6C"/>
          <w:sz w:val="20"/>
          <w:szCs w:val="20"/>
        </w:rPr>
        <w:t>umulative dose. Do not dilute.</w:t>
      </w:r>
      <w:r w:rsidRPr="00A96C85">
        <w:rPr>
          <w:rFonts w:ascii="Arial" w:hAnsi="Arial" w:cs="Arial"/>
          <w:color w:val="6C6C6C"/>
          <w:sz w:val="20"/>
          <w:szCs w:val="20"/>
        </w:rPr>
        <w:t xml:space="preserve"> Use 5 mg/mL concentration.</w:t>
      </w:r>
    </w:p>
    <w:p w14:paraId="789CC6FE" w14:textId="3C7930D5" w:rsidR="00A96C85" w:rsidRPr="00A96C85" w:rsidRDefault="008C090B" w:rsidP="00A96C85">
      <w:pPr>
        <w:pStyle w:val="ListParagraph"/>
        <w:numPr>
          <w:ilvl w:val="2"/>
          <w:numId w:val="50"/>
        </w:numPr>
        <w:spacing w:line="240" w:lineRule="exact"/>
        <w:rPr>
          <w:rFonts w:ascii="Arial" w:hAnsi="Arial" w:cs="Arial"/>
          <w:color w:val="6C6C6C"/>
          <w:sz w:val="20"/>
          <w:szCs w:val="20"/>
        </w:rPr>
      </w:pPr>
      <w:r>
        <w:rPr>
          <w:rFonts w:ascii="Arial" w:hAnsi="Arial" w:cs="Arial"/>
          <w:color w:val="6C6C6C"/>
          <w:sz w:val="20"/>
          <w:szCs w:val="20"/>
        </w:rPr>
        <w:t>Administration:</w:t>
      </w:r>
      <w:r w:rsidR="00A96C85" w:rsidRPr="00A96C85">
        <w:rPr>
          <w:rFonts w:ascii="Arial" w:hAnsi="Arial" w:cs="Arial"/>
          <w:color w:val="6C6C6C"/>
          <w:sz w:val="20"/>
          <w:szCs w:val="20"/>
        </w:rPr>
        <w:t xml:space="preserve"> IV over 2-3 minutes; do not exceed 2 mg/minute</w:t>
      </w:r>
    </w:p>
    <w:p w14:paraId="318B05E5" w14:textId="64EDE2D7" w:rsidR="00A96C85" w:rsidRPr="00A96C85" w:rsidRDefault="008C090B" w:rsidP="00A96C85">
      <w:pPr>
        <w:pStyle w:val="ListParagraph"/>
        <w:numPr>
          <w:ilvl w:val="2"/>
          <w:numId w:val="50"/>
        </w:numPr>
        <w:spacing w:line="240" w:lineRule="exact"/>
        <w:rPr>
          <w:rFonts w:ascii="Arial" w:hAnsi="Arial" w:cs="Arial"/>
          <w:color w:val="6C6C6C"/>
          <w:sz w:val="20"/>
          <w:szCs w:val="20"/>
        </w:rPr>
      </w:pPr>
      <w:r>
        <w:rPr>
          <w:rFonts w:ascii="Arial" w:hAnsi="Arial" w:cs="Arial"/>
          <w:color w:val="6C6C6C"/>
          <w:sz w:val="20"/>
          <w:szCs w:val="20"/>
        </w:rPr>
        <w:t>Frequency:</w:t>
      </w:r>
      <w:r w:rsidR="00A96C85" w:rsidRPr="00A96C85">
        <w:rPr>
          <w:rFonts w:ascii="Arial" w:hAnsi="Arial" w:cs="Arial"/>
          <w:color w:val="6C6C6C"/>
          <w:sz w:val="20"/>
          <w:szCs w:val="20"/>
        </w:rPr>
        <w:t xml:space="preserve"> May need to administer every 10 minutes</w:t>
      </w:r>
    </w:p>
    <w:p w14:paraId="3D6DF357" w14:textId="77777777" w:rsidR="00A96C85" w:rsidRPr="00A96C85" w:rsidRDefault="00A96C85" w:rsidP="00A96C85">
      <w:pPr>
        <w:spacing w:line="240" w:lineRule="exact"/>
        <w:rPr>
          <w:rFonts w:ascii="Arial" w:hAnsi="Arial" w:cs="Arial"/>
          <w:color w:val="6C6C6C"/>
          <w:sz w:val="20"/>
          <w:szCs w:val="20"/>
        </w:rPr>
      </w:pPr>
    </w:p>
    <w:p w14:paraId="3E1D1F95" w14:textId="357BA1FC" w:rsidR="00A96C85" w:rsidRPr="00A96C85" w:rsidRDefault="00A96C85" w:rsidP="00A96C85">
      <w:pPr>
        <w:pStyle w:val="ListParagraph"/>
        <w:numPr>
          <w:ilvl w:val="0"/>
          <w:numId w:val="50"/>
        </w:numPr>
        <w:spacing w:line="240" w:lineRule="exact"/>
        <w:rPr>
          <w:rFonts w:ascii="Arial" w:hAnsi="Arial" w:cs="Arial"/>
          <w:color w:val="6C6C6C"/>
          <w:sz w:val="20"/>
          <w:szCs w:val="20"/>
        </w:rPr>
      </w:pPr>
      <w:r w:rsidRPr="00A96C85">
        <w:rPr>
          <w:rFonts w:ascii="Arial" w:hAnsi="Arial" w:cs="Arial"/>
          <w:color w:val="6C6C6C"/>
          <w:sz w:val="20"/>
          <w:szCs w:val="20"/>
        </w:rPr>
        <w:t>Order Nipride continuous infusion to bedside to start at 1mcg/kg/min (if needed, consult with VAD Attending)</w:t>
      </w:r>
    </w:p>
    <w:p w14:paraId="7E515BD6" w14:textId="77777777" w:rsidR="00A96C85" w:rsidRPr="00A96C85" w:rsidRDefault="00A96C85" w:rsidP="00A96C85">
      <w:pPr>
        <w:spacing w:line="240" w:lineRule="exact"/>
        <w:rPr>
          <w:rFonts w:ascii="Arial" w:hAnsi="Arial" w:cs="Arial"/>
          <w:color w:val="6C6C6C"/>
          <w:sz w:val="20"/>
          <w:szCs w:val="20"/>
        </w:rPr>
      </w:pPr>
    </w:p>
    <w:p w14:paraId="033847BE" w14:textId="2DC30D43" w:rsidR="00245185" w:rsidRDefault="007774DB" w:rsidP="00245185">
      <w:pPr>
        <w:pStyle w:val="ListParagraph"/>
        <w:numPr>
          <w:ilvl w:val="0"/>
          <w:numId w:val="50"/>
        </w:numPr>
        <w:spacing w:line="240" w:lineRule="exact"/>
        <w:rPr>
          <w:rFonts w:ascii="Arial" w:hAnsi="Arial" w:cs="Arial"/>
          <w:color w:val="6C6C6C"/>
          <w:sz w:val="20"/>
          <w:szCs w:val="20"/>
        </w:rPr>
      </w:pPr>
      <w:r>
        <w:rPr>
          <w:rFonts w:ascii="Arial" w:hAnsi="Arial" w:cs="Arial"/>
          <w:color w:val="6C6C6C"/>
          <w:sz w:val="20"/>
          <w:szCs w:val="20"/>
        </w:rPr>
        <w:t xml:space="preserve">Change from Freedom Driver to C2 Driver. </w:t>
      </w:r>
    </w:p>
    <w:p w14:paraId="6E269B5E" w14:textId="77777777" w:rsidR="007D5CBE" w:rsidRPr="007D5CBE" w:rsidRDefault="007D5CBE" w:rsidP="007D5CBE">
      <w:pPr>
        <w:pStyle w:val="ListParagraph"/>
        <w:rPr>
          <w:rFonts w:ascii="Arial" w:hAnsi="Arial" w:cs="Arial"/>
          <w:color w:val="6C6C6C"/>
          <w:sz w:val="20"/>
          <w:szCs w:val="20"/>
        </w:rPr>
      </w:pPr>
    </w:p>
    <w:p w14:paraId="639F37A5" w14:textId="0EE8C483" w:rsidR="007D5CBE" w:rsidRDefault="007D5CBE" w:rsidP="007D5CBE">
      <w:pPr>
        <w:spacing w:line="240" w:lineRule="exact"/>
        <w:rPr>
          <w:rFonts w:ascii="Arial" w:hAnsi="Arial" w:cs="Arial"/>
          <w:color w:val="6C6C6C"/>
          <w:sz w:val="20"/>
          <w:szCs w:val="20"/>
        </w:rPr>
      </w:pPr>
    </w:p>
    <w:p w14:paraId="12C7931C" w14:textId="0D635185" w:rsidR="007D5CBE" w:rsidRDefault="007D5CBE" w:rsidP="007D5CBE">
      <w:pPr>
        <w:spacing w:line="240" w:lineRule="exact"/>
        <w:rPr>
          <w:rFonts w:ascii="Arial" w:hAnsi="Arial" w:cs="Arial"/>
          <w:color w:val="6C6C6C"/>
          <w:sz w:val="20"/>
          <w:szCs w:val="20"/>
        </w:rPr>
      </w:pPr>
    </w:p>
    <w:p w14:paraId="363B2592" w14:textId="161D2C1B" w:rsidR="007D5CBE" w:rsidRDefault="007D5CBE" w:rsidP="007D5CBE">
      <w:pPr>
        <w:spacing w:line="240" w:lineRule="exact"/>
        <w:rPr>
          <w:rFonts w:ascii="Arial" w:hAnsi="Arial" w:cs="Arial"/>
          <w:color w:val="6C6C6C"/>
          <w:sz w:val="20"/>
          <w:szCs w:val="20"/>
        </w:rPr>
      </w:pPr>
    </w:p>
    <w:p w14:paraId="7831C805" w14:textId="28D35B35" w:rsidR="007D5CBE" w:rsidRDefault="007D5CBE" w:rsidP="007D5CBE">
      <w:pPr>
        <w:spacing w:line="240" w:lineRule="exact"/>
        <w:rPr>
          <w:rFonts w:ascii="Arial" w:hAnsi="Arial" w:cs="Arial"/>
          <w:color w:val="6C6C6C"/>
          <w:sz w:val="20"/>
          <w:szCs w:val="20"/>
        </w:rPr>
      </w:pPr>
    </w:p>
    <w:p w14:paraId="4F5ECF9A" w14:textId="034F2E80" w:rsidR="007D5CBE" w:rsidRDefault="007D5CBE" w:rsidP="007D5CBE">
      <w:pPr>
        <w:spacing w:line="240" w:lineRule="exact"/>
        <w:rPr>
          <w:rFonts w:ascii="Arial" w:hAnsi="Arial" w:cs="Arial"/>
          <w:color w:val="6C6C6C"/>
          <w:sz w:val="20"/>
          <w:szCs w:val="20"/>
        </w:rPr>
      </w:pPr>
    </w:p>
    <w:p w14:paraId="0FB79907" w14:textId="117661B0" w:rsidR="007D5CBE" w:rsidRDefault="007D5CBE" w:rsidP="007D5CBE">
      <w:pPr>
        <w:spacing w:line="240" w:lineRule="exact"/>
        <w:rPr>
          <w:rFonts w:ascii="Arial" w:hAnsi="Arial" w:cs="Arial"/>
          <w:color w:val="6C6C6C"/>
          <w:sz w:val="20"/>
          <w:szCs w:val="20"/>
        </w:rPr>
      </w:pPr>
    </w:p>
    <w:p w14:paraId="058E53A4" w14:textId="402B5E9E" w:rsidR="007D5CBE" w:rsidRDefault="007D5CBE" w:rsidP="007D5CBE">
      <w:pPr>
        <w:spacing w:line="240" w:lineRule="exact"/>
        <w:rPr>
          <w:rFonts w:ascii="Arial" w:hAnsi="Arial" w:cs="Arial"/>
          <w:color w:val="6C6C6C"/>
          <w:sz w:val="20"/>
          <w:szCs w:val="20"/>
        </w:rPr>
      </w:pPr>
    </w:p>
    <w:p w14:paraId="5AD9BB66" w14:textId="6DF71663" w:rsidR="007D5CBE" w:rsidRDefault="007D5CBE" w:rsidP="007D5CBE">
      <w:pPr>
        <w:spacing w:line="240" w:lineRule="exact"/>
        <w:rPr>
          <w:rFonts w:ascii="Arial" w:hAnsi="Arial" w:cs="Arial"/>
          <w:color w:val="6C6C6C"/>
          <w:sz w:val="20"/>
          <w:szCs w:val="20"/>
        </w:rPr>
      </w:pPr>
    </w:p>
    <w:p w14:paraId="3B22C81B" w14:textId="40637C44" w:rsidR="007D5CBE" w:rsidRDefault="007D5CBE" w:rsidP="007D5CBE">
      <w:pPr>
        <w:spacing w:line="240" w:lineRule="exact"/>
        <w:rPr>
          <w:rFonts w:ascii="Arial" w:hAnsi="Arial" w:cs="Arial"/>
          <w:color w:val="6C6C6C"/>
          <w:sz w:val="20"/>
          <w:szCs w:val="20"/>
        </w:rPr>
      </w:pPr>
    </w:p>
    <w:p w14:paraId="43A308FB" w14:textId="609C5B93" w:rsidR="007D5CBE" w:rsidRDefault="007D5CBE" w:rsidP="007D5CBE">
      <w:pPr>
        <w:spacing w:line="240" w:lineRule="exact"/>
        <w:rPr>
          <w:rFonts w:ascii="Arial" w:hAnsi="Arial" w:cs="Arial"/>
          <w:color w:val="6C6C6C"/>
          <w:sz w:val="20"/>
          <w:szCs w:val="20"/>
        </w:rPr>
      </w:pPr>
    </w:p>
    <w:p w14:paraId="697200CC" w14:textId="55958F9D" w:rsidR="007D5CBE" w:rsidRDefault="007D5CBE" w:rsidP="007D5CBE">
      <w:pPr>
        <w:spacing w:line="240" w:lineRule="exact"/>
        <w:rPr>
          <w:rFonts w:ascii="Arial" w:hAnsi="Arial" w:cs="Arial"/>
          <w:color w:val="6C6C6C"/>
          <w:sz w:val="20"/>
          <w:szCs w:val="20"/>
        </w:rPr>
      </w:pPr>
    </w:p>
    <w:p w14:paraId="65B35D63" w14:textId="2D1299A0" w:rsidR="007D5CBE" w:rsidRDefault="007D5CBE" w:rsidP="007D5CBE">
      <w:pPr>
        <w:spacing w:line="240" w:lineRule="exact"/>
        <w:rPr>
          <w:rFonts w:ascii="Arial" w:hAnsi="Arial" w:cs="Arial"/>
          <w:color w:val="6C6C6C"/>
          <w:sz w:val="20"/>
          <w:szCs w:val="20"/>
        </w:rPr>
      </w:pPr>
    </w:p>
    <w:p w14:paraId="3D9C4FDD" w14:textId="30B0A8BA" w:rsidR="007D5CBE" w:rsidRDefault="007D5CBE" w:rsidP="007D5CBE">
      <w:pPr>
        <w:spacing w:line="240" w:lineRule="exact"/>
        <w:rPr>
          <w:rFonts w:ascii="Arial" w:hAnsi="Arial" w:cs="Arial"/>
          <w:color w:val="6C6C6C"/>
          <w:sz w:val="20"/>
          <w:szCs w:val="20"/>
        </w:rPr>
      </w:pPr>
    </w:p>
    <w:p w14:paraId="0445C070" w14:textId="02F44C80" w:rsidR="007D5CBE" w:rsidRDefault="007D5CBE" w:rsidP="007D5CBE">
      <w:pPr>
        <w:spacing w:line="240" w:lineRule="exact"/>
        <w:rPr>
          <w:rFonts w:ascii="Arial" w:hAnsi="Arial" w:cs="Arial"/>
          <w:color w:val="6C6C6C"/>
          <w:sz w:val="20"/>
          <w:szCs w:val="20"/>
        </w:rPr>
      </w:pPr>
    </w:p>
    <w:p w14:paraId="71278CBC" w14:textId="154EF805" w:rsidR="007D5CBE" w:rsidRDefault="007D5CBE" w:rsidP="007D5CBE">
      <w:pPr>
        <w:spacing w:line="240" w:lineRule="exact"/>
        <w:rPr>
          <w:rFonts w:ascii="Arial" w:hAnsi="Arial" w:cs="Arial"/>
          <w:color w:val="6C6C6C"/>
          <w:sz w:val="20"/>
          <w:szCs w:val="20"/>
        </w:rPr>
      </w:pPr>
    </w:p>
    <w:p w14:paraId="118D9BA1" w14:textId="009831BB" w:rsidR="007D5CBE" w:rsidRDefault="007D5CBE" w:rsidP="007D5CBE">
      <w:pPr>
        <w:spacing w:line="240" w:lineRule="exact"/>
        <w:rPr>
          <w:rFonts w:ascii="Arial" w:hAnsi="Arial" w:cs="Arial"/>
          <w:color w:val="6C6C6C"/>
          <w:sz w:val="20"/>
          <w:szCs w:val="20"/>
        </w:rPr>
      </w:pPr>
    </w:p>
    <w:p w14:paraId="69B875EC" w14:textId="6490D844" w:rsidR="007D5CBE" w:rsidRDefault="007D5CBE" w:rsidP="007D5CBE">
      <w:pPr>
        <w:spacing w:line="240" w:lineRule="exact"/>
        <w:rPr>
          <w:rFonts w:ascii="Arial" w:hAnsi="Arial" w:cs="Arial"/>
          <w:color w:val="6C6C6C"/>
          <w:sz w:val="20"/>
          <w:szCs w:val="20"/>
        </w:rPr>
      </w:pPr>
    </w:p>
    <w:p w14:paraId="23C5A5D6" w14:textId="7077C341" w:rsidR="007D5CBE" w:rsidRDefault="007D5CBE" w:rsidP="007D5CBE">
      <w:pPr>
        <w:spacing w:line="240" w:lineRule="exact"/>
        <w:rPr>
          <w:rFonts w:ascii="Arial" w:hAnsi="Arial" w:cs="Arial"/>
          <w:color w:val="6C6C6C"/>
          <w:sz w:val="20"/>
          <w:szCs w:val="20"/>
        </w:rPr>
      </w:pPr>
    </w:p>
    <w:p w14:paraId="3D8A7D83" w14:textId="04FDEFD2" w:rsidR="007D5CBE" w:rsidRDefault="007D5CBE" w:rsidP="007D5CBE">
      <w:pPr>
        <w:spacing w:line="240" w:lineRule="exact"/>
        <w:rPr>
          <w:rFonts w:ascii="Arial" w:hAnsi="Arial" w:cs="Arial"/>
          <w:color w:val="6C6C6C"/>
          <w:sz w:val="20"/>
          <w:szCs w:val="20"/>
        </w:rPr>
      </w:pPr>
    </w:p>
    <w:p w14:paraId="1CE60DFA" w14:textId="40B2FC9F" w:rsidR="007D5CBE" w:rsidRDefault="007D5CBE" w:rsidP="007D5CBE">
      <w:pPr>
        <w:spacing w:line="240" w:lineRule="exact"/>
        <w:rPr>
          <w:rFonts w:ascii="Arial" w:hAnsi="Arial" w:cs="Arial"/>
          <w:color w:val="6C6C6C"/>
          <w:sz w:val="20"/>
          <w:szCs w:val="20"/>
        </w:rPr>
      </w:pPr>
    </w:p>
    <w:p w14:paraId="2D924092" w14:textId="5EC3EE97" w:rsidR="007D5CBE" w:rsidRDefault="007D5CBE" w:rsidP="007D5CBE">
      <w:pPr>
        <w:spacing w:line="240" w:lineRule="exact"/>
        <w:rPr>
          <w:rFonts w:ascii="Arial" w:hAnsi="Arial" w:cs="Arial"/>
          <w:color w:val="6C6C6C"/>
          <w:sz w:val="20"/>
          <w:szCs w:val="20"/>
        </w:rPr>
      </w:pPr>
    </w:p>
    <w:p w14:paraId="1DA4F09F" w14:textId="5BAFCE77" w:rsidR="007D5CBE" w:rsidRDefault="007D5CBE" w:rsidP="007D5CBE">
      <w:pPr>
        <w:spacing w:line="240" w:lineRule="exact"/>
        <w:rPr>
          <w:rFonts w:ascii="Arial" w:hAnsi="Arial" w:cs="Arial"/>
          <w:color w:val="6C6C6C"/>
          <w:sz w:val="20"/>
          <w:szCs w:val="20"/>
        </w:rPr>
      </w:pPr>
    </w:p>
    <w:p w14:paraId="7B171CFB" w14:textId="77777777" w:rsidR="00585399" w:rsidRDefault="00585399" w:rsidP="007D5CBE">
      <w:pPr>
        <w:spacing w:line="240" w:lineRule="exact"/>
        <w:rPr>
          <w:rFonts w:ascii="Arial" w:hAnsi="Arial" w:cs="Arial"/>
          <w:color w:val="6C6C6C"/>
          <w:sz w:val="20"/>
          <w:szCs w:val="20"/>
        </w:rPr>
      </w:pPr>
    </w:p>
    <w:p w14:paraId="029088BF" w14:textId="7DDAAEDF" w:rsidR="007D5CBE" w:rsidRDefault="007D5CBE" w:rsidP="007D5CBE">
      <w:pPr>
        <w:spacing w:line="240" w:lineRule="exact"/>
        <w:rPr>
          <w:rFonts w:ascii="Arial" w:hAnsi="Arial" w:cs="Arial"/>
          <w:color w:val="6C6C6C"/>
          <w:sz w:val="20"/>
          <w:szCs w:val="20"/>
        </w:rPr>
      </w:pPr>
    </w:p>
    <w:p w14:paraId="2EE08222" w14:textId="77777777" w:rsidR="007774DB" w:rsidRDefault="007774DB" w:rsidP="007D5CBE">
      <w:pPr>
        <w:spacing w:line="240" w:lineRule="exact"/>
        <w:rPr>
          <w:rFonts w:ascii="Arial" w:hAnsi="Arial" w:cs="Arial"/>
          <w:color w:val="6C6C6C"/>
          <w:sz w:val="20"/>
          <w:szCs w:val="20"/>
        </w:rPr>
      </w:pPr>
    </w:p>
    <w:p w14:paraId="75ED0E11" w14:textId="77777777" w:rsidR="007774DB" w:rsidRDefault="007774DB" w:rsidP="007D5CBE">
      <w:pPr>
        <w:spacing w:line="240" w:lineRule="exact"/>
        <w:rPr>
          <w:rFonts w:ascii="Arial" w:hAnsi="Arial" w:cs="Arial"/>
          <w:color w:val="6C6C6C"/>
          <w:sz w:val="20"/>
          <w:szCs w:val="20"/>
        </w:rPr>
      </w:pPr>
    </w:p>
    <w:p w14:paraId="22419977" w14:textId="77777777" w:rsidR="007774DB" w:rsidRDefault="007774DB" w:rsidP="007D5CBE">
      <w:pPr>
        <w:spacing w:line="240" w:lineRule="exact"/>
        <w:rPr>
          <w:rFonts w:ascii="Arial" w:hAnsi="Arial" w:cs="Arial"/>
          <w:color w:val="6C6C6C"/>
          <w:sz w:val="20"/>
          <w:szCs w:val="20"/>
        </w:rPr>
      </w:pPr>
    </w:p>
    <w:p w14:paraId="49A9244D" w14:textId="77777777" w:rsidR="007774DB" w:rsidRDefault="007774DB" w:rsidP="007D5CBE">
      <w:pPr>
        <w:spacing w:line="240" w:lineRule="exact"/>
        <w:rPr>
          <w:rFonts w:ascii="Arial" w:hAnsi="Arial" w:cs="Arial"/>
          <w:color w:val="6C6C6C"/>
          <w:sz w:val="20"/>
          <w:szCs w:val="20"/>
        </w:rPr>
      </w:pPr>
    </w:p>
    <w:p w14:paraId="78E26F0B" w14:textId="77777777" w:rsidR="007774DB" w:rsidRDefault="007774DB" w:rsidP="007D5CBE">
      <w:pPr>
        <w:spacing w:line="240" w:lineRule="exact"/>
        <w:rPr>
          <w:rFonts w:ascii="Arial" w:hAnsi="Arial" w:cs="Arial"/>
          <w:color w:val="6C6C6C"/>
          <w:sz w:val="20"/>
          <w:szCs w:val="20"/>
        </w:rPr>
      </w:pPr>
    </w:p>
    <w:p w14:paraId="3830CB3B" w14:textId="77777777" w:rsidR="007774DB" w:rsidRDefault="007774DB" w:rsidP="007D5CBE">
      <w:pPr>
        <w:spacing w:line="240" w:lineRule="exact"/>
        <w:rPr>
          <w:rFonts w:ascii="Arial" w:hAnsi="Arial" w:cs="Arial"/>
          <w:color w:val="6C6C6C"/>
          <w:sz w:val="20"/>
          <w:szCs w:val="20"/>
        </w:rPr>
      </w:pPr>
    </w:p>
    <w:p w14:paraId="497396A7" w14:textId="77777777" w:rsidR="007D5CBE" w:rsidRPr="007D5CBE" w:rsidRDefault="007D5CBE" w:rsidP="007D5CBE">
      <w:pPr>
        <w:spacing w:line="240" w:lineRule="exact"/>
        <w:rPr>
          <w:rFonts w:ascii="Arial" w:hAnsi="Arial" w:cs="Arial"/>
          <w:color w:val="6C6C6C"/>
          <w:sz w:val="20"/>
          <w:szCs w:val="20"/>
        </w:rPr>
      </w:pPr>
    </w:p>
    <w:p w14:paraId="2124F4E2" w14:textId="77777777" w:rsidR="00245185" w:rsidRDefault="00245185" w:rsidP="00245185">
      <w:pPr>
        <w:spacing w:line="240" w:lineRule="exact"/>
        <w:rPr>
          <w:rFonts w:ascii="Arial" w:hAnsi="Arial" w:cs="Arial"/>
          <w:color w:val="6C6C6C"/>
          <w:sz w:val="20"/>
          <w:szCs w:val="20"/>
        </w:rPr>
      </w:pPr>
    </w:p>
    <w:p w14:paraId="21D336B3" w14:textId="77777777" w:rsidR="00245185" w:rsidRDefault="00245185" w:rsidP="00245185">
      <w:pPr>
        <w:spacing w:line="240" w:lineRule="exact"/>
        <w:rPr>
          <w:rFonts w:ascii="Arial" w:hAnsi="Arial" w:cs="Arial"/>
          <w:color w:val="6C6C6C"/>
          <w:sz w:val="20"/>
          <w:szCs w:val="20"/>
        </w:rPr>
      </w:pPr>
    </w:p>
    <w:p w14:paraId="3EE6307E" w14:textId="77777777" w:rsidR="00245185" w:rsidRDefault="00245185" w:rsidP="00245185">
      <w:pPr>
        <w:spacing w:line="240" w:lineRule="exact"/>
        <w:rPr>
          <w:rFonts w:ascii="Arial" w:hAnsi="Arial" w:cs="Arial"/>
          <w:color w:val="6C6C6C"/>
          <w:sz w:val="20"/>
          <w:szCs w:val="20"/>
        </w:rPr>
      </w:pPr>
    </w:p>
    <w:p w14:paraId="1FDF25D8" w14:textId="77777777" w:rsidR="00245185" w:rsidRDefault="00245185" w:rsidP="00245185">
      <w:pPr>
        <w:spacing w:line="240" w:lineRule="exact"/>
        <w:rPr>
          <w:rFonts w:ascii="Arial" w:hAnsi="Arial" w:cs="Arial"/>
          <w:color w:val="6C6C6C"/>
          <w:sz w:val="20"/>
          <w:szCs w:val="20"/>
        </w:rPr>
      </w:pPr>
    </w:p>
    <w:p w14:paraId="4EBBA1AA" w14:textId="77777777" w:rsidR="00245185" w:rsidRDefault="00245185" w:rsidP="00245185">
      <w:pPr>
        <w:spacing w:line="240" w:lineRule="exact"/>
        <w:rPr>
          <w:rFonts w:ascii="Arial" w:hAnsi="Arial" w:cs="Arial"/>
          <w:color w:val="6C6C6C"/>
          <w:sz w:val="20"/>
          <w:szCs w:val="20"/>
        </w:rPr>
      </w:pPr>
    </w:p>
    <w:p w14:paraId="0F35DA91" w14:textId="77777777" w:rsidR="00245185" w:rsidRDefault="00245185" w:rsidP="00245185">
      <w:pPr>
        <w:spacing w:line="240" w:lineRule="exact"/>
        <w:rPr>
          <w:rFonts w:ascii="Arial" w:hAnsi="Arial" w:cs="Arial"/>
          <w:color w:val="6C6C6C"/>
          <w:sz w:val="20"/>
          <w:szCs w:val="20"/>
        </w:rPr>
      </w:pPr>
    </w:p>
    <w:p w14:paraId="200E9E0E" w14:textId="77777777" w:rsidR="00245185" w:rsidRDefault="00245185" w:rsidP="00245185">
      <w:pPr>
        <w:spacing w:line="240" w:lineRule="exact"/>
        <w:rPr>
          <w:rFonts w:ascii="Arial" w:hAnsi="Arial" w:cs="Arial"/>
          <w:color w:val="6C6C6C"/>
          <w:sz w:val="20"/>
          <w:szCs w:val="20"/>
        </w:rPr>
      </w:pPr>
    </w:p>
    <w:p w14:paraId="6BD24D75" w14:textId="6D36883E" w:rsidR="00245185" w:rsidRDefault="008B3A82" w:rsidP="00245185">
      <w:pPr>
        <w:spacing w:line="240" w:lineRule="exact"/>
        <w:rPr>
          <w:rFonts w:ascii="Arial" w:hAnsi="Arial" w:cs="Arial"/>
          <w:color w:val="6C6C6C"/>
          <w:sz w:val="20"/>
          <w:szCs w:val="20"/>
        </w:rPr>
      </w:pPr>
      <w:r>
        <w:rPr>
          <w:rFonts w:ascii="Arial" w:hAnsi="Arial" w:cs="Arial"/>
          <w:noProof/>
          <w:color w:val="6C6C6C"/>
          <w:sz w:val="20"/>
          <w:szCs w:val="20"/>
        </w:rPr>
        <w:lastRenderedPageBreak/>
        <mc:AlternateContent>
          <mc:Choice Requires="wps">
            <w:drawing>
              <wp:anchor distT="0" distB="0" distL="114300" distR="114300" simplePos="0" relativeHeight="251674624" behindDoc="0" locked="0" layoutInCell="1" allowOverlap="1" wp14:anchorId="6015A0E4" wp14:editId="573F2D9A">
                <wp:simplePos x="0" y="0"/>
                <wp:positionH relativeFrom="column">
                  <wp:posOffset>-364466</wp:posOffset>
                </wp:positionH>
                <wp:positionV relativeFrom="paragraph">
                  <wp:posOffset>-496606</wp:posOffset>
                </wp:positionV>
                <wp:extent cx="7030528" cy="8298611"/>
                <wp:effectExtent l="0" t="0" r="18415" b="26670"/>
                <wp:wrapNone/>
                <wp:docPr id="37" name="Text Box 37"/>
                <wp:cNvGraphicFramePr/>
                <a:graphic xmlns:a="http://schemas.openxmlformats.org/drawingml/2006/main">
                  <a:graphicData uri="http://schemas.microsoft.com/office/word/2010/wordprocessingShape">
                    <wps:wsp>
                      <wps:cNvSpPr txBox="1"/>
                      <wps:spPr>
                        <a:xfrm>
                          <a:off x="0" y="0"/>
                          <a:ext cx="7030528" cy="82986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DCE2DE" w14:textId="77D92470" w:rsidR="003B52F8" w:rsidRDefault="003B52F8">
                            <w:r>
                              <w:rPr>
                                <w:noProof/>
                              </w:rPr>
                              <w:drawing>
                                <wp:inline distT="0" distB="0" distL="0" distR="0" wp14:anchorId="6057D625" wp14:editId="09EF3BAE">
                                  <wp:extent cx="6792762" cy="8328688"/>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attery.PNG"/>
                                          <pic:cNvPicPr/>
                                        </pic:nvPicPr>
                                        <pic:blipFill>
                                          <a:blip r:embed="rId24">
                                            <a:extLst>
                                              <a:ext uri="{28A0092B-C50C-407E-A947-70E740481C1C}">
                                                <a14:useLocalDpi xmlns:a14="http://schemas.microsoft.com/office/drawing/2010/main" val="0"/>
                                              </a:ext>
                                            </a:extLst>
                                          </a:blip>
                                          <a:stretch>
                                            <a:fillRect/>
                                          </a:stretch>
                                        </pic:blipFill>
                                        <pic:spPr>
                                          <a:xfrm>
                                            <a:off x="0" y="0"/>
                                            <a:ext cx="6801709" cy="83396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5A0E4" id="Text Box 37" o:spid="_x0000_s1029" type="#_x0000_t202" style="position:absolute;margin-left:-28.7pt;margin-top:-39.1pt;width:553.6pt;height:653.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" fillcolor="white [3201]" strokeweight=".5pt">
                <v:textbox>
                  <w:txbxContent>
                    <w:p w14:paraId="0EDCE2DE" w14:textId="77D92470" w:rsidR="003B52F8" w:rsidRDefault="003B52F8">
                      <w:r>
                        <w:rPr>
                          <w:noProof/>
                        </w:rPr>
                        <w:drawing>
                          <wp:inline distT="0" distB="0" distL="0" distR="0" wp14:anchorId="6057D625" wp14:editId="09EF3BAE">
                            <wp:extent cx="6792762" cy="8328688"/>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attery.PNG"/>
                                    <pic:cNvPicPr/>
                                  </pic:nvPicPr>
                                  <pic:blipFill>
                                    <a:blip r:embed="rId25">
                                      <a:extLst>
                                        <a:ext uri="{28A0092B-C50C-407E-A947-70E740481C1C}">
                                          <a14:useLocalDpi xmlns:a14="http://schemas.microsoft.com/office/drawing/2010/main" val="0"/>
                                        </a:ext>
                                      </a:extLst>
                                    </a:blip>
                                    <a:stretch>
                                      <a:fillRect/>
                                    </a:stretch>
                                  </pic:blipFill>
                                  <pic:spPr>
                                    <a:xfrm>
                                      <a:off x="0" y="0"/>
                                      <a:ext cx="6801709" cy="8339659"/>
                                    </a:xfrm>
                                    <a:prstGeom prst="rect">
                                      <a:avLst/>
                                    </a:prstGeom>
                                  </pic:spPr>
                                </pic:pic>
                              </a:graphicData>
                            </a:graphic>
                          </wp:inline>
                        </w:drawing>
                      </w:r>
                    </w:p>
                  </w:txbxContent>
                </v:textbox>
              </v:shape>
            </w:pict>
          </mc:Fallback>
        </mc:AlternateContent>
      </w:r>
    </w:p>
    <w:p w14:paraId="7DF2818E" w14:textId="77777777" w:rsidR="00245185" w:rsidRDefault="00245185" w:rsidP="00245185">
      <w:pPr>
        <w:spacing w:line="240" w:lineRule="exact"/>
        <w:rPr>
          <w:rFonts w:ascii="Arial" w:hAnsi="Arial" w:cs="Arial"/>
          <w:color w:val="6C6C6C"/>
          <w:sz w:val="20"/>
          <w:szCs w:val="20"/>
        </w:rPr>
      </w:pPr>
    </w:p>
    <w:p w14:paraId="5B610EC2" w14:textId="77777777" w:rsidR="00245185" w:rsidRDefault="00245185" w:rsidP="00245185">
      <w:pPr>
        <w:spacing w:line="240" w:lineRule="exact"/>
        <w:rPr>
          <w:rFonts w:ascii="Arial" w:hAnsi="Arial" w:cs="Arial"/>
          <w:color w:val="6C6C6C"/>
          <w:sz w:val="20"/>
          <w:szCs w:val="20"/>
        </w:rPr>
      </w:pPr>
    </w:p>
    <w:p w14:paraId="35801127" w14:textId="77777777" w:rsidR="00245185" w:rsidRDefault="00245185" w:rsidP="00245185">
      <w:pPr>
        <w:spacing w:line="240" w:lineRule="exact"/>
        <w:rPr>
          <w:rFonts w:ascii="Arial" w:hAnsi="Arial" w:cs="Arial"/>
          <w:color w:val="6C6C6C"/>
          <w:sz w:val="20"/>
          <w:szCs w:val="20"/>
        </w:rPr>
      </w:pPr>
    </w:p>
    <w:p w14:paraId="4B903712" w14:textId="77777777" w:rsidR="00FE40AF" w:rsidRDefault="00FE40AF" w:rsidP="00245185">
      <w:pPr>
        <w:spacing w:line="240" w:lineRule="exact"/>
        <w:rPr>
          <w:rFonts w:ascii="Arial" w:hAnsi="Arial" w:cs="Arial"/>
          <w:color w:val="6C6C6C"/>
          <w:sz w:val="20"/>
          <w:szCs w:val="20"/>
        </w:rPr>
      </w:pPr>
    </w:p>
    <w:p w14:paraId="769D92C4" w14:textId="77777777" w:rsidR="00FE40AF" w:rsidRDefault="00FE40AF" w:rsidP="00245185">
      <w:pPr>
        <w:spacing w:line="240" w:lineRule="exact"/>
        <w:rPr>
          <w:rFonts w:ascii="Arial" w:hAnsi="Arial" w:cs="Arial"/>
          <w:color w:val="6C6C6C"/>
          <w:sz w:val="20"/>
          <w:szCs w:val="20"/>
        </w:rPr>
      </w:pPr>
    </w:p>
    <w:p w14:paraId="16145241" w14:textId="77777777" w:rsidR="00FE40AF" w:rsidRDefault="00FE40AF" w:rsidP="00245185">
      <w:pPr>
        <w:spacing w:line="240" w:lineRule="exact"/>
        <w:rPr>
          <w:rFonts w:ascii="Arial" w:hAnsi="Arial" w:cs="Arial"/>
          <w:color w:val="6C6C6C"/>
          <w:sz w:val="20"/>
          <w:szCs w:val="20"/>
        </w:rPr>
      </w:pPr>
    </w:p>
    <w:p w14:paraId="24A45491" w14:textId="77777777" w:rsidR="00FE40AF" w:rsidRDefault="00FE40AF" w:rsidP="00245185">
      <w:pPr>
        <w:spacing w:line="240" w:lineRule="exact"/>
        <w:rPr>
          <w:rFonts w:ascii="Arial" w:hAnsi="Arial" w:cs="Arial"/>
          <w:color w:val="6C6C6C"/>
          <w:sz w:val="20"/>
          <w:szCs w:val="20"/>
        </w:rPr>
      </w:pPr>
    </w:p>
    <w:p w14:paraId="4F4D070E" w14:textId="77777777" w:rsidR="00FE40AF" w:rsidRDefault="00FE40AF" w:rsidP="00245185">
      <w:pPr>
        <w:spacing w:line="240" w:lineRule="exact"/>
        <w:rPr>
          <w:rFonts w:ascii="Arial" w:hAnsi="Arial" w:cs="Arial"/>
          <w:color w:val="6C6C6C"/>
          <w:sz w:val="20"/>
          <w:szCs w:val="20"/>
        </w:rPr>
      </w:pPr>
    </w:p>
    <w:p w14:paraId="59148FC2" w14:textId="77777777" w:rsidR="00FE40AF" w:rsidRDefault="00FE40AF" w:rsidP="00245185">
      <w:pPr>
        <w:spacing w:line="240" w:lineRule="exact"/>
        <w:rPr>
          <w:rFonts w:ascii="Arial" w:hAnsi="Arial" w:cs="Arial"/>
          <w:color w:val="6C6C6C"/>
          <w:sz w:val="20"/>
          <w:szCs w:val="20"/>
        </w:rPr>
      </w:pPr>
    </w:p>
    <w:p w14:paraId="04DBDFFE" w14:textId="77777777" w:rsidR="00FE40AF" w:rsidRDefault="00FE40AF" w:rsidP="00245185">
      <w:pPr>
        <w:spacing w:line="240" w:lineRule="exact"/>
        <w:rPr>
          <w:rFonts w:ascii="Arial" w:hAnsi="Arial" w:cs="Arial"/>
          <w:color w:val="6C6C6C"/>
          <w:sz w:val="20"/>
          <w:szCs w:val="20"/>
        </w:rPr>
      </w:pPr>
    </w:p>
    <w:p w14:paraId="022CD6F0" w14:textId="77777777" w:rsidR="00FE40AF" w:rsidRDefault="00FE40AF" w:rsidP="00245185">
      <w:pPr>
        <w:spacing w:line="240" w:lineRule="exact"/>
        <w:rPr>
          <w:rFonts w:ascii="Arial" w:hAnsi="Arial" w:cs="Arial"/>
          <w:color w:val="6C6C6C"/>
          <w:sz w:val="20"/>
          <w:szCs w:val="20"/>
        </w:rPr>
      </w:pPr>
    </w:p>
    <w:p w14:paraId="0D3E697E" w14:textId="77777777" w:rsidR="00FE40AF" w:rsidRDefault="00FE40AF" w:rsidP="00245185">
      <w:pPr>
        <w:spacing w:line="240" w:lineRule="exact"/>
        <w:rPr>
          <w:rFonts w:ascii="Arial" w:hAnsi="Arial" w:cs="Arial"/>
          <w:color w:val="6C6C6C"/>
          <w:sz w:val="20"/>
          <w:szCs w:val="20"/>
        </w:rPr>
      </w:pPr>
    </w:p>
    <w:p w14:paraId="2E61B203" w14:textId="77777777" w:rsidR="00FE40AF" w:rsidRDefault="00FE40AF" w:rsidP="00245185">
      <w:pPr>
        <w:spacing w:line="240" w:lineRule="exact"/>
        <w:rPr>
          <w:rFonts w:ascii="Arial" w:hAnsi="Arial" w:cs="Arial"/>
          <w:color w:val="6C6C6C"/>
          <w:sz w:val="20"/>
          <w:szCs w:val="20"/>
        </w:rPr>
      </w:pPr>
    </w:p>
    <w:p w14:paraId="74F6E023" w14:textId="77777777" w:rsidR="00FE40AF" w:rsidRDefault="00FE40AF" w:rsidP="00245185">
      <w:pPr>
        <w:spacing w:line="240" w:lineRule="exact"/>
        <w:rPr>
          <w:rFonts w:ascii="Arial" w:hAnsi="Arial" w:cs="Arial"/>
          <w:color w:val="6C6C6C"/>
          <w:sz w:val="20"/>
          <w:szCs w:val="20"/>
        </w:rPr>
      </w:pPr>
    </w:p>
    <w:p w14:paraId="3E01A579" w14:textId="77777777" w:rsidR="00FE40AF" w:rsidRDefault="00FE40AF" w:rsidP="00245185">
      <w:pPr>
        <w:spacing w:line="240" w:lineRule="exact"/>
        <w:rPr>
          <w:rFonts w:ascii="Arial" w:hAnsi="Arial" w:cs="Arial"/>
          <w:color w:val="6C6C6C"/>
          <w:sz w:val="20"/>
          <w:szCs w:val="20"/>
        </w:rPr>
      </w:pPr>
    </w:p>
    <w:p w14:paraId="6035F3D6" w14:textId="77777777" w:rsidR="00FE40AF" w:rsidRDefault="00FE40AF" w:rsidP="00245185">
      <w:pPr>
        <w:spacing w:line="240" w:lineRule="exact"/>
        <w:rPr>
          <w:rFonts w:ascii="Arial" w:hAnsi="Arial" w:cs="Arial"/>
          <w:color w:val="6C6C6C"/>
          <w:sz w:val="20"/>
          <w:szCs w:val="20"/>
        </w:rPr>
      </w:pPr>
    </w:p>
    <w:p w14:paraId="10D853A1" w14:textId="77777777" w:rsidR="00FE40AF" w:rsidRDefault="00FE40AF" w:rsidP="00245185">
      <w:pPr>
        <w:spacing w:line="240" w:lineRule="exact"/>
        <w:rPr>
          <w:rFonts w:ascii="Arial" w:hAnsi="Arial" w:cs="Arial"/>
          <w:color w:val="6C6C6C"/>
          <w:sz w:val="20"/>
          <w:szCs w:val="20"/>
        </w:rPr>
      </w:pPr>
    </w:p>
    <w:p w14:paraId="560CF6C4" w14:textId="77777777" w:rsidR="00FE40AF" w:rsidRDefault="00FE40AF" w:rsidP="00245185">
      <w:pPr>
        <w:spacing w:line="240" w:lineRule="exact"/>
        <w:rPr>
          <w:rFonts w:ascii="Arial" w:hAnsi="Arial" w:cs="Arial"/>
          <w:color w:val="6C6C6C"/>
          <w:sz w:val="20"/>
          <w:szCs w:val="20"/>
        </w:rPr>
      </w:pPr>
    </w:p>
    <w:p w14:paraId="4A63AEA5" w14:textId="77777777" w:rsidR="00FE40AF" w:rsidRDefault="00FE40AF" w:rsidP="00245185">
      <w:pPr>
        <w:spacing w:line="240" w:lineRule="exact"/>
        <w:rPr>
          <w:rFonts w:ascii="Arial" w:hAnsi="Arial" w:cs="Arial"/>
          <w:color w:val="6C6C6C"/>
          <w:sz w:val="20"/>
          <w:szCs w:val="20"/>
        </w:rPr>
      </w:pPr>
    </w:p>
    <w:p w14:paraId="6D2FC9EE" w14:textId="77777777" w:rsidR="00FE40AF" w:rsidRDefault="00FE40AF" w:rsidP="00245185">
      <w:pPr>
        <w:spacing w:line="240" w:lineRule="exact"/>
        <w:rPr>
          <w:rFonts w:ascii="Arial" w:hAnsi="Arial" w:cs="Arial"/>
          <w:color w:val="6C6C6C"/>
          <w:sz w:val="20"/>
          <w:szCs w:val="20"/>
        </w:rPr>
      </w:pPr>
    </w:p>
    <w:p w14:paraId="5D628F11" w14:textId="77777777" w:rsidR="00FE40AF" w:rsidRDefault="00FE40AF" w:rsidP="00245185">
      <w:pPr>
        <w:spacing w:line="240" w:lineRule="exact"/>
        <w:rPr>
          <w:rFonts w:ascii="Arial" w:hAnsi="Arial" w:cs="Arial"/>
          <w:color w:val="6C6C6C"/>
          <w:sz w:val="20"/>
          <w:szCs w:val="20"/>
        </w:rPr>
      </w:pPr>
    </w:p>
    <w:p w14:paraId="291776B0" w14:textId="77777777" w:rsidR="00FE40AF" w:rsidRDefault="00FE40AF" w:rsidP="00245185">
      <w:pPr>
        <w:spacing w:line="240" w:lineRule="exact"/>
        <w:rPr>
          <w:rFonts w:ascii="Arial" w:hAnsi="Arial" w:cs="Arial"/>
          <w:color w:val="6C6C6C"/>
          <w:sz w:val="20"/>
          <w:szCs w:val="20"/>
        </w:rPr>
      </w:pPr>
    </w:p>
    <w:p w14:paraId="0D1ED57F" w14:textId="77777777" w:rsidR="00245185" w:rsidRDefault="00245185" w:rsidP="00245185">
      <w:pPr>
        <w:spacing w:line="240" w:lineRule="exact"/>
        <w:rPr>
          <w:rFonts w:ascii="Arial" w:hAnsi="Arial" w:cs="Arial"/>
          <w:color w:val="6C6C6C"/>
          <w:sz w:val="20"/>
          <w:szCs w:val="20"/>
        </w:rPr>
      </w:pPr>
    </w:p>
    <w:p w14:paraId="72F111D2" w14:textId="77777777" w:rsidR="00245185" w:rsidRDefault="00245185" w:rsidP="00245185">
      <w:pPr>
        <w:spacing w:line="240" w:lineRule="exact"/>
        <w:rPr>
          <w:rFonts w:ascii="Arial" w:hAnsi="Arial" w:cs="Arial"/>
          <w:color w:val="6C6C6C"/>
          <w:sz w:val="20"/>
          <w:szCs w:val="20"/>
        </w:rPr>
      </w:pPr>
    </w:p>
    <w:p w14:paraId="25459755" w14:textId="77777777" w:rsidR="00245185" w:rsidRDefault="00245185" w:rsidP="00245185">
      <w:pPr>
        <w:spacing w:line="240" w:lineRule="exact"/>
        <w:rPr>
          <w:rFonts w:ascii="Arial" w:hAnsi="Arial" w:cs="Arial"/>
          <w:color w:val="6C6C6C"/>
          <w:sz w:val="20"/>
          <w:szCs w:val="20"/>
        </w:rPr>
      </w:pPr>
    </w:p>
    <w:p w14:paraId="79CB5D09" w14:textId="77777777" w:rsidR="00245185" w:rsidRDefault="00245185" w:rsidP="00245185">
      <w:pPr>
        <w:spacing w:line="240" w:lineRule="exact"/>
        <w:rPr>
          <w:rFonts w:ascii="Arial" w:hAnsi="Arial" w:cs="Arial"/>
          <w:color w:val="6C6C6C"/>
          <w:sz w:val="20"/>
          <w:szCs w:val="20"/>
        </w:rPr>
      </w:pPr>
    </w:p>
    <w:p w14:paraId="09BD1537" w14:textId="77777777" w:rsidR="00245185" w:rsidRDefault="00245185" w:rsidP="00245185">
      <w:pPr>
        <w:spacing w:line="240" w:lineRule="exact"/>
        <w:rPr>
          <w:rFonts w:ascii="Arial" w:hAnsi="Arial" w:cs="Arial"/>
          <w:color w:val="6C6C6C"/>
          <w:sz w:val="20"/>
          <w:szCs w:val="20"/>
        </w:rPr>
      </w:pPr>
    </w:p>
    <w:p w14:paraId="35E384AC" w14:textId="77777777" w:rsidR="00245185" w:rsidRDefault="00245185" w:rsidP="00245185">
      <w:pPr>
        <w:spacing w:line="240" w:lineRule="exact"/>
        <w:rPr>
          <w:rFonts w:ascii="Arial" w:hAnsi="Arial" w:cs="Arial"/>
          <w:color w:val="6C6C6C"/>
          <w:sz w:val="20"/>
          <w:szCs w:val="20"/>
        </w:rPr>
      </w:pPr>
    </w:p>
    <w:p w14:paraId="74657BF8" w14:textId="6CD44A79" w:rsidR="00245185" w:rsidRDefault="00245185" w:rsidP="00245185">
      <w:pPr>
        <w:spacing w:line="240" w:lineRule="exact"/>
        <w:rPr>
          <w:rFonts w:ascii="Arial" w:hAnsi="Arial" w:cs="Arial"/>
          <w:color w:val="6C6C6C"/>
          <w:sz w:val="20"/>
          <w:szCs w:val="20"/>
        </w:rPr>
      </w:pPr>
    </w:p>
    <w:p w14:paraId="7451CFDA" w14:textId="77777777" w:rsidR="00245185" w:rsidRDefault="00245185" w:rsidP="00245185">
      <w:pPr>
        <w:spacing w:line="240" w:lineRule="exact"/>
        <w:rPr>
          <w:rFonts w:ascii="Arial" w:hAnsi="Arial" w:cs="Arial"/>
          <w:color w:val="6C6C6C"/>
          <w:sz w:val="20"/>
          <w:szCs w:val="20"/>
        </w:rPr>
      </w:pPr>
    </w:p>
    <w:p w14:paraId="019FDAA8" w14:textId="77777777" w:rsidR="00245185" w:rsidRDefault="00245185" w:rsidP="00245185">
      <w:pPr>
        <w:spacing w:line="240" w:lineRule="exact"/>
        <w:rPr>
          <w:rFonts w:ascii="Arial" w:hAnsi="Arial" w:cs="Arial"/>
          <w:color w:val="6C6C6C"/>
          <w:sz w:val="20"/>
          <w:szCs w:val="20"/>
        </w:rPr>
      </w:pPr>
    </w:p>
    <w:p w14:paraId="6C940744" w14:textId="35418160" w:rsidR="00245185" w:rsidRDefault="00245185" w:rsidP="00245185">
      <w:pPr>
        <w:spacing w:line="240" w:lineRule="exact"/>
        <w:rPr>
          <w:rFonts w:ascii="Arial" w:hAnsi="Arial" w:cs="Arial"/>
          <w:color w:val="6C6C6C"/>
          <w:sz w:val="20"/>
          <w:szCs w:val="20"/>
        </w:rPr>
      </w:pPr>
    </w:p>
    <w:p w14:paraId="05E7AA4D" w14:textId="77777777" w:rsidR="00245185" w:rsidRDefault="00245185" w:rsidP="00245185">
      <w:pPr>
        <w:spacing w:line="240" w:lineRule="exact"/>
        <w:rPr>
          <w:rFonts w:ascii="Arial" w:hAnsi="Arial" w:cs="Arial"/>
          <w:color w:val="6C6C6C"/>
          <w:sz w:val="20"/>
          <w:szCs w:val="20"/>
        </w:rPr>
      </w:pPr>
    </w:p>
    <w:p w14:paraId="237D0EE3" w14:textId="1E40CA4B" w:rsidR="00245185" w:rsidRDefault="00FE40AF" w:rsidP="00245185">
      <w:pPr>
        <w:spacing w:line="240" w:lineRule="exact"/>
        <w:rPr>
          <w:rFonts w:ascii="Arial" w:hAnsi="Arial" w:cs="Arial"/>
          <w:color w:val="6C6C6C"/>
          <w:sz w:val="20"/>
          <w:szCs w:val="20"/>
        </w:rPr>
      </w:pPr>
      <w:r>
        <w:rPr>
          <w:rFonts w:ascii="Arial" w:hAnsi="Arial" w:cs="Arial"/>
          <w:noProof/>
          <w:color w:val="6C6C6C"/>
          <w:sz w:val="20"/>
          <w:szCs w:val="20"/>
        </w:rPr>
        <w:drawing>
          <wp:inline distT="0" distB="0" distL="0" distR="0" wp14:anchorId="369D654E" wp14:editId="7A7DEA3E">
            <wp:extent cx="6343650" cy="77774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attery.PNG"/>
                    <pic:cNvPicPr/>
                  </pic:nvPicPr>
                  <pic:blipFill>
                    <a:blip r:embed="rId24">
                      <a:extLst>
                        <a:ext uri="{28A0092B-C50C-407E-A947-70E740481C1C}">
                          <a14:useLocalDpi xmlns:a14="http://schemas.microsoft.com/office/drawing/2010/main" val="0"/>
                        </a:ext>
                      </a:extLst>
                    </a:blip>
                    <a:stretch>
                      <a:fillRect/>
                    </a:stretch>
                  </pic:blipFill>
                  <pic:spPr>
                    <a:xfrm>
                      <a:off x="0" y="0"/>
                      <a:ext cx="6343650" cy="7777480"/>
                    </a:xfrm>
                    <a:prstGeom prst="rect">
                      <a:avLst/>
                    </a:prstGeom>
                  </pic:spPr>
                </pic:pic>
              </a:graphicData>
            </a:graphic>
          </wp:inline>
        </w:drawing>
      </w:r>
    </w:p>
    <w:p w14:paraId="0FB0D5D0" w14:textId="249F74EC" w:rsidR="00245185" w:rsidRDefault="00245185" w:rsidP="00245185">
      <w:pPr>
        <w:spacing w:line="240" w:lineRule="exact"/>
        <w:rPr>
          <w:rFonts w:ascii="Arial" w:hAnsi="Arial" w:cs="Arial"/>
          <w:color w:val="6C6C6C"/>
          <w:sz w:val="20"/>
          <w:szCs w:val="20"/>
        </w:rPr>
      </w:pPr>
    </w:p>
    <w:p w14:paraId="0E073AA6" w14:textId="2FD96668" w:rsidR="00245185" w:rsidRDefault="00245185" w:rsidP="00245185">
      <w:pPr>
        <w:spacing w:line="240" w:lineRule="exact"/>
        <w:rPr>
          <w:rFonts w:ascii="Arial" w:hAnsi="Arial" w:cs="Arial"/>
          <w:color w:val="6C6C6C"/>
          <w:sz w:val="20"/>
          <w:szCs w:val="20"/>
        </w:rPr>
      </w:pPr>
    </w:p>
    <w:p w14:paraId="6278659D" w14:textId="77777777" w:rsidR="008B3A82" w:rsidRDefault="008B3A82" w:rsidP="00245185">
      <w:pPr>
        <w:spacing w:line="240" w:lineRule="exact"/>
        <w:rPr>
          <w:rFonts w:ascii="Arial" w:hAnsi="Arial" w:cs="Arial"/>
          <w:color w:val="6C6C6C"/>
          <w:sz w:val="20"/>
          <w:szCs w:val="20"/>
        </w:rPr>
      </w:pPr>
    </w:p>
    <w:p w14:paraId="3FDF35B1" w14:textId="77777777" w:rsidR="008B3A82" w:rsidRDefault="008B3A82" w:rsidP="00245185">
      <w:pPr>
        <w:spacing w:line="240" w:lineRule="exact"/>
        <w:rPr>
          <w:rFonts w:ascii="Arial" w:hAnsi="Arial" w:cs="Arial"/>
          <w:color w:val="6C6C6C"/>
          <w:sz w:val="20"/>
          <w:szCs w:val="20"/>
        </w:rPr>
      </w:pPr>
    </w:p>
    <w:p w14:paraId="711B923A" w14:textId="77777777" w:rsidR="008B3A82" w:rsidRDefault="008B3A82" w:rsidP="00245185">
      <w:pPr>
        <w:spacing w:line="240" w:lineRule="exact"/>
        <w:rPr>
          <w:rFonts w:ascii="Arial" w:hAnsi="Arial" w:cs="Arial"/>
          <w:color w:val="6C6C6C"/>
          <w:sz w:val="20"/>
          <w:szCs w:val="20"/>
        </w:rPr>
      </w:pPr>
    </w:p>
    <w:p w14:paraId="49C5AD7C" w14:textId="77777777" w:rsidR="008B3A82" w:rsidRDefault="008B3A82" w:rsidP="00245185">
      <w:pPr>
        <w:spacing w:line="240" w:lineRule="exact"/>
        <w:rPr>
          <w:rFonts w:ascii="Arial" w:hAnsi="Arial" w:cs="Arial"/>
          <w:color w:val="6C6C6C"/>
          <w:sz w:val="20"/>
          <w:szCs w:val="20"/>
        </w:rPr>
      </w:pPr>
    </w:p>
    <w:p w14:paraId="3F9D55F9" w14:textId="77777777" w:rsidR="008B3A82" w:rsidRDefault="008B3A82" w:rsidP="00245185">
      <w:pPr>
        <w:spacing w:line="240" w:lineRule="exact"/>
        <w:rPr>
          <w:rFonts w:ascii="Arial" w:hAnsi="Arial" w:cs="Arial"/>
          <w:color w:val="6C6C6C"/>
          <w:sz w:val="20"/>
          <w:szCs w:val="20"/>
        </w:rPr>
      </w:pPr>
    </w:p>
    <w:p w14:paraId="11F808D4" w14:textId="77777777" w:rsidR="008B3A82" w:rsidRDefault="008B3A82" w:rsidP="00245185">
      <w:pPr>
        <w:spacing w:line="240" w:lineRule="exact"/>
        <w:rPr>
          <w:rFonts w:ascii="Arial" w:hAnsi="Arial" w:cs="Arial"/>
          <w:color w:val="6C6C6C"/>
          <w:sz w:val="20"/>
          <w:szCs w:val="20"/>
        </w:rPr>
      </w:pPr>
    </w:p>
    <w:p w14:paraId="7377588C" w14:textId="77777777" w:rsidR="008B3A82" w:rsidRDefault="008B3A82" w:rsidP="00245185">
      <w:pPr>
        <w:spacing w:line="240" w:lineRule="exact"/>
        <w:rPr>
          <w:rFonts w:ascii="Arial" w:hAnsi="Arial" w:cs="Arial"/>
          <w:color w:val="6C6C6C"/>
          <w:sz w:val="20"/>
          <w:szCs w:val="20"/>
        </w:rPr>
      </w:pPr>
    </w:p>
    <w:p w14:paraId="448CE127" w14:textId="77777777" w:rsidR="008B3A82" w:rsidRDefault="008B3A82" w:rsidP="00245185">
      <w:pPr>
        <w:spacing w:line="240" w:lineRule="exact"/>
        <w:rPr>
          <w:rFonts w:ascii="Arial" w:hAnsi="Arial" w:cs="Arial"/>
          <w:color w:val="6C6C6C"/>
          <w:sz w:val="20"/>
          <w:szCs w:val="20"/>
        </w:rPr>
      </w:pPr>
    </w:p>
    <w:p w14:paraId="6BA67D64" w14:textId="77777777" w:rsidR="008B3A82" w:rsidRDefault="008B3A82" w:rsidP="00245185">
      <w:pPr>
        <w:spacing w:line="240" w:lineRule="exact"/>
        <w:rPr>
          <w:rFonts w:ascii="Arial" w:hAnsi="Arial" w:cs="Arial"/>
          <w:color w:val="6C6C6C"/>
          <w:sz w:val="20"/>
          <w:szCs w:val="20"/>
        </w:rPr>
      </w:pPr>
    </w:p>
    <w:p w14:paraId="6D255891" w14:textId="77777777" w:rsidR="008B3A82" w:rsidRDefault="008B3A82" w:rsidP="00245185">
      <w:pPr>
        <w:spacing w:line="240" w:lineRule="exact"/>
        <w:rPr>
          <w:rFonts w:ascii="Arial" w:hAnsi="Arial" w:cs="Arial"/>
          <w:color w:val="6C6C6C"/>
          <w:sz w:val="20"/>
          <w:szCs w:val="20"/>
        </w:rPr>
      </w:pPr>
    </w:p>
    <w:p w14:paraId="4CC39A9A" w14:textId="77777777" w:rsidR="008B3A82" w:rsidRDefault="008B3A82" w:rsidP="00245185">
      <w:pPr>
        <w:spacing w:line="240" w:lineRule="exact"/>
        <w:rPr>
          <w:rFonts w:ascii="Arial" w:hAnsi="Arial" w:cs="Arial"/>
          <w:color w:val="6C6C6C"/>
          <w:sz w:val="20"/>
          <w:szCs w:val="20"/>
        </w:rPr>
      </w:pPr>
    </w:p>
    <w:p w14:paraId="070EDD64" w14:textId="77777777" w:rsidR="008B3A82" w:rsidRDefault="008B3A82" w:rsidP="00245185">
      <w:pPr>
        <w:spacing w:line="240" w:lineRule="exact"/>
        <w:rPr>
          <w:rFonts w:ascii="Arial" w:hAnsi="Arial" w:cs="Arial"/>
          <w:color w:val="6C6C6C"/>
          <w:sz w:val="20"/>
          <w:szCs w:val="20"/>
        </w:rPr>
      </w:pPr>
    </w:p>
    <w:p w14:paraId="604FF7D4" w14:textId="77777777" w:rsidR="008B3A82" w:rsidRDefault="008B3A82" w:rsidP="00245185">
      <w:pPr>
        <w:spacing w:line="240" w:lineRule="exact"/>
        <w:rPr>
          <w:rFonts w:ascii="Arial" w:hAnsi="Arial" w:cs="Arial"/>
          <w:color w:val="6C6C6C"/>
          <w:sz w:val="20"/>
          <w:szCs w:val="20"/>
        </w:rPr>
      </w:pPr>
    </w:p>
    <w:p w14:paraId="76E36A30" w14:textId="77777777" w:rsidR="008B3A82" w:rsidRDefault="008B3A82" w:rsidP="00245185">
      <w:pPr>
        <w:spacing w:line="240" w:lineRule="exact"/>
        <w:rPr>
          <w:rFonts w:ascii="Arial" w:hAnsi="Arial" w:cs="Arial"/>
          <w:color w:val="6C6C6C"/>
          <w:sz w:val="20"/>
          <w:szCs w:val="20"/>
        </w:rPr>
      </w:pPr>
    </w:p>
    <w:p w14:paraId="0D6D9C0A" w14:textId="77777777" w:rsidR="008B3A82" w:rsidRDefault="008B3A82" w:rsidP="00245185">
      <w:pPr>
        <w:spacing w:line="240" w:lineRule="exact"/>
        <w:rPr>
          <w:rFonts w:ascii="Arial" w:hAnsi="Arial" w:cs="Arial"/>
          <w:color w:val="6C6C6C"/>
          <w:sz w:val="20"/>
          <w:szCs w:val="20"/>
        </w:rPr>
      </w:pPr>
    </w:p>
    <w:p w14:paraId="4107F4FD" w14:textId="77777777" w:rsidR="008B3A82" w:rsidRDefault="008B3A82" w:rsidP="00245185">
      <w:pPr>
        <w:spacing w:line="240" w:lineRule="exact"/>
        <w:rPr>
          <w:rFonts w:ascii="Arial" w:hAnsi="Arial" w:cs="Arial"/>
          <w:color w:val="6C6C6C"/>
          <w:sz w:val="20"/>
          <w:szCs w:val="20"/>
        </w:rPr>
      </w:pPr>
    </w:p>
    <w:p w14:paraId="694E6114" w14:textId="1BFD3EBE" w:rsidR="008B3A82" w:rsidRDefault="008B3A82" w:rsidP="00245185">
      <w:pPr>
        <w:spacing w:line="240" w:lineRule="exact"/>
        <w:rPr>
          <w:rFonts w:ascii="Arial" w:hAnsi="Arial" w:cs="Arial"/>
          <w:color w:val="6C6C6C"/>
          <w:sz w:val="20"/>
          <w:szCs w:val="20"/>
        </w:rPr>
      </w:pPr>
      <w:r>
        <w:rPr>
          <w:rFonts w:ascii="Arial" w:hAnsi="Arial" w:cs="Arial"/>
          <w:noProof/>
          <w:color w:val="6C6C6C"/>
          <w:sz w:val="20"/>
          <w:szCs w:val="20"/>
        </w:rPr>
        <w:lastRenderedPageBreak/>
        <mc:AlternateContent>
          <mc:Choice Requires="wps">
            <w:drawing>
              <wp:anchor distT="0" distB="0" distL="114300" distR="114300" simplePos="0" relativeHeight="251675648" behindDoc="0" locked="0" layoutInCell="1" allowOverlap="1" wp14:anchorId="7493B788" wp14:editId="78DA081C">
                <wp:simplePos x="0" y="0"/>
                <wp:positionH relativeFrom="column">
                  <wp:posOffset>-381719</wp:posOffset>
                </wp:positionH>
                <wp:positionV relativeFrom="paragraph">
                  <wp:posOffset>-409790</wp:posOffset>
                </wp:positionV>
                <wp:extent cx="7314673" cy="8635017"/>
                <wp:effectExtent l="0" t="0" r="19685" b="13970"/>
                <wp:wrapNone/>
                <wp:docPr id="40" name="Text Box 40"/>
                <wp:cNvGraphicFramePr/>
                <a:graphic xmlns:a="http://schemas.openxmlformats.org/drawingml/2006/main">
                  <a:graphicData uri="http://schemas.microsoft.com/office/word/2010/wordprocessingShape">
                    <wps:wsp>
                      <wps:cNvSpPr txBox="1"/>
                      <wps:spPr>
                        <a:xfrm>
                          <a:off x="0" y="0"/>
                          <a:ext cx="7314673" cy="86350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B66B24" w14:textId="5D5CC8D4" w:rsidR="003B52F8" w:rsidRDefault="003B52F8">
                            <w:r>
                              <w:rPr>
                                <w:rFonts w:ascii="Arial" w:hAnsi="Arial" w:cs="Arial"/>
                                <w:noProof/>
                                <w:color w:val="6C6C6C"/>
                                <w:sz w:val="20"/>
                                <w:szCs w:val="20"/>
                              </w:rPr>
                              <w:drawing>
                                <wp:inline distT="0" distB="0" distL="0" distR="0" wp14:anchorId="4B9143A2" wp14:editId="17379A57">
                                  <wp:extent cx="6659245" cy="8536496"/>
                                  <wp:effectExtent l="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emp.png"/>
                                          <pic:cNvPicPr/>
                                        </pic:nvPicPr>
                                        <pic:blipFill>
                                          <a:blip r:embed="rId26">
                                            <a:extLst>
                                              <a:ext uri="{28A0092B-C50C-407E-A947-70E740481C1C}">
                                                <a14:useLocalDpi xmlns:a14="http://schemas.microsoft.com/office/drawing/2010/main" val="0"/>
                                              </a:ext>
                                            </a:extLst>
                                          </a:blip>
                                          <a:stretch>
                                            <a:fillRect/>
                                          </a:stretch>
                                        </pic:blipFill>
                                        <pic:spPr>
                                          <a:xfrm>
                                            <a:off x="0" y="0"/>
                                            <a:ext cx="6668532" cy="85484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3B788" id="Text Box 40" o:spid="_x0000_s1030" type="#_x0000_t202" style="position:absolute;margin-left:-30.05pt;margin-top:-32.25pt;width:575.95pt;height:679.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" fillcolor="white [3201]" strokeweight=".5pt">
                <v:textbox>
                  <w:txbxContent>
                    <w:p w14:paraId="0AB66B24" w14:textId="5D5CC8D4" w:rsidR="003B52F8" w:rsidRDefault="003B52F8">
                      <w:r>
                        <w:rPr>
                          <w:rFonts w:ascii="Arial" w:hAnsi="Arial" w:cs="Arial"/>
                          <w:noProof/>
                          <w:color w:val="6C6C6C"/>
                          <w:sz w:val="20"/>
                          <w:szCs w:val="20"/>
                        </w:rPr>
                        <w:drawing>
                          <wp:inline distT="0" distB="0" distL="0" distR="0" wp14:anchorId="4B9143A2" wp14:editId="17379A57">
                            <wp:extent cx="6659245" cy="8536496"/>
                            <wp:effectExtent l="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emp.png"/>
                                    <pic:cNvPicPr/>
                                  </pic:nvPicPr>
                                  <pic:blipFill>
                                    <a:blip r:embed="rId27">
                                      <a:extLst>
                                        <a:ext uri="{28A0092B-C50C-407E-A947-70E740481C1C}">
                                          <a14:useLocalDpi xmlns:a14="http://schemas.microsoft.com/office/drawing/2010/main" val="0"/>
                                        </a:ext>
                                      </a:extLst>
                                    </a:blip>
                                    <a:stretch>
                                      <a:fillRect/>
                                    </a:stretch>
                                  </pic:blipFill>
                                  <pic:spPr>
                                    <a:xfrm>
                                      <a:off x="0" y="0"/>
                                      <a:ext cx="6668532" cy="8548401"/>
                                    </a:xfrm>
                                    <a:prstGeom prst="rect">
                                      <a:avLst/>
                                    </a:prstGeom>
                                  </pic:spPr>
                                </pic:pic>
                              </a:graphicData>
                            </a:graphic>
                          </wp:inline>
                        </w:drawing>
                      </w:r>
                    </w:p>
                  </w:txbxContent>
                </v:textbox>
              </v:shape>
            </w:pict>
          </mc:Fallback>
        </mc:AlternateContent>
      </w:r>
    </w:p>
    <w:p w14:paraId="7EEF2DEE" w14:textId="77777777" w:rsidR="008B3A82" w:rsidRDefault="008B3A82" w:rsidP="00245185">
      <w:pPr>
        <w:spacing w:line="240" w:lineRule="exact"/>
        <w:rPr>
          <w:rFonts w:ascii="Arial" w:hAnsi="Arial" w:cs="Arial"/>
          <w:color w:val="6C6C6C"/>
          <w:sz w:val="20"/>
          <w:szCs w:val="20"/>
        </w:rPr>
      </w:pPr>
    </w:p>
    <w:p w14:paraId="38C1F25B" w14:textId="77777777" w:rsidR="008B3A82" w:rsidRDefault="008B3A82" w:rsidP="00245185">
      <w:pPr>
        <w:spacing w:line="240" w:lineRule="exact"/>
        <w:rPr>
          <w:rFonts w:ascii="Arial" w:hAnsi="Arial" w:cs="Arial"/>
          <w:color w:val="6C6C6C"/>
          <w:sz w:val="20"/>
          <w:szCs w:val="20"/>
        </w:rPr>
      </w:pPr>
    </w:p>
    <w:p w14:paraId="037B604F" w14:textId="77777777" w:rsidR="008B3A82" w:rsidRDefault="008B3A82" w:rsidP="00245185">
      <w:pPr>
        <w:spacing w:line="240" w:lineRule="exact"/>
        <w:rPr>
          <w:rFonts w:ascii="Arial" w:hAnsi="Arial" w:cs="Arial"/>
          <w:color w:val="6C6C6C"/>
          <w:sz w:val="20"/>
          <w:szCs w:val="20"/>
        </w:rPr>
      </w:pPr>
    </w:p>
    <w:p w14:paraId="2F2A629C" w14:textId="77777777" w:rsidR="008B3A82" w:rsidRDefault="008B3A82" w:rsidP="00245185">
      <w:pPr>
        <w:spacing w:line="240" w:lineRule="exact"/>
        <w:rPr>
          <w:rFonts w:ascii="Arial" w:hAnsi="Arial" w:cs="Arial"/>
          <w:color w:val="6C6C6C"/>
          <w:sz w:val="20"/>
          <w:szCs w:val="20"/>
        </w:rPr>
      </w:pPr>
    </w:p>
    <w:p w14:paraId="0815BF16" w14:textId="77777777" w:rsidR="008B3A82" w:rsidRDefault="008B3A82" w:rsidP="00245185">
      <w:pPr>
        <w:spacing w:line="240" w:lineRule="exact"/>
        <w:rPr>
          <w:rFonts w:ascii="Arial" w:hAnsi="Arial" w:cs="Arial"/>
          <w:color w:val="6C6C6C"/>
          <w:sz w:val="20"/>
          <w:szCs w:val="20"/>
        </w:rPr>
      </w:pPr>
    </w:p>
    <w:p w14:paraId="45505C40" w14:textId="77777777" w:rsidR="008B3A82" w:rsidRDefault="008B3A82" w:rsidP="00245185">
      <w:pPr>
        <w:spacing w:line="240" w:lineRule="exact"/>
        <w:rPr>
          <w:rFonts w:ascii="Arial" w:hAnsi="Arial" w:cs="Arial"/>
          <w:color w:val="6C6C6C"/>
          <w:sz w:val="20"/>
          <w:szCs w:val="20"/>
        </w:rPr>
      </w:pPr>
    </w:p>
    <w:p w14:paraId="36EFD200" w14:textId="77777777" w:rsidR="008B3A82" w:rsidRDefault="008B3A82" w:rsidP="00245185">
      <w:pPr>
        <w:spacing w:line="240" w:lineRule="exact"/>
        <w:rPr>
          <w:rFonts w:ascii="Arial" w:hAnsi="Arial" w:cs="Arial"/>
          <w:color w:val="6C6C6C"/>
          <w:sz w:val="20"/>
          <w:szCs w:val="20"/>
        </w:rPr>
      </w:pPr>
    </w:p>
    <w:p w14:paraId="2958202B" w14:textId="77777777" w:rsidR="008B3A82" w:rsidRDefault="008B3A82" w:rsidP="00245185">
      <w:pPr>
        <w:spacing w:line="240" w:lineRule="exact"/>
        <w:rPr>
          <w:rFonts w:ascii="Arial" w:hAnsi="Arial" w:cs="Arial"/>
          <w:color w:val="6C6C6C"/>
          <w:sz w:val="20"/>
          <w:szCs w:val="20"/>
        </w:rPr>
      </w:pPr>
    </w:p>
    <w:p w14:paraId="34D6E71E" w14:textId="77777777" w:rsidR="008B3A82" w:rsidRDefault="008B3A82" w:rsidP="00245185">
      <w:pPr>
        <w:spacing w:line="240" w:lineRule="exact"/>
        <w:rPr>
          <w:rFonts w:ascii="Arial" w:hAnsi="Arial" w:cs="Arial"/>
          <w:color w:val="6C6C6C"/>
          <w:sz w:val="20"/>
          <w:szCs w:val="20"/>
        </w:rPr>
      </w:pPr>
    </w:p>
    <w:p w14:paraId="336D270B" w14:textId="77777777" w:rsidR="008B3A82" w:rsidRDefault="008B3A82" w:rsidP="00245185">
      <w:pPr>
        <w:spacing w:line="240" w:lineRule="exact"/>
        <w:rPr>
          <w:rFonts w:ascii="Arial" w:hAnsi="Arial" w:cs="Arial"/>
          <w:color w:val="6C6C6C"/>
          <w:sz w:val="20"/>
          <w:szCs w:val="20"/>
        </w:rPr>
      </w:pPr>
    </w:p>
    <w:p w14:paraId="7D7F8CDC" w14:textId="77777777" w:rsidR="008B3A82" w:rsidRDefault="008B3A82" w:rsidP="00245185">
      <w:pPr>
        <w:spacing w:line="240" w:lineRule="exact"/>
        <w:rPr>
          <w:rFonts w:ascii="Arial" w:hAnsi="Arial" w:cs="Arial"/>
          <w:color w:val="6C6C6C"/>
          <w:sz w:val="20"/>
          <w:szCs w:val="20"/>
        </w:rPr>
      </w:pPr>
    </w:p>
    <w:p w14:paraId="214BD926" w14:textId="77777777" w:rsidR="008B3A82" w:rsidRDefault="008B3A82" w:rsidP="00245185">
      <w:pPr>
        <w:spacing w:line="240" w:lineRule="exact"/>
        <w:rPr>
          <w:rFonts w:ascii="Arial" w:hAnsi="Arial" w:cs="Arial"/>
          <w:color w:val="6C6C6C"/>
          <w:sz w:val="20"/>
          <w:szCs w:val="20"/>
        </w:rPr>
      </w:pPr>
    </w:p>
    <w:p w14:paraId="75D638C7" w14:textId="77777777" w:rsidR="008B3A82" w:rsidRDefault="008B3A82" w:rsidP="00245185">
      <w:pPr>
        <w:spacing w:line="240" w:lineRule="exact"/>
        <w:rPr>
          <w:rFonts w:ascii="Arial" w:hAnsi="Arial" w:cs="Arial"/>
          <w:color w:val="6C6C6C"/>
          <w:sz w:val="20"/>
          <w:szCs w:val="20"/>
        </w:rPr>
      </w:pPr>
    </w:p>
    <w:p w14:paraId="364D306A" w14:textId="77777777" w:rsidR="008B3A82" w:rsidRDefault="008B3A82" w:rsidP="00245185">
      <w:pPr>
        <w:spacing w:line="240" w:lineRule="exact"/>
        <w:rPr>
          <w:rFonts w:ascii="Arial" w:hAnsi="Arial" w:cs="Arial"/>
          <w:color w:val="6C6C6C"/>
          <w:sz w:val="20"/>
          <w:szCs w:val="20"/>
        </w:rPr>
      </w:pPr>
    </w:p>
    <w:p w14:paraId="4A4731BE" w14:textId="77777777" w:rsidR="008B3A82" w:rsidRDefault="008B3A82" w:rsidP="00245185">
      <w:pPr>
        <w:spacing w:line="240" w:lineRule="exact"/>
        <w:rPr>
          <w:rFonts w:ascii="Arial" w:hAnsi="Arial" w:cs="Arial"/>
          <w:color w:val="6C6C6C"/>
          <w:sz w:val="20"/>
          <w:szCs w:val="20"/>
        </w:rPr>
      </w:pPr>
    </w:p>
    <w:p w14:paraId="284C1AB2" w14:textId="77777777" w:rsidR="008B3A82" w:rsidRDefault="008B3A82" w:rsidP="00245185">
      <w:pPr>
        <w:spacing w:line="240" w:lineRule="exact"/>
        <w:rPr>
          <w:rFonts w:ascii="Arial" w:hAnsi="Arial" w:cs="Arial"/>
          <w:color w:val="6C6C6C"/>
          <w:sz w:val="20"/>
          <w:szCs w:val="20"/>
        </w:rPr>
      </w:pPr>
    </w:p>
    <w:p w14:paraId="0AA8DBE2" w14:textId="77777777" w:rsidR="008B3A82" w:rsidRDefault="008B3A82" w:rsidP="00245185">
      <w:pPr>
        <w:spacing w:line="240" w:lineRule="exact"/>
        <w:rPr>
          <w:rFonts w:ascii="Arial" w:hAnsi="Arial" w:cs="Arial"/>
          <w:color w:val="6C6C6C"/>
          <w:sz w:val="20"/>
          <w:szCs w:val="20"/>
        </w:rPr>
      </w:pPr>
    </w:p>
    <w:p w14:paraId="0B082FF1" w14:textId="77777777" w:rsidR="008B3A82" w:rsidRDefault="008B3A82" w:rsidP="00245185">
      <w:pPr>
        <w:spacing w:line="240" w:lineRule="exact"/>
        <w:rPr>
          <w:rFonts w:ascii="Arial" w:hAnsi="Arial" w:cs="Arial"/>
          <w:color w:val="6C6C6C"/>
          <w:sz w:val="20"/>
          <w:szCs w:val="20"/>
        </w:rPr>
      </w:pPr>
    </w:p>
    <w:p w14:paraId="5423E4ED" w14:textId="77777777" w:rsidR="008B3A82" w:rsidRDefault="008B3A82" w:rsidP="00245185">
      <w:pPr>
        <w:spacing w:line="240" w:lineRule="exact"/>
        <w:rPr>
          <w:rFonts w:ascii="Arial" w:hAnsi="Arial" w:cs="Arial"/>
          <w:color w:val="6C6C6C"/>
          <w:sz w:val="20"/>
          <w:szCs w:val="20"/>
        </w:rPr>
      </w:pPr>
    </w:p>
    <w:p w14:paraId="001230AB" w14:textId="77777777" w:rsidR="008B3A82" w:rsidRDefault="008B3A82" w:rsidP="00245185">
      <w:pPr>
        <w:spacing w:line="240" w:lineRule="exact"/>
        <w:rPr>
          <w:rFonts w:ascii="Arial" w:hAnsi="Arial" w:cs="Arial"/>
          <w:color w:val="6C6C6C"/>
          <w:sz w:val="20"/>
          <w:szCs w:val="20"/>
        </w:rPr>
      </w:pPr>
    </w:p>
    <w:p w14:paraId="54E1B80F" w14:textId="77777777" w:rsidR="008B3A82" w:rsidRDefault="008B3A82" w:rsidP="00245185">
      <w:pPr>
        <w:spacing w:line="240" w:lineRule="exact"/>
        <w:rPr>
          <w:rFonts w:ascii="Arial" w:hAnsi="Arial" w:cs="Arial"/>
          <w:color w:val="6C6C6C"/>
          <w:sz w:val="20"/>
          <w:szCs w:val="20"/>
        </w:rPr>
      </w:pPr>
    </w:p>
    <w:p w14:paraId="725EEA2B" w14:textId="77777777" w:rsidR="008B3A82" w:rsidRDefault="008B3A82" w:rsidP="00245185">
      <w:pPr>
        <w:spacing w:line="240" w:lineRule="exact"/>
        <w:rPr>
          <w:rFonts w:ascii="Arial" w:hAnsi="Arial" w:cs="Arial"/>
          <w:color w:val="6C6C6C"/>
          <w:sz w:val="20"/>
          <w:szCs w:val="20"/>
        </w:rPr>
      </w:pPr>
    </w:p>
    <w:p w14:paraId="48FC4797" w14:textId="77777777" w:rsidR="008B3A82" w:rsidRDefault="008B3A82" w:rsidP="00245185">
      <w:pPr>
        <w:spacing w:line="240" w:lineRule="exact"/>
        <w:rPr>
          <w:rFonts w:ascii="Arial" w:hAnsi="Arial" w:cs="Arial"/>
          <w:color w:val="6C6C6C"/>
          <w:sz w:val="20"/>
          <w:szCs w:val="20"/>
        </w:rPr>
      </w:pPr>
    </w:p>
    <w:p w14:paraId="11534459" w14:textId="77777777" w:rsidR="008B3A82" w:rsidRDefault="008B3A82" w:rsidP="00245185">
      <w:pPr>
        <w:spacing w:line="240" w:lineRule="exact"/>
        <w:rPr>
          <w:rFonts w:ascii="Arial" w:hAnsi="Arial" w:cs="Arial"/>
          <w:color w:val="6C6C6C"/>
          <w:sz w:val="20"/>
          <w:szCs w:val="20"/>
        </w:rPr>
      </w:pPr>
    </w:p>
    <w:p w14:paraId="4271D1AA" w14:textId="77777777" w:rsidR="008B3A82" w:rsidRDefault="008B3A82" w:rsidP="00245185">
      <w:pPr>
        <w:spacing w:line="240" w:lineRule="exact"/>
        <w:rPr>
          <w:rFonts w:ascii="Arial" w:hAnsi="Arial" w:cs="Arial"/>
          <w:color w:val="6C6C6C"/>
          <w:sz w:val="20"/>
          <w:szCs w:val="20"/>
        </w:rPr>
      </w:pPr>
    </w:p>
    <w:p w14:paraId="23853D9A" w14:textId="77777777" w:rsidR="008B3A82" w:rsidRDefault="008B3A82" w:rsidP="00245185">
      <w:pPr>
        <w:spacing w:line="240" w:lineRule="exact"/>
        <w:rPr>
          <w:rFonts w:ascii="Arial" w:hAnsi="Arial" w:cs="Arial"/>
          <w:color w:val="6C6C6C"/>
          <w:sz w:val="20"/>
          <w:szCs w:val="20"/>
        </w:rPr>
      </w:pPr>
    </w:p>
    <w:p w14:paraId="4999046D" w14:textId="77777777" w:rsidR="008B3A82" w:rsidRDefault="008B3A82" w:rsidP="00245185">
      <w:pPr>
        <w:spacing w:line="240" w:lineRule="exact"/>
        <w:rPr>
          <w:rFonts w:ascii="Arial" w:hAnsi="Arial" w:cs="Arial"/>
          <w:color w:val="6C6C6C"/>
          <w:sz w:val="20"/>
          <w:szCs w:val="20"/>
        </w:rPr>
      </w:pPr>
    </w:p>
    <w:p w14:paraId="0E4BAE61" w14:textId="77777777" w:rsidR="008B3A82" w:rsidRDefault="008B3A82" w:rsidP="00245185">
      <w:pPr>
        <w:spacing w:line="240" w:lineRule="exact"/>
        <w:rPr>
          <w:rFonts w:ascii="Arial" w:hAnsi="Arial" w:cs="Arial"/>
          <w:color w:val="6C6C6C"/>
          <w:sz w:val="20"/>
          <w:szCs w:val="20"/>
        </w:rPr>
      </w:pPr>
    </w:p>
    <w:p w14:paraId="086D7E7B" w14:textId="77777777" w:rsidR="008B3A82" w:rsidRDefault="008B3A82" w:rsidP="00245185">
      <w:pPr>
        <w:spacing w:line="240" w:lineRule="exact"/>
        <w:rPr>
          <w:rFonts w:ascii="Arial" w:hAnsi="Arial" w:cs="Arial"/>
          <w:color w:val="6C6C6C"/>
          <w:sz w:val="20"/>
          <w:szCs w:val="20"/>
        </w:rPr>
      </w:pPr>
    </w:p>
    <w:p w14:paraId="6B99F3D9" w14:textId="77777777" w:rsidR="008B3A82" w:rsidRDefault="008B3A82" w:rsidP="00245185">
      <w:pPr>
        <w:spacing w:line="240" w:lineRule="exact"/>
        <w:rPr>
          <w:rFonts w:ascii="Arial" w:hAnsi="Arial" w:cs="Arial"/>
          <w:color w:val="6C6C6C"/>
          <w:sz w:val="20"/>
          <w:szCs w:val="20"/>
        </w:rPr>
      </w:pPr>
    </w:p>
    <w:p w14:paraId="0C2CAA65" w14:textId="77777777" w:rsidR="008B3A82" w:rsidRDefault="008B3A82" w:rsidP="00245185">
      <w:pPr>
        <w:spacing w:line="240" w:lineRule="exact"/>
        <w:rPr>
          <w:rFonts w:ascii="Arial" w:hAnsi="Arial" w:cs="Arial"/>
          <w:color w:val="6C6C6C"/>
          <w:sz w:val="20"/>
          <w:szCs w:val="20"/>
        </w:rPr>
      </w:pPr>
    </w:p>
    <w:p w14:paraId="2891A129" w14:textId="77777777" w:rsidR="008B3A82" w:rsidRDefault="008B3A82" w:rsidP="00245185">
      <w:pPr>
        <w:spacing w:line="240" w:lineRule="exact"/>
        <w:rPr>
          <w:rFonts w:ascii="Arial" w:hAnsi="Arial" w:cs="Arial"/>
          <w:color w:val="6C6C6C"/>
          <w:sz w:val="20"/>
          <w:szCs w:val="20"/>
        </w:rPr>
      </w:pPr>
    </w:p>
    <w:p w14:paraId="75E06BC5" w14:textId="77777777" w:rsidR="008B3A82" w:rsidRDefault="008B3A82" w:rsidP="00245185">
      <w:pPr>
        <w:spacing w:line="240" w:lineRule="exact"/>
        <w:rPr>
          <w:rFonts w:ascii="Arial" w:hAnsi="Arial" w:cs="Arial"/>
          <w:color w:val="6C6C6C"/>
          <w:sz w:val="20"/>
          <w:szCs w:val="20"/>
        </w:rPr>
      </w:pPr>
    </w:p>
    <w:p w14:paraId="3D936884" w14:textId="77777777" w:rsidR="008B3A82" w:rsidRDefault="008B3A82" w:rsidP="00245185">
      <w:pPr>
        <w:spacing w:line="240" w:lineRule="exact"/>
        <w:rPr>
          <w:rFonts w:ascii="Arial" w:hAnsi="Arial" w:cs="Arial"/>
          <w:color w:val="6C6C6C"/>
          <w:sz w:val="20"/>
          <w:szCs w:val="20"/>
        </w:rPr>
      </w:pPr>
    </w:p>
    <w:p w14:paraId="5B1D64D8" w14:textId="77777777" w:rsidR="008B3A82" w:rsidRDefault="008B3A82" w:rsidP="00245185">
      <w:pPr>
        <w:spacing w:line="240" w:lineRule="exact"/>
        <w:rPr>
          <w:rFonts w:ascii="Arial" w:hAnsi="Arial" w:cs="Arial"/>
          <w:color w:val="6C6C6C"/>
          <w:sz w:val="20"/>
          <w:szCs w:val="20"/>
        </w:rPr>
      </w:pPr>
    </w:p>
    <w:p w14:paraId="11B2AAF5" w14:textId="77777777" w:rsidR="008B3A82" w:rsidRDefault="008B3A82" w:rsidP="00245185">
      <w:pPr>
        <w:spacing w:line="240" w:lineRule="exact"/>
        <w:rPr>
          <w:rFonts w:ascii="Arial" w:hAnsi="Arial" w:cs="Arial"/>
          <w:color w:val="6C6C6C"/>
          <w:sz w:val="20"/>
          <w:szCs w:val="20"/>
        </w:rPr>
      </w:pPr>
    </w:p>
    <w:p w14:paraId="0E552F7B" w14:textId="77777777" w:rsidR="008B3A82" w:rsidRDefault="008B3A82" w:rsidP="00245185">
      <w:pPr>
        <w:spacing w:line="240" w:lineRule="exact"/>
        <w:rPr>
          <w:rFonts w:ascii="Arial" w:hAnsi="Arial" w:cs="Arial"/>
          <w:color w:val="6C6C6C"/>
          <w:sz w:val="20"/>
          <w:szCs w:val="20"/>
        </w:rPr>
      </w:pPr>
    </w:p>
    <w:p w14:paraId="750B372E" w14:textId="77777777" w:rsidR="008B3A82" w:rsidRDefault="008B3A82" w:rsidP="00245185">
      <w:pPr>
        <w:spacing w:line="240" w:lineRule="exact"/>
        <w:rPr>
          <w:rFonts w:ascii="Arial" w:hAnsi="Arial" w:cs="Arial"/>
          <w:color w:val="6C6C6C"/>
          <w:sz w:val="20"/>
          <w:szCs w:val="20"/>
        </w:rPr>
      </w:pPr>
    </w:p>
    <w:p w14:paraId="4A50D413" w14:textId="77777777" w:rsidR="008B3A82" w:rsidRDefault="008B3A82" w:rsidP="00245185">
      <w:pPr>
        <w:spacing w:line="240" w:lineRule="exact"/>
        <w:rPr>
          <w:rFonts w:ascii="Arial" w:hAnsi="Arial" w:cs="Arial"/>
          <w:color w:val="6C6C6C"/>
          <w:sz w:val="20"/>
          <w:szCs w:val="20"/>
        </w:rPr>
      </w:pPr>
    </w:p>
    <w:p w14:paraId="19E4BA31" w14:textId="77777777" w:rsidR="008B3A82" w:rsidRDefault="008B3A82" w:rsidP="00245185">
      <w:pPr>
        <w:spacing w:line="240" w:lineRule="exact"/>
        <w:rPr>
          <w:rFonts w:ascii="Arial" w:hAnsi="Arial" w:cs="Arial"/>
          <w:color w:val="6C6C6C"/>
          <w:sz w:val="20"/>
          <w:szCs w:val="20"/>
        </w:rPr>
      </w:pPr>
    </w:p>
    <w:p w14:paraId="76C7A2BE" w14:textId="77777777" w:rsidR="008B3A82" w:rsidRDefault="008B3A82" w:rsidP="00245185">
      <w:pPr>
        <w:spacing w:line="240" w:lineRule="exact"/>
        <w:rPr>
          <w:rFonts w:ascii="Arial" w:hAnsi="Arial" w:cs="Arial"/>
          <w:color w:val="6C6C6C"/>
          <w:sz w:val="20"/>
          <w:szCs w:val="20"/>
        </w:rPr>
      </w:pPr>
    </w:p>
    <w:p w14:paraId="63BB5506" w14:textId="77777777" w:rsidR="008B3A82" w:rsidRDefault="008B3A82" w:rsidP="00245185">
      <w:pPr>
        <w:spacing w:line="240" w:lineRule="exact"/>
        <w:rPr>
          <w:rFonts w:ascii="Arial" w:hAnsi="Arial" w:cs="Arial"/>
          <w:color w:val="6C6C6C"/>
          <w:sz w:val="20"/>
          <w:szCs w:val="20"/>
        </w:rPr>
      </w:pPr>
    </w:p>
    <w:p w14:paraId="24B9A6B7" w14:textId="77777777" w:rsidR="008B3A82" w:rsidRDefault="008B3A82" w:rsidP="00245185">
      <w:pPr>
        <w:spacing w:line="240" w:lineRule="exact"/>
        <w:rPr>
          <w:rFonts w:ascii="Arial" w:hAnsi="Arial" w:cs="Arial"/>
          <w:color w:val="6C6C6C"/>
          <w:sz w:val="20"/>
          <w:szCs w:val="20"/>
        </w:rPr>
      </w:pPr>
    </w:p>
    <w:p w14:paraId="013D84AA" w14:textId="77777777" w:rsidR="008B3A82" w:rsidRDefault="008B3A82" w:rsidP="00245185">
      <w:pPr>
        <w:spacing w:line="240" w:lineRule="exact"/>
        <w:rPr>
          <w:rFonts w:ascii="Arial" w:hAnsi="Arial" w:cs="Arial"/>
          <w:color w:val="6C6C6C"/>
          <w:sz w:val="20"/>
          <w:szCs w:val="20"/>
        </w:rPr>
      </w:pPr>
    </w:p>
    <w:p w14:paraId="30171A7E" w14:textId="77777777" w:rsidR="008B3A82" w:rsidRDefault="008B3A82" w:rsidP="00245185">
      <w:pPr>
        <w:spacing w:line="240" w:lineRule="exact"/>
        <w:rPr>
          <w:rFonts w:ascii="Arial" w:hAnsi="Arial" w:cs="Arial"/>
          <w:color w:val="6C6C6C"/>
          <w:sz w:val="20"/>
          <w:szCs w:val="20"/>
        </w:rPr>
      </w:pPr>
    </w:p>
    <w:p w14:paraId="0160181D" w14:textId="77777777" w:rsidR="008B3A82" w:rsidRDefault="008B3A82" w:rsidP="00245185">
      <w:pPr>
        <w:spacing w:line="240" w:lineRule="exact"/>
        <w:rPr>
          <w:rFonts w:ascii="Arial" w:hAnsi="Arial" w:cs="Arial"/>
          <w:color w:val="6C6C6C"/>
          <w:sz w:val="20"/>
          <w:szCs w:val="20"/>
        </w:rPr>
      </w:pPr>
    </w:p>
    <w:p w14:paraId="5E89C253" w14:textId="77777777" w:rsidR="008B3A82" w:rsidRDefault="008B3A82" w:rsidP="00245185">
      <w:pPr>
        <w:spacing w:line="240" w:lineRule="exact"/>
        <w:rPr>
          <w:rFonts w:ascii="Arial" w:hAnsi="Arial" w:cs="Arial"/>
          <w:color w:val="6C6C6C"/>
          <w:sz w:val="20"/>
          <w:szCs w:val="20"/>
        </w:rPr>
      </w:pPr>
    </w:p>
    <w:p w14:paraId="65F0CBAC" w14:textId="77777777" w:rsidR="008B3A82" w:rsidRDefault="008B3A82" w:rsidP="00245185">
      <w:pPr>
        <w:spacing w:line="240" w:lineRule="exact"/>
        <w:rPr>
          <w:rFonts w:ascii="Arial" w:hAnsi="Arial" w:cs="Arial"/>
          <w:color w:val="6C6C6C"/>
          <w:sz w:val="20"/>
          <w:szCs w:val="20"/>
        </w:rPr>
      </w:pPr>
    </w:p>
    <w:p w14:paraId="61C26730" w14:textId="77777777" w:rsidR="008B3A82" w:rsidRDefault="008B3A82" w:rsidP="00245185">
      <w:pPr>
        <w:spacing w:line="240" w:lineRule="exact"/>
        <w:rPr>
          <w:rFonts w:ascii="Arial" w:hAnsi="Arial" w:cs="Arial"/>
          <w:color w:val="6C6C6C"/>
          <w:sz w:val="20"/>
          <w:szCs w:val="20"/>
        </w:rPr>
      </w:pPr>
    </w:p>
    <w:p w14:paraId="79FD973E" w14:textId="77777777" w:rsidR="008B3A82" w:rsidRDefault="008B3A82" w:rsidP="00245185">
      <w:pPr>
        <w:spacing w:line="240" w:lineRule="exact"/>
        <w:rPr>
          <w:rFonts w:ascii="Arial" w:hAnsi="Arial" w:cs="Arial"/>
          <w:color w:val="6C6C6C"/>
          <w:sz w:val="20"/>
          <w:szCs w:val="20"/>
        </w:rPr>
      </w:pPr>
    </w:p>
    <w:p w14:paraId="10A01A91" w14:textId="77777777" w:rsidR="008B3A82" w:rsidRDefault="008B3A82" w:rsidP="00245185">
      <w:pPr>
        <w:spacing w:line="240" w:lineRule="exact"/>
        <w:rPr>
          <w:rFonts w:ascii="Arial" w:hAnsi="Arial" w:cs="Arial"/>
          <w:color w:val="6C6C6C"/>
          <w:sz w:val="20"/>
          <w:szCs w:val="20"/>
        </w:rPr>
      </w:pPr>
    </w:p>
    <w:p w14:paraId="6927D5A9" w14:textId="77777777" w:rsidR="008B3A82" w:rsidRDefault="008B3A82" w:rsidP="00245185">
      <w:pPr>
        <w:spacing w:line="240" w:lineRule="exact"/>
        <w:rPr>
          <w:rFonts w:ascii="Arial" w:hAnsi="Arial" w:cs="Arial"/>
          <w:color w:val="6C6C6C"/>
          <w:sz w:val="20"/>
          <w:szCs w:val="20"/>
        </w:rPr>
      </w:pPr>
    </w:p>
    <w:p w14:paraId="383C9BF2" w14:textId="0DAA5A58" w:rsidR="008B3A82" w:rsidRDefault="008B3A82" w:rsidP="00245185">
      <w:pPr>
        <w:spacing w:line="240" w:lineRule="exact"/>
        <w:rPr>
          <w:rFonts w:ascii="Arial" w:hAnsi="Arial" w:cs="Arial"/>
          <w:color w:val="6C6C6C"/>
          <w:sz w:val="20"/>
          <w:szCs w:val="20"/>
        </w:rPr>
      </w:pPr>
      <w:r>
        <w:rPr>
          <w:rFonts w:ascii="Arial" w:hAnsi="Arial" w:cs="Arial"/>
          <w:noProof/>
          <w:color w:val="6C6C6C"/>
          <w:sz w:val="20"/>
          <w:szCs w:val="20"/>
        </w:rPr>
        <w:lastRenderedPageBreak/>
        <mc:AlternateContent>
          <mc:Choice Requires="wps">
            <w:drawing>
              <wp:anchor distT="0" distB="0" distL="114300" distR="114300" simplePos="0" relativeHeight="251676672" behindDoc="0" locked="0" layoutInCell="1" allowOverlap="1" wp14:anchorId="5B589F09" wp14:editId="0E7BBAAC">
                <wp:simplePos x="0" y="0"/>
                <wp:positionH relativeFrom="column">
                  <wp:posOffset>-235069</wp:posOffset>
                </wp:positionH>
                <wp:positionV relativeFrom="paragraph">
                  <wp:posOffset>-513859</wp:posOffset>
                </wp:positionV>
                <wp:extent cx="7142672" cy="8678174"/>
                <wp:effectExtent l="0" t="0" r="20320" b="27940"/>
                <wp:wrapNone/>
                <wp:docPr id="42" name="Text Box 42"/>
                <wp:cNvGraphicFramePr/>
                <a:graphic xmlns:a="http://schemas.openxmlformats.org/drawingml/2006/main">
                  <a:graphicData uri="http://schemas.microsoft.com/office/word/2010/wordprocessingShape">
                    <wps:wsp>
                      <wps:cNvSpPr txBox="1"/>
                      <wps:spPr>
                        <a:xfrm>
                          <a:off x="0" y="0"/>
                          <a:ext cx="7142672" cy="86781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C750DA" w14:textId="1407341E" w:rsidR="003B52F8" w:rsidRDefault="003B52F8">
                            <w:r>
                              <w:rPr>
                                <w:noProof/>
                              </w:rPr>
                              <w:drawing>
                                <wp:inline distT="0" distB="0" distL="0" distR="0" wp14:anchorId="7367317F" wp14:editId="2CEEBEA7">
                                  <wp:extent cx="6477000" cy="85801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ault.png"/>
                                          <pic:cNvPicPr/>
                                        </pic:nvPicPr>
                                        <pic:blipFill>
                                          <a:blip r:embed="rId28">
                                            <a:extLst>
                                              <a:ext uri="{28A0092B-C50C-407E-A947-70E740481C1C}">
                                                <a14:useLocalDpi xmlns:a14="http://schemas.microsoft.com/office/drawing/2010/main" val="0"/>
                                              </a:ext>
                                            </a:extLst>
                                          </a:blip>
                                          <a:stretch>
                                            <a:fillRect/>
                                          </a:stretch>
                                        </pic:blipFill>
                                        <pic:spPr>
                                          <a:xfrm>
                                            <a:off x="0" y="0"/>
                                            <a:ext cx="6477000" cy="85801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89F09" id="Text Box 42" o:spid="_x0000_s1031" type="#_x0000_t202" style="position:absolute;margin-left:-18.5pt;margin-top:-40.45pt;width:562.4pt;height:683.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" fillcolor="white [3201]" strokeweight=".5pt">
                <v:textbox>
                  <w:txbxContent>
                    <w:p w14:paraId="7EC750DA" w14:textId="1407341E" w:rsidR="003B52F8" w:rsidRDefault="003B52F8">
                      <w:r>
                        <w:rPr>
                          <w:noProof/>
                        </w:rPr>
                        <w:drawing>
                          <wp:inline distT="0" distB="0" distL="0" distR="0" wp14:anchorId="7367317F" wp14:editId="2CEEBEA7">
                            <wp:extent cx="6477000" cy="85801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ault.png"/>
                                    <pic:cNvPicPr/>
                                  </pic:nvPicPr>
                                  <pic:blipFill>
                                    <a:blip r:embed="rId29">
                                      <a:extLst>
                                        <a:ext uri="{28A0092B-C50C-407E-A947-70E740481C1C}">
                                          <a14:useLocalDpi xmlns:a14="http://schemas.microsoft.com/office/drawing/2010/main" val="0"/>
                                        </a:ext>
                                      </a:extLst>
                                    </a:blip>
                                    <a:stretch>
                                      <a:fillRect/>
                                    </a:stretch>
                                  </pic:blipFill>
                                  <pic:spPr>
                                    <a:xfrm>
                                      <a:off x="0" y="0"/>
                                      <a:ext cx="6477000" cy="8580120"/>
                                    </a:xfrm>
                                    <a:prstGeom prst="rect">
                                      <a:avLst/>
                                    </a:prstGeom>
                                  </pic:spPr>
                                </pic:pic>
                              </a:graphicData>
                            </a:graphic>
                          </wp:inline>
                        </w:drawing>
                      </w:r>
                    </w:p>
                  </w:txbxContent>
                </v:textbox>
              </v:shape>
            </w:pict>
          </mc:Fallback>
        </mc:AlternateContent>
      </w:r>
    </w:p>
    <w:p w14:paraId="08376DCE" w14:textId="77777777" w:rsidR="008B3A82" w:rsidRDefault="008B3A82" w:rsidP="00245185">
      <w:pPr>
        <w:spacing w:line="240" w:lineRule="exact"/>
        <w:rPr>
          <w:rFonts w:ascii="Arial" w:hAnsi="Arial" w:cs="Arial"/>
          <w:color w:val="6C6C6C"/>
          <w:sz w:val="20"/>
          <w:szCs w:val="20"/>
        </w:rPr>
      </w:pPr>
    </w:p>
    <w:p w14:paraId="517C37F9" w14:textId="77777777" w:rsidR="008B3A82" w:rsidRDefault="008B3A82" w:rsidP="00245185">
      <w:pPr>
        <w:spacing w:line="240" w:lineRule="exact"/>
        <w:rPr>
          <w:rFonts w:ascii="Arial" w:hAnsi="Arial" w:cs="Arial"/>
          <w:color w:val="6C6C6C"/>
          <w:sz w:val="20"/>
          <w:szCs w:val="20"/>
        </w:rPr>
      </w:pPr>
    </w:p>
    <w:p w14:paraId="257C37E1" w14:textId="77777777" w:rsidR="008B3A82" w:rsidRDefault="008B3A82" w:rsidP="00245185">
      <w:pPr>
        <w:spacing w:line="240" w:lineRule="exact"/>
        <w:rPr>
          <w:rFonts w:ascii="Arial" w:hAnsi="Arial" w:cs="Arial"/>
          <w:color w:val="6C6C6C"/>
          <w:sz w:val="20"/>
          <w:szCs w:val="20"/>
        </w:rPr>
      </w:pPr>
    </w:p>
    <w:p w14:paraId="29788636" w14:textId="77777777" w:rsidR="008B3A82" w:rsidRDefault="008B3A82" w:rsidP="00245185">
      <w:pPr>
        <w:spacing w:line="240" w:lineRule="exact"/>
        <w:rPr>
          <w:rFonts w:ascii="Arial" w:hAnsi="Arial" w:cs="Arial"/>
          <w:color w:val="6C6C6C"/>
          <w:sz w:val="20"/>
          <w:szCs w:val="20"/>
        </w:rPr>
      </w:pPr>
    </w:p>
    <w:p w14:paraId="0FC1866F" w14:textId="77777777" w:rsidR="008B3A82" w:rsidRDefault="008B3A82" w:rsidP="00245185">
      <w:pPr>
        <w:spacing w:line="240" w:lineRule="exact"/>
        <w:rPr>
          <w:rFonts w:ascii="Arial" w:hAnsi="Arial" w:cs="Arial"/>
          <w:color w:val="6C6C6C"/>
          <w:sz w:val="20"/>
          <w:szCs w:val="20"/>
        </w:rPr>
      </w:pPr>
    </w:p>
    <w:p w14:paraId="0E4F0860" w14:textId="77777777" w:rsidR="008B3A82" w:rsidRDefault="008B3A82" w:rsidP="00245185">
      <w:pPr>
        <w:spacing w:line="240" w:lineRule="exact"/>
        <w:rPr>
          <w:rFonts w:ascii="Arial" w:hAnsi="Arial" w:cs="Arial"/>
          <w:color w:val="6C6C6C"/>
          <w:sz w:val="20"/>
          <w:szCs w:val="20"/>
        </w:rPr>
      </w:pPr>
    </w:p>
    <w:p w14:paraId="0900F942" w14:textId="77777777" w:rsidR="008B3A82" w:rsidRDefault="008B3A82" w:rsidP="00245185">
      <w:pPr>
        <w:spacing w:line="240" w:lineRule="exact"/>
        <w:rPr>
          <w:rFonts w:ascii="Arial" w:hAnsi="Arial" w:cs="Arial"/>
          <w:color w:val="6C6C6C"/>
          <w:sz w:val="20"/>
          <w:szCs w:val="20"/>
        </w:rPr>
      </w:pPr>
    </w:p>
    <w:p w14:paraId="05671D2A" w14:textId="77777777" w:rsidR="008B3A82" w:rsidRDefault="008B3A82" w:rsidP="00245185">
      <w:pPr>
        <w:spacing w:line="240" w:lineRule="exact"/>
        <w:rPr>
          <w:rFonts w:ascii="Arial" w:hAnsi="Arial" w:cs="Arial"/>
          <w:color w:val="6C6C6C"/>
          <w:sz w:val="20"/>
          <w:szCs w:val="20"/>
        </w:rPr>
      </w:pPr>
    </w:p>
    <w:p w14:paraId="5FD692F9" w14:textId="77777777" w:rsidR="008B3A82" w:rsidRDefault="008B3A82" w:rsidP="00245185">
      <w:pPr>
        <w:spacing w:line="240" w:lineRule="exact"/>
        <w:rPr>
          <w:rFonts w:ascii="Arial" w:hAnsi="Arial" w:cs="Arial"/>
          <w:color w:val="6C6C6C"/>
          <w:sz w:val="20"/>
          <w:szCs w:val="20"/>
        </w:rPr>
      </w:pPr>
    </w:p>
    <w:p w14:paraId="45D13592" w14:textId="77777777" w:rsidR="008B3A82" w:rsidRDefault="008B3A82" w:rsidP="00245185">
      <w:pPr>
        <w:spacing w:line="240" w:lineRule="exact"/>
        <w:rPr>
          <w:rFonts w:ascii="Arial" w:hAnsi="Arial" w:cs="Arial"/>
          <w:color w:val="6C6C6C"/>
          <w:sz w:val="20"/>
          <w:szCs w:val="20"/>
        </w:rPr>
      </w:pPr>
    </w:p>
    <w:p w14:paraId="0600F716" w14:textId="77777777" w:rsidR="008B3A82" w:rsidRDefault="008B3A82" w:rsidP="00245185">
      <w:pPr>
        <w:spacing w:line="240" w:lineRule="exact"/>
        <w:rPr>
          <w:rFonts w:ascii="Arial" w:hAnsi="Arial" w:cs="Arial"/>
          <w:color w:val="6C6C6C"/>
          <w:sz w:val="20"/>
          <w:szCs w:val="20"/>
        </w:rPr>
      </w:pPr>
    </w:p>
    <w:p w14:paraId="30F412C2" w14:textId="77777777" w:rsidR="008B3A82" w:rsidRDefault="008B3A82" w:rsidP="00245185">
      <w:pPr>
        <w:spacing w:line="240" w:lineRule="exact"/>
        <w:rPr>
          <w:rFonts w:ascii="Arial" w:hAnsi="Arial" w:cs="Arial"/>
          <w:color w:val="6C6C6C"/>
          <w:sz w:val="20"/>
          <w:szCs w:val="20"/>
        </w:rPr>
      </w:pPr>
    </w:p>
    <w:p w14:paraId="1E805919" w14:textId="77777777" w:rsidR="008B3A82" w:rsidRDefault="008B3A82" w:rsidP="00245185">
      <w:pPr>
        <w:spacing w:line="240" w:lineRule="exact"/>
        <w:rPr>
          <w:rFonts w:ascii="Arial" w:hAnsi="Arial" w:cs="Arial"/>
          <w:color w:val="6C6C6C"/>
          <w:sz w:val="20"/>
          <w:szCs w:val="20"/>
        </w:rPr>
      </w:pPr>
    </w:p>
    <w:p w14:paraId="3CE6C589" w14:textId="77777777" w:rsidR="008B3A82" w:rsidRDefault="008B3A82" w:rsidP="00245185">
      <w:pPr>
        <w:spacing w:line="240" w:lineRule="exact"/>
        <w:rPr>
          <w:rFonts w:ascii="Arial" w:hAnsi="Arial" w:cs="Arial"/>
          <w:color w:val="6C6C6C"/>
          <w:sz w:val="20"/>
          <w:szCs w:val="20"/>
        </w:rPr>
      </w:pPr>
    </w:p>
    <w:p w14:paraId="7C34EE1C" w14:textId="77777777" w:rsidR="008B3A82" w:rsidRDefault="008B3A82" w:rsidP="00245185">
      <w:pPr>
        <w:spacing w:line="240" w:lineRule="exact"/>
        <w:rPr>
          <w:rFonts w:ascii="Arial" w:hAnsi="Arial" w:cs="Arial"/>
          <w:color w:val="6C6C6C"/>
          <w:sz w:val="20"/>
          <w:szCs w:val="20"/>
        </w:rPr>
      </w:pPr>
    </w:p>
    <w:p w14:paraId="159FA41B" w14:textId="77777777" w:rsidR="008B3A82" w:rsidRDefault="008B3A82" w:rsidP="00245185">
      <w:pPr>
        <w:spacing w:line="240" w:lineRule="exact"/>
        <w:rPr>
          <w:rFonts w:ascii="Arial" w:hAnsi="Arial" w:cs="Arial"/>
          <w:color w:val="6C6C6C"/>
          <w:sz w:val="20"/>
          <w:szCs w:val="20"/>
        </w:rPr>
      </w:pPr>
    </w:p>
    <w:p w14:paraId="28676412" w14:textId="77777777" w:rsidR="008B3A82" w:rsidRDefault="008B3A82" w:rsidP="00245185">
      <w:pPr>
        <w:spacing w:line="240" w:lineRule="exact"/>
        <w:rPr>
          <w:rFonts w:ascii="Arial" w:hAnsi="Arial" w:cs="Arial"/>
          <w:color w:val="6C6C6C"/>
          <w:sz w:val="20"/>
          <w:szCs w:val="20"/>
        </w:rPr>
      </w:pPr>
    </w:p>
    <w:p w14:paraId="2176CC39" w14:textId="77777777" w:rsidR="008B3A82" w:rsidRDefault="008B3A82" w:rsidP="00245185">
      <w:pPr>
        <w:spacing w:line="240" w:lineRule="exact"/>
        <w:rPr>
          <w:rFonts w:ascii="Arial" w:hAnsi="Arial" w:cs="Arial"/>
          <w:color w:val="6C6C6C"/>
          <w:sz w:val="20"/>
          <w:szCs w:val="20"/>
        </w:rPr>
      </w:pPr>
    </w:p>
    <w:p w14:paraId="65857DB2" w14:textId="77777777" w:rsidR="008B3A82" w:rsidRDefault="008B3A82" w:rsidP="00245185">
      <w:pPr>
        <w:spacing w:line="240" w:lineRule="exact"/>
        <w:rPr>
          <w:rFonts w:ascii="Arial" w:hAnsi="Arial" w:cs="Arial"/>
          <w:color w:val="6C6C6C"/>
          <w:sz w:val="20"/>
          <w:szCs w:val="20"/>
        </w:rPr>
      </w:pPr>
    </w:p>
    <w:p w14:paraId="4D341172" w14:textId="77777777" w:rsidR="008B3A82" w:rsidRDefault="008B3A82" w:rsidP="00245185">
      <w:pPr>
        <w:spacing w:line="240" w:lineRule="exact"/>
        <w:rPr>
          <w:rFonts w:ascii="Arial" w:hAnsi="Arial" w:cs="Arial"/>
          <w:color w:val="6C6C6C"/>
          <w:sz w:val="20"/>
          <w:szCs w:val="20"/>
        </w:rPr>
      </w:pPr>
    </w:p>
    <w:p w14:paraId="618E1EF3" w14:textId="77777777" w:rsidR="008B3A82" w:rsidRDefault="008B3A82" w:rsidP="00245185">
      <w:pPr>
        <w:spacing w:line="240" w:lineRule="exact"/>
        <w:rPr>
          <w:rFonts w:ascii="Arial" w:hAnsi="Arial" w:cs="Arial"/>
          <w:color w:val="6C6C6C"/>
          <w:sz w:val="20"/>
          <w:szCs w:val="20"/>
        </w:rPr>
      </w:pPr>
    </w:p>
    <w:p w14:paraId="244636A2" w14:textId="77777777" w:rsidR="008B3A82" w:rsidRDefault="008B3A82" w:rsidP="00245185">
      <w:pPr>
        <w:spacing w:line="240" w:lineRule="exact"/>
        <w:rPr>
          <w:rFonts w:ascii="Arial" w:hAnsi="Arial" w:cs="Arial"/>
          <w:color w:val="6C6C6C"/>
          <w:sz w:val="20"/>
          <w:szCs w:val="20"/>
        </w:rPr>
      </w:pPr>
    </w:p>
    <w:p w14:paraId="34AA9CF9" w14:textId="77777777" w:rsidR="008B3A82" w:rsidRDefault="008B3A82" w:rsidP="00245185">
      <w:pPr>
        <w:spacing w:line="240" w:lineRule="exact"/>
        <w:rPr>
          <w:rFonts w:ascii="Arial" w:hAnsi="Arial" w:cs="Arial"/>
          <w:color w:val="6C6C6C"/>
          <w:sz w:val="20"/>
          <w:szCs w:val="20"/>
        </w:rPr>
      </w:pPr>
    </w:p>
    <w:p w14:paraId="1054D82C" w14:textId="77777777" w:rsidR="008B3A82" w:rsidRDefault="008B3A82" w:rsidP="00245185">
      <w:pPr>
        <w:spacing w:line="240" w:lineRule="exact"/>
        <w:rPr>
          <w:rFonts w:ascii="Arial" w:hAnsi="Arial" w:cs="Arial"/>
          <w:color w:val="6C6C6C"/>
          <w:sz w:val="20"/>
          <w:szCs w:val="20"/>
        </w:rPr>
      </w:pPr>
    </w:p>
    <w:p w14:paraId="21F5D00D" w14:textId="77777777" w:rsidR="008B3A82" w:rsidRDefault="008B3A82" w:rsidP="00245185">
      <w:pPr>
        <w:spacing w:line="240" w:lineRule="exact"/>
        <w:rPr>
          <w:rFonts w:ascii="Arial" w:hAnsi="Arial" w:cs="Arial"/>
          <w:color w:val="6C6C6C"/>
          <w:sz w:val="20"/>
          <w:szCs w:val="20"/>
        </w:rPr>
      </w:pPr>
    </w:p>
    <w:p w14:paraId="6E3B41CF" w14:textId="77777777" w:rsidR="008B3A82" w:rsidRDefault="008B3A82" w:rsidP="00245185">
      <w:pPr>
        <w:spacing w:line="240" w:lineRule="exact"/>
        <w:rPr>
          <w:rFonts w:ascii="Arial" w:hAnsi="Arial" w:cs="Arial"/>
          <w:color w:val="6C6C6C"/>
          <w:sz w:val="20"/>
          <w:szCs w:val="20"/>
        </w:rPr>
      </w:pPr>
    </w:p>
    <w:p w14:paraId="7258A027" w14:textId="77777777" w:rsidR="008B3A82" w:rsidRDefault="008B3A82" w:rsidP="00245185">
      <w:pPr>
        <w:spacing w:line="240" w:lineRule="exact"/>
        <w:rPr>
          <w:rFonts w:ascii="Arial" w:hAnsi="Arial" w:cs="Arial"/>
          <w:color w:val="6C6C6C"/>
          <w:sz w:val="20"/>
          <w:szCs w:val="20"/>
        </w:rPr>
      </w:pPr>
    </w:p>
    <w:p w14:paraId="4D04DF0B" w14:textId="77777777" w:rsidR="008B3A82" w:rsidRDefault="008B3A82" w:rsidP="00245185">
      <w:pPr>
        <w:spacing w:line="240" w:lineRule="exact"/>
        <w:rPr>
          <w:rFonts w:ascii="Arial" w:hAnsi="Arial" w:cs="Arial"/>
          <w:color w:val="6C6C6C"/>
          <w:sz w:val="20"/>
          <w:szCs w:val="20"/>
        </w:rPr>
      </w:pPr>
    </w:p>
    <w:p w14:paraId="4EED91F8" w14:textId="77777777" w:rsidR="008B3A82" w:rsidRDefault="008B3A82" w:rsidP="00245185">
      <w:pPr>
        <w:spacing w:line="240" w:lineRule="exact"/>
        <w:rPr>
          <w:rFonts w:ascii="Arial" w:hAnsi="Arial" w:cs="Arial"/>
          <w:color w:val="6C6C6C"/>
          <w:sz w:val="20"/>
          <w:szCs w:val="20"/>
        </w:rPr>
      </w:pPr>
    </w:p>
    <w:p w14:paraId="0B05C34B" w14:textId="77777777" w:rsidR="008B3A82" w:rsidRDefault="008B3A82" w:rsidP="00245185">
      <w:pPr>
        <w:spacing w:line="240" w:lineRule="exact"/>
        <w:rPr>
          <w:rFonts w:ascii="Arial" w:hAnsi="Arial" w:cs="Arial"/>
          <w:color w:val="6C6C6C"/>
          <w:sz w:val="20"/>
          <w:szCs w:val="20"/>
        </w:rPr>
      </w:pPr>
    </w:p>
    <w:p w14:paraId="7721D2CF" w14:textId="77777777" w:rsidR="008B3A82" w:rsidRDefault="008B3A82" w:rsidP="00245185">
      <w:pPr>
        <w:spacing w:line="240" w:lineRule="exact"/>
        <w:rPr>
          <w:rFonts w:ascii="Arial" w:hAnsi="Arial" w:cs="Arial"/>
          <w:color w:val="6C6C6C"/>
          <w:sz w:val="20"/>
          <w:szCs w:val="20"/>
        </w:rPr>
      </w:pPr>
    </w:p>
    <w:p w14:paraId="67A142BD" w14:textId="77777777" w:rsidR="008B3A82" w:rsidRDefault="008B3A82" w:rsidP="00245185">
      <w:pPr>
        <w:spacing w:line="240" w:lineRule="exact"/>
        <w:rPr>
          <w:rFonts w:ascii="Arial" w:hAnsi="Arial" w:cs="Arial"/>
          <w:color w:val="6C6C6C"/>
          <w:sz w:val="20"/>
          <w:szCs w:val="20"/>
        </w:rPr>
      </w:pPr>
    </w:p>
    <w:p w14:paraId="308A2A19" w14:textId="77777777" w:rsidR="008B3A82" w:rsidRDefault="008B3A82" w:rsidP="00245185">
      <w:pPr>
        <w:spacing w:line="240" w:lineRule="exact"/>
        <w:rPr>
          <w:rFonts w:ascii="Arial" w:hAnsi="Arial" w:cs="Arial"/>
          <w:color w:val="6C6C6C"/>
          <w:sz w:val="20"/>
          <w:szCs w:val="20"/>
        </w:rPr>
      </w:pPr>
    </w:p>
    <w:p w14:paraId="3F7DC7F7" w14:textId="77777777" w:rsidR="008B3A82" w:rsidRDefault="008B3A82" w:rsidP="00245185">
      <w:pPr>
        <w:spacing w:line="240" w:lineRule="exact"/>
        <w:rPr>
          <w:rFonts w:ascii="Arial" w:hAnsi="Arial" w:cs="Arial"/>
          <w:color w:val="6C6C6C"/>
          <w:sz w:val="20"/>
          <w:szCs w:val="20"/>
        </w:rPr>
      </w:pPr>
    </w:p>
    <w:p w14:paraId="576D2220" w14:textId="77777777" w:rsidR="008B3A82" w:rsidRDefault="008B3A82" w:rsidP="00245185">
      <w:pPr>
        <w:spacing w:line="240" w:lineRule="exact"/>
        <w:rPr>
          <w:rFonts w:ascii="Arial" w:hAnsi="Arial" w:cs="Arial"/>
          <w:color w:val="6C6C6C"/>
          <w:sz w:val="20"/>
          <w:szCs w:val="20"/>
        </w:rPr>
      </w:pPr>
    </w:p>
    <w:p w14:paraId="10C305D6" w14:textId="77777777" w:rsidR="008B3A82" w:rsidRDefault="008B3A82" w:rsidP="00245185">
      <w:pPr>
        <w:spacing w:line="240" w:lineRule="exact"/>
        <w:rPr>
          <w:rFonts w:ascii="Arial" w:hAnsi="Arial" w:cs="Arial"/>
          <w:color w:val="6C6C6C"/>
          <w:sz w:val="20"/>
          <w:szCs w:val="20"/>
        </w:rPr>
      </w:pPr>
    </w:p>
    <w:p w14:paraId="24C39EE9" w14:textId="77777777" w:rsidR="008B3A82" w:rsidRDefault="008B3A82" w:rsidP="00245185">
      <w:pPr>
        <w:spacing w:line="240" w:lineRule="exact"/>
        <w:rPr>
          <w:rFonts w:ascii="Arial" w:hAnsi="Arial" w:cs="Arial"/>
          <w:color w:val="6C6C6C"/>
          <w:sz w:val="20"/>
          <w:szCs w:val="20"/>
        </w:rPr>
      </w:pPr>
    </w:p>
    <w:p w14:paraId="7FB42503" w14:textId="77777777" w:rsidR="008B3A82" w:rsidRDefault="008B3A82" w:rsidP="00245185">
      <w:pPr>
        <w:spacing w:line="240" w:lineRule="exact"/>
        <w:rPr>
          <w:rFonts w:ascii="Arial" w:hAnsi="Arial" w:cs="Arial"/>
          <w:color w:val="6C6C6C"/>
          <w:sz w:val="20"/>
          <w:szCs w:val="20"/>
        </w:rPr>
      </w:pPr>
    </w:p>
    <w:p w14:paraId="3CFCD229" w14:textId="77777777" w:rsidR="008B3A82" w:rsidRDefault="008B3A82" w:rsidP="00245185">
      <w:pPr>
        <w:spacing w:line="240" w:lineRule="exact"/>
        <w:rPr>
          <w:rFonts w:ascii="Arial" w:hAnsi="Arial" w:cs="Arial"/>
          <w:color w:val="6C6C6C"/>
          <w:sz w:val="20"/>
          <w:szCs w:val="20"/>
        </w:rPr>
      </w:pPr>
    </w:p>
    <w:p w14:paraId="4A17424A" w14:textId="77777777" w:rsidR="008B3A82" w:rsidRDefault="008B3A82" w:rsidP="00245185">
      <w:pPr>
        <w:spacing w:line="240" w:lineRule="exact"/>
        <w:rPr>
          <w:rFonts w:ascii="Arial" w:hAnsi="Arial" w:cs="Arial"/>
          <w:color w:val="6C6C6C"/>
          <w:sz w:val="20"/>
          <w:szCs w:val="20"/>
        </w:rPr>
      </w:pPr>
    </w:p>
    <w:p w14:paraId="7956F116" w14:textId="77777777" w:rsidR="008B3A82" w:rsidRDefault="008B3A82" w:rsidP="00245185">
      <w:pPr>
        <w:spacing w:line="240" w:lineRule="exact"/>
        <w:rPr>
          <w:rFonts w:ascii="Arial" w:hAnsi="Arial" w:cs="Arial"/>
          <w:color w:val="6C6C6C"/>
          <w:sz w:val="20"/>
          <w:szCs w:val="20"/>
        </w:rPr>
      </w:pPr>
    </w:p>
    <w:p w14:paraId="176BE1E4" w14:textId="77777777" w:rsidR="008B3A82" w:rsidRDefault="008B3A82" w:rsidP="00245185">
      <w:pPr>
        <w:spacing w:line="240" w:lineRule="exact"/>
        <w:rPr>
          <w:rFonts w:ascii="Arial" w:hAnsi="Arial" w:cs="Arial"/>
          <w:color w:val="6C6C6C"/>
          <w:sz w:val="20"/>
          <w:szCs w:val="20"/>
        </w:rPr>
      </w:pPr>
    </w:p>
    <w:p w14:paraId="20C595E9" w14:textId="77777777" w:rsidR="008B3A82" w:rsidRDefault="008B3A82" w:rsidP="00245185">
      <w:pPr>
        <w:spacing w:line="240" w:lineRule="exact"/>
        <w:rPr>
          <w:rFonts w:ascii="Arial" w:hAnsi="Arial" w:cs="Arial"/>
          <w:color w:val="6C6C6C"/>
          <w:sz w:val="20"/>
          <w:szCs w:val="20"/>
        </w:rPr>
      </w:pPr>
    </w:p>
    <w:p w14:paraId="5714DA51" w14:textId="77777777" w:rsidR="008B3A82" w:rsidRDefault="008B3A82" w:rsidP="00245185">
      <w:pPr>
        <w:spacing w:line="240" w:lineRule="exact"/>
        <w:rPr>
          <w:rFonts w:ascii="Arial" w:hAnsi="Arial" w:cs="Arial"/>
          <w:color w:val="6C6C6C"/>
          <w:sz w:val="20"/>
          <w:szCs w:val="20"/>
        </w:rPr>
      </w:pPr>
    </w:p>
    <w:p w14:paraId="56084AFD" w14:textId="77777777" w:rsidR="008B3A82" w:rsidRDefault="008B3A82" w:rsidP="00245185">
      <w:pPr>
        <w:spacing w:line="240" w:lineRule="exact"/>
        <w:rPr>
          <w:rFonts w:ascii="Arial" w:hAnsi="Arial" w:cs="Arial"/>
          <w:color w:val="6C6C6C"/>
          <w:sz w:val="20"/>
          <w:szCs w:val="20"/>
        </w:rPr>
      </w:pPr>
    </w:p>
    <w:p w14:paraId="1731A587" w14:textId="77777777" w:rsidR="008B3A82" w:rsidRDefault="008B3A82" w:rsidP="00245185">
      <w:pPr>
        <w:spacing w:line="240" w:lineRule="exact"/>
        <w:rPr>
          <w:rFonts w:ascii="Arial" w:hAnsi="Arial" w:cs="Arial"/>
          <w:color w:val="6C6C6C"/>
          <w:sz w:val="20"/>
          <w:szCs w:val="20"/>
        </w:rPr>
      </w:pPr>
    </w:p>
    <w:p w14:paraId="66A7E8CF" w14:textId="77777777" w:rsidR="008B3A82" w:rsidRDefault="008B3A82" w:rsidP="00245185">
      <w:pPr>
        <w:spacing w:line="240" w:lineRule="exact"/>
        <w:rPr>
          <w:rFonts w:ascii="Arial" w:hAnsi="Arial" w:cs="Arial"/>
          <w:color w:val="6C6C6C"/>
          <w:sz w:val="20"/>
          <w:szCs w:val="20"/>
        </w:rPr>
      </w:pPr>
    </w:p>
    <w:p w14:paraId="529B32F3" w14:textId="77777777" w:rsidR="008B3A82" w:rsidRDefault="008B3A82" w:rsidP="00245185">
      <w:pPr>
        <w:spacing w:line="240" w:lineRule="exact"/>
        <w:rPr>
          <w:rFonts w:ascii="Arial" w:hAnsi="Arial" w:cs="Arial"/>
          <w:color w:val="6C6C6C"/>
          <w:sz w:val="20"/>
          <w:szCs w:val="20"/>
        </w:rPr>
      </w:pPr>
    </w:p>
    <w:p w14:paraId="6E13C0AF" w14:textId="77777777" w:rsidR="008B3A82" w:rsidRDefault="008B3A82" w:rsidP="00245185">
      <w:pPr>
        <w:spacing w:line="240" w:lineRule="exact"/>
        <w:rPr>
          <w:rFonts w:ascii="Arial" w:hAnsi="Arial" w:cs="Arial"/>
          <w:color w:val="6C6C6C"/>
          <w:sz w:val="20"/>
          <w:szCs w:val="20"/>
        </w:rPr>
      </w:pPr>
    </w:p>
    <w:p w14:paraId="06D3F489" w14:textId="77777777" w:rsidR="008B3A82" w:rsidRDefault="008B3A82" w:rsidP="00245185">
      <w:pPr>
        <w:spacing w:line="240" w:lineRule="exact"/>
        <w:rPr>
          <w:rFonts w:ascii="Arial" w:hAnsi="Arial" w:cs="Arial"/>
          <w:color w:val="6C6C6C"/>
          <w:sz w:val="20"/>
          <w:szCs w:val="20"/>
        </w:rPr>
      </w:pPr>
    </w:p>
    <w:p w14:paraId="0C58E219" w14:textId="77777777" w:rsidR="008B3A82" w:rsidRDefault="008B3A82" w:rsidP="00245185">
      <w:pPr>
        <w:spacing w:line="240" w:lineRule="exact"/>
        <w:rPr>
          <w:rFonts w:ascii="Arial" w:hAnsi="Arial" w:cs="Arial"/>
          <w:color w:val="6C6C6C"/>
          <w:sz w:val="20"/>
          <w:szCs w:val="20"/>
        </w:rPr>
      </w:pPr>
    </w:p>
    <w:p w14:paraId="3E4A6F7A" w14:textId="77777777" w:rsidR="008B3A82" w:rsidRDefault="008B3A82" w:rsidP="00245185">
      <w:pPr>
        <w:spacing w:line="240" w:lineRule="exact"/>
        <w:rPr>
          <w:rFonts w:ascii="Arial" w:hAnsi="Arial" w:cs="Arial"/>
          <w:color w:val="6C6C6C"/>
          <w:sz w:val="20"/>
          <w:szCs w:val="20"/>
        </w:rPr>
      </w:pPr>
    </w:p>
    <w:p w14:paraId="7412D8D1" w14:textId="77777777" w:rsidR="00D45343" w:rsidRPr="00F50EEF" w:rsidRDefault="00D45343" w:rsidP="00D45343">
      <w:pPr>
        <w:spacing w:line="240" w:lineRule="exact"/>
        <w:rPr>
          <w:rFonts w:ascii="Arial" w:hAnsi="Arial" w:cs="Arial"/>
          <w:b/>
          <w:color w:val="589095"/>
          <w:spacing w:val="20"/>
          <w:sz w:val="18"/>
          <w:szCs w:val="18"/>
        </w:rPr>
      </w:pPr>
      <w:r w:rsidRPr="00F50EEF">
        <w:rPr>
          <w:rFonts w:ascii="Arial" w:hAnsi="Arial" w:cs="Arial"/>
          <w:b/>
          <w:color w:val="589095"/>
          <w:spacing w:val="20"/>
          <w:sz w:val="18"/>
          <w:szCs w:val="18"/>
        </w:rPr>
        <w:lastRenderedPageBreak/>
        <w:t xml:space="preserve">AUTHORS </w:t>
      </w:r>
    </w:p>
    <w:p w14:paraId="1214B48D" w14:textId="1206FF4C" w:rsidR="00D45343" w:rsidRPr="00F50EEF" w:rsidRDefault="00E76DCA" w:rsidP="00D45343">
      <w:pPr>
        <w:spacing w:line="240" w:lineRule="exact"/>
        <w:rPr>
          <w:rFonts w:ascii="Arial" w:hAnsi="Arial" w:cs="Arial"/>
          <w:color w:val="77787B"/>
          <w:sz w:val="16"/>
          <w:szCs w:val="16"/>
        </w:rPr>
      </w:pPr>
      <w:r>
        <w:rPr>
          <w:rFonts w:ascii="Arial" w:hAnsi="Arial" w:cs="Arial"/>
          <w:color w:val="77787B"/>
          <w:sz w:val="16"/>
          <w:szCs w:val="16"/>
        </w:rPr>
        <w:t xml:space="preserve">Angela Lorts MD, David Morales MD, Tanya Perry MD, Katrina Fields RN, </w:t>
      </w:r>
      <w:r w:rsidR="00585399" w:rsidRPr="00F50EEF">
        <w:rPr>
          <w:rFonts w:ascii="Arial" w:hAnsi="Arial" w:cs="Arial"/>
          <w:color w:val="77787B"/>
          <w:sz w:val="16"/>
          <w:szCs w:val="16"/>
        </w:rPr>
        <w:t>Aamir Jeewa MD</w:t>
      </w:r>
      <w:r w:rsidR="00F50EEF" w:rsidRPr="00F50EEF">
        <w:rPr>
          <w:rFonts w:ascii="Arial" w:hAnsi="Arial" w:cs="Arial"/>
          <w:color w:val="77787B"/>
          <w:sz w:val="16"/>
          <w:szCs w:val="16"/>
        </w:rPr>
        <w:t>, Elizabeth Oei</w:t>
      </w:r>
      <w:r>
        <w:rPr>
          <w:rFonts w:ascii="Arial" w:hAnsi="Arial" w:cs="Arial"/>
          <w:color w:val="77787B"/>
          <w:sz w:val="16"/>
          <w:szCs w:val="16"/>
        </w:rPr>
        <w:t xml:space="preserve"> RN</w:t>
      </w:r>
      <w:r w:rsidR="00F50EEF" w:rsidRPr="00F50EEF">
        <w:rPr>
          <w:rFonts w:ascii="Arial" w:hAnsi="Arial" w:cs="Arial"/>
          <w:color w:val="77787B"/>
          <w:sz w:val="16"/>
          <w:szCs w:val="16"/>
        </w:rPr>
        <w:t>, Bethany</w:t>
      </w:r>
      <w:r w:rsidR="00F50EEF">
        <w:rPr>
          <w:rFonts w:ascii="Arial" w:hAnsi="Arial" w:cs="Arial"/>
          <w:color w:val="77787B"/>
          <w:sz w:val="16"/>
          <w:szCs w:val="16"/>
        </w:rPr>
        <w:t xml:space="preserve"> </w:t>
      </w:r>
      <w:r w:rsidR="00F50EEF" w:rsidRPr="00F50EEF">
        <w:rPr>
          <w:rFonts w:ascii="Arial" w:hAnsi="Arial" w:cs="Arial"/>
          <w:color w:val="77787B"/>
          <w:sz w:val="16"/>
          <w:szCs w:val="16"/>
        </w:rPr>
        <w:t>Wisotzkey</w:t>
      </w:r>
      <w:r w:rsidR="00F50EEF">
        <w:rPr>
          <w:rFonts w:ascii="Arial" w:hAnsi="Arial" w:cs="Arial"/>
          <w:color w:val="77787B"/>
          <w:sz w:val="16"/>
          <w:szCs w:val="16"/>
        </w:rPr>
        <w:t xml:space="preserve"> MD</w:t>
      </w:r>
      <w:r w:rsidR="00F50EEF" w:rsidRPr="00F50EEF">
        <w:rPr>
          <w:rFonts w:ascii="Arial" w:hAnsi="Arial" w:cs="Arial"/>
          <w:color w:val="77787B"/>
          <w:sz w:val="16"/>
          <w:szCs w:val="16"/>
        </w:rPr>
        <w:t xml:space="preserve">, Molly Brickler, </w:t>
      </w:r>
      <w:r w:rsidR="00F03E20">
        <w:rPr>
          <w:rFonts w:ascii="Arial" w:hAnsi="Arial" w:cs="Arial"/>
          <w:color w:val="77787B"/>
          <w:sz w:val="16"/>
          <w:szCs w:val="16"/>
        </w:rPr>
        <w:t xml:space="preserve">&amp; </w:t>
      </w:r>
      <w:r w:rsidR="00F50EEF" w:rsidRPr="00F50EEF">
        <w:rPr>
          <w:rFonts w:ascii="Arial" w:hAnsi="Arial" w:cs="Arial"/>
          <w:color w:val="77787B"/>
          <w:sz w:val="16"/>
          <w:szCs w:val="16"/>
        </w:rPr>
        <w:t xml:space="preserve">Michelle Ploutz MD </w:t>
      </w:r>
    </w:p>
    <w:p w14:paraId="3F5F4AFB" w14:textId="77777777" w:rsidR="00D45343" w:rsidRPr="00D45343" w:rsidRDefault="00D45343" w:rsidP="00D45343">
      <w:pPr>
        <w:spacing w:line="240" w:lineRule="exact"/>
        <w:rPr>
          <w:rFonts w:ascii="Arial" w:hAnsi="Arial" w:cs="Arial"/>
          <w:color w:val="6C6C6C"/>
          <w:sz w:val="16"/>
          <w:szCs w:val="16"/>
          <w:highlight w:val="yellow"/>
        </w:rPr>
      </w:pPr>
    </w:p>
    <w:p w14:paraId="45CC5D25" w14:textId="77777777" w:rsidR="00D45343" w:rsidRPr="00D45343" w:rsidRDefault="00D45343" w:rsidP="00D45343">
      <w:pPr>
        <w:spacing w:line="240" w:lineRule="exact"/>
        <w:rPr>
          <w:rFonts w:ascii="Arial" w:hAnsi="Arial" w:cs="Arial"/>
          <w:b/>
          <w:color w:val="589095"/>
          <w:spacing w:val="20"/>
          <w:sz w:val="18"/>
          <w:szCs w:val="18"/>
          <w:highlight w:val="yellow"/>
        </w:rPr>
      </w:pPr>
    </w:p>
    <w:p w14:paraId="4C1E25BD" w14:textId="77777777" w:rsidR="00D45343" w:rsidRPr="00F50EEF" w:rsidRDefault="00D45343" w:rsidP="00D45343">
      <w:pPr>
        <w:spacing w:line="240" w:lineRule="exact"/>
        <w:rPr>
          <w:rFonts w:ascii="Arial" w:hAnsi="Arial" w:cs="Arial"/>
          <w:b/>
          <w:color w:val="589095"/>
          <w:spacing w:val="20"/>
          <w:sz w:val="18"/>
          <w:szCs w:val="18"/>
        </w:rPr>
      </w:pPr>
      <w:r w:rsidRPr="00F50EEF">
        <w:rPr>
          <w:rFonts w:ascii="Arial" w:hAnsi="Arial" w:cs="Arial"/>
          <w:b/>
          <w:color w:val="589095"/>
          <w:spacing w:val="20"/>
          <w:sz w:val="18"/>
          <w:szCs w:val="18"/>
        </w:rPr>
        <w:t>CONTRIBUTING CENTERS</w:t>
      </w:r>
    </w:p>
    <w:p w14:paraId="3B9AA092" w14:textId="1B8B122E" w:rsidR="00D45343" w:rsidRPr="00D45343" w:rsidRDefault="007D5CBE" w:rsidP="00D45343">
      <w:pPr>
        <w:spacing w:line="240" w:lineRule="exact"/>
        <w:rPr>
          <w:rFonts w:ascii="Arial" w:hAnsi="Arial" w:cs="Arial"/>
          <w:color w:val="77787B"/>
          <w:sz w:val="16"/>
          <w:szCs w:val="16"/>
        </w:rPr>
      </w:pPr>
      <w:r>
        <w:rPr>
          <w:rFonts w:ascii="Arial" w:hAnsi="Arial" w:cs="Arial"/>
          <w:color w:val="77787B"/>
          <w:sz w:val="16"/>
          <w:szCs w:val="16"/>
        </w:rPr>
        <w:t xml:space="preserve">Cincinnati Children’s Hospital Medical Center, </w:t>
      </w:r>
      <w:r w:rsidR="00F50EEF">
        <w:rPr>
          <w:rFonts w:ascii="Arial" w:hAnsi="Arial" w:cs="Arial"/>
          <w:color w:val="77787B"/>
          <w:sz w:val="16"/>
          <w:szCs w:val="16"/>
        </w:rPr>
        <w:t xml:space="preserve">Phoenix Children’s Hospital, Hospital for Sick Children, Stollery Children’s Hospital, </w:t>
      </w:r>
      <w:r w:rsidR="00F03E20">
        <w:rPr>
          <w:rFonts w:ascii="Arial" w:hAnsi="Arial" w:cs="Arial"/>
          <w:color w:val="77787B"/>
          <w:sz w:val="16"/>
          <w:szCs w:val="16"/>
        </w:rPr>
        <w:t xml:space="preserve">&amp; </w:t>
      </w:r>
      <w:r w:rsidR="00F50EEF">
        <w:rPr>
          <w:rFonts w:ascii="Arial" w:hAnsi="Arial" w:cs="Arial"/>
          <w:color w:val="77787B"/>
          <w:sz w:val="16"/>
          <w:szCs w:val="16"/>
        </w:rPr>
        <w:t xml:space="preserve">Children’s Hospital of Wisconsin </w:t>
      </w:r>
    </w:p>
    <w:p w14:paraId="360EE3DF" w14:textId="77777777" w:rsidR="00D45343" w:rsidRPr="00D45343" w:rsidRDefault="00D45343" w:rsidP="00D45343">
      <w:pPr>
        <w:spacing w:line="240" w:lineRule="exact"/>
        <w:rPr>
          <w:rFonts w:ascii="Arial" w:hAnsi="Arial" w:cs="Arial"/>
          <w:b/>
          <w:i/>
          <w:color w:val="6C6C6C"/>
          <w:sz w:val="16"/>
          <w:szCs w:val="16"/>
        </w:rPr>
      </w:pPr>
    </w:p>
    <w:p w14:paraId="7448ABE3" w14:textId="77777777" w:rsidR="00D45343" w:rsidRPr="00D45343" w:rsidRDefault="00D45343" w:rsidP="00D45343">
      <w:pPr>
        <w:spacing w:line="240" w:lineRule="exact"/>
        <w:rPr>
          <w:rFonts w:ascii="Arial" w:hAnsi="Arial" w:cs="Arial"/>
          <w:b/>
          <w:i/>
          <w:color w:val="6C6C6C"/>
          <w:sz w:val="16"/>
          <w:szCs w:val="16"/>
        </w:rPr>
      </w:pPr>
    </w:p>
    <w:p w14:paraId="22F7276A" w14:textId="2B2974BE" w:rsidR="00D45343" w:rsidRPr="00D45343" w:rsidRDefault="00D45343" w:rsidP="00D45343">
      <w:pPr>
        <w:spacing w:line="240" w:lineRule="exact"/>
        <w:rPr>
          <w:rFonts w:ascii="Arial" w:hAnsi="Arial" w:cs="Arial"/>
          <w:i/>
          <w:color w:val="6C6C6C"/>
          <w:sz w:val="16"/>
          <w:szCs w:val="16"/>
        </w:rPr>
      </w:pPr>
      <w:r w:rsidRPr="00D45343">
        <w:rPr>
          <w:rFonts w:ascii="Arial" w:hAnsi="Arial" w:cs="Arial"/>
          <w:b/>
          <w:i/>
          <w:color w:val="6C6C6C"/>
          <w:sz w:val="16"/>
          <w:szCs w:val="16"/>
        </w:rPr>
        <w:t>Disclaimer:</w:t>
      </w:r>
      <w:r w:rsidRPr="00D45343">
        <w:rPr>
          <w:rFonts w:ascii="Arial" w:hAnsi="Arial" w:cs="Arial"/>
          <w:i/>
          <w:color w:val="6C6C6C"/>
          <w:sz w:val="16"/>
          <w:szCs w:val="16"/>
        </w:rPr>
        <w:t xml:space="preserve"> The ACTION network is focused on quality improvement efforts such as harmonizing best practice protocols, disseminating them among institutions, and helping centers to improve care practices at the local level. This protocol was developed as a consensus tool for pediatric VAD programs. The information in the protocols </w:t>
      </w:r>
      <w:proofErr w:type="gramStart"/>
      <w:r w:rsidRPr="00D45343">
        <w:rPr>
          <w:rFonts w:ascii="Arial" w:hAnsi="Arial" w:cs="Arial"/>
          <w:i/>
          <w:color w:val="6C6C6C"/>
          <w:sz w:val="16"/>
          <w:szCs w:val="16"/>
        </w:rPr>
        <w:t>are</w:t>
      </w:r>
      <w:proofErr w:type="gramEnd"/>
      <w:r w:rsidRPr="00D45343">
        <w:rPr>
          <w:rFonts w:ascii="Arial" w:hAnsi="Arial" w:cs="Arial"/>
          <w:i/>
          <w:color w:val="6C6C6C"/>
          <w:sz w:val="16"/>
          <w:szCs w:val="16"/>
        </w:rPr>
        <w:t xml:space="preserve"> based on center practices, individual opinions, experiences, and, where available, published literature. Centers may choose to adapt this protocol to include in their center-specific protocols with reference to ACTION with the understanding that these are meant as guidelines and not standard of care.  (Revised:</w:t>
      </w:r>
      <w:r w:rsidR="000E1350">
        <w:rPr>
          <w:rFonts w:ascii="Arial" w:hAnsi="Arial" w:cs="Arial"/>
          <w:i/>
          <w:color w:val="6C6C6C"/>
          <w:sz w:val="16"/>
          <w:szCs w:val="16"/>
        </w:rPr>
        <w:t xml:space="preserve"> 10/27/21</w:t>
      </w:r>
      <w:r w:rsidRPr="00D45343">
        <w:rPr>
          <w:rFonts w:ascii="Arial" w:hAnsi="Arial" w:cs="Arial"/>
          <w:i/>
          <w:color w:val="6C6C6C"/>
          <w:sz w:val="16"/>
          <w:szCs w:val="16"/>
        </w:rPr>
        <w:t>)</w:t>
      </w:r>
    </w:p>
    <w:p w14:paraId="7EAFE266" w14:textId="77777777" w:rsidR="00D45343" w:rsidRPr="00D45343" w:rsidRDefault="00D45343" w:rsidP="00D45343">
      <w:pPr>
        <w:spacing w:line="240" w:lineRule="exact"/>
        <w:rPr>
          <w:rFonts w:ascii="Arial" w:hAnsi="Arial" w:cs="Arial"/>
          <w:color w:val="6C6C6C"/>
          <w:sz w:val="16"/>
          <w:szCs w:val="16"/>
        </w:rPr>
      </w:pPr>
    </w:p>
    <w:p w14:paraId="46619A9E" w14:textId="52205769" w:rsidR="00FE40AF" w:rsidRDefault="00FE40AF" w:rsidP="00245185">
      <w:pPr>
        <w:spacing w:line="240" w:lineRule="exact"/>
        <w:rPr>
          <w:rFonts w:ascii="Arial" w:hAnsi="Arial" w:cs="Arial"/>
          <w:color w:val="6C6C6C"/>
          <w:sz w:val="20"/>
          <w:szCs w:val="20"/>
        </w:rPr>
      </w:pPr>
    </w:p>
    <w:p w14:paraId="31BE2B97" w14:textId="77777777" w:rsidR="00FE40AF" w:rsidRPr="00245185" w:rsidRDefault="00FE40AF" w:rsidP="00245185">
      <w:pPr>
        <w:spacing w:line="240" w:lineRule="exact"/>
        <w:rPr>
          <w:rFonts w:ascii="Arial" w:hAnsi="Arial" w:cs="Arial"/>
          <w:color w:val="6C6C6C"/>
          <w:sz w:val="20"/>
          <w:szCs w:val="20"/>
        </w:rPr>
      </w:pPr>
    </w:p>
    <w:sectPr w:rsidR="00FE40AF" w:rsidRPr="00245185" w:rsidSect="00E61376">
      <w:headerReference w:type="default" r:id="rId30"/>
      <w:footerReference w:type="default" r:id="rId31"/>
      <w:headerReference w:type="first" r:id="rId32"/>
      <w:footerReference w:type="first" r:id="rId33"/>
      <w:pgSz w:w="12240" w:h="15840"/>
      <w:pgMar w:top="900" w:right="1350" w:bottom="1908" w:left="9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27A22C" w14:textId="77777777" w:rsidR="00A93627" w:rsidRDefault="00A93627" w:rsidP="001F67B8">
      <w:r>
        <w:separator/>
      </w:r>
    </w:p>
  </w:endnote>
  <w:endnote w:type="continuationSeparator" w:id="0">
    <w:p w14:paraId="0CCA3F41" w14:textId="77777777" w:rsidR="00A93627" w:rsidRDefault="00A93627" w:rsidP="001F6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0E97" w14:textId="77777777" w:rsidR="003B52F8" w:rsidRDefault="003B52F8">
    <w:pPr>
      <w:pStyle w:val="Footer"/>
    </w:pPr>
    <w:r>
      <w:rPr>
        <w:noProof/>
      </w:rPr>
      <mc:AlternateContent>
        <mc:Choice Requires="wps">
          <w:drawing>
            <wp:anchor distT="0" distB="0" distL="114300" distR="114300" simplePos="0" relativeHeight="251664384" behindDoc="0" locked="0" layoutInCell="1" allowOverlap="1" wp14:anchorId="384B3829" wp14:editId="38B645CD">
              <wp:simplePos x="0" y="0"/>
              <wp:positionH relativeFrom="column">
                <wp:posOffset>2457450</wp:posOffset>
              </wp:positionH>
              <wp:positionV relativeFrom="paragraph">
                <wp:posOffset>-154305</wp:posOffset>
              </wp:positionV>
              <wp:extent cx="0" cy="243840"/>
              <wp:effectExtent l="0" t="0" r="25400" b="35560"/>
              <wp:wrapNone/>
              <wp:docPr id="14" name="Straight Connector 14"/>
              <wp:cNvGraphicFramePr/>
              <a:graphic xmlns:a="http://schemas.openxmlformats.org/drawingml/2006/main">
                <a:graphicData uri="http://schemas.microsoft.com/office/word/2010/wordprocessingShape">
                  <wps:wsp>
                    <wps:cNvCnPr/>
                    <wps:spPr>
                      <a:xfrm>
                        <a:off x="0" y="0"/>
                        <a:ext cx="0" cy="243840"/>
                      </a:xfrm>
                      <a:prstGeom prst="line">
                        <a:avLst/>
                      </a:prstGeom>
                      <a:ln w="12700">
                        <a:solidFill>
                          <a:srgbClr val="DBD74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D993A4" id="Straight Connector 1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5pt,-12.15pt" to="193.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" strokecolor="#dbd745" strokeweight="1pt">
              <v:stroke joinstyle="miter"/>
            </v:line>
          </w:pict>
        </mc:Fallback>
      </mc:AlternateContent>
    </w:r>
    <w:r>
      <w:rPr>
        <w:noProof/>
      </w:rPr>
      <mc:AlternateContent>
        <mc:Choice Requires="wps">
          <w:drawing>
            <wp:anchor distT="0" distB="0" distL="114300" distR="114300" simplePos="0" relativeHeight="251661312" behindDoc="0" locked="0" layoutInCell="1" allowOverlap="1" wp14:anchorId="43A09932" wp14:editId="0321F733">
              <wp:simplePos x="0" y="0"/>
              <wp:positionH relativeFrom="column">
                <wp:posOffset>2372360</wp:posOffset>
              </wp:positionH>
              <wp:positionV relativeFrom="paragraph">
                <wp:posOffset>-137160</wp:posOffset>
              </wp:positionV>
              <wp:extent cx="1719072" cy="228600"/>
              <wp:effectExtent l="0" t="0" r="8255" b="0"/>
              <wp:wrapNone/>
              <wp:docPr id="11" name="Text Box 11"/>
              <wp:cNvGraphicFramePr/>
              <a:graphic xmlns:a="http://schemas.openxmlformats.org/drawingml/2006/main">
                <a:graphicData uri="http://schemas.microsoft.com/office/word/2010/wordprocessingShape">
                  <wps:wsp>
                    <wps:cNvSpPr txBox="1"/>
                    <wps:spPr>
                      <a:xfrm>
                        <a:off x="0" y="0"/>
                        <a:ext cx="1719072"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B02B98D" w14:textId="77777777" w:rsidR="003B52F8" w:rsidRPr="00AE24A6" w:rsidRDefault="003B52F8" w:rsidP="00EC044F">
                          <w:pPr>
                            <w:jc w:val="right"/>
                            <w:rPr>
                              <w:rFonts w:ascii="Arial" w:hAnsi="Arial" w:cs="Arial"/>
                              <w:color w:val="6C6C6C"/>
                              <w:sz w:val="16"/>
                              <w:szCs w:val="16"/>
                            </w:rPr>
                          </w:pPr>
                          <w:r>
                            <w:rPr>
                              <w:rFonts w:ascii="Arial" w:hAnsi="Arial" w:cs="Arial"/>
                              <w:b/>
                              <w:color w:val="6C6C6C"/>
                              <w:sz w:val="16"/>
                              <w:szCs w:val="16"/>
                            </w:rPr>
                            <w:t xml:space="preserve">e: </w:t>
                          </w:r>
                          <w:r w:rsidRPr="00AE24A6">
                            <w:rPr>
                              <w:rFonts w:ascii="Arial" w:hAnsi="Arial" w:cs="Arial"/>
                              <w:color w:val="6C6C6C"/>
                              <w:sz w:val="16"/>
                              <w:szCs w:val="16"/>
                            </w:rPr>
                            <w:t>info@actionlearningnetwork.org</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A09932" id="_x0000_t202" coordsize="21600,21600" o:spt="202" path="m,l,21600r21600,l21600,xe">
              <v:stroke joinstyle="miter"/>
              <v:path gradientshapeok="t" o:connecttype="rect"/>
            </v:shapetype>
            <v:shape id="Text Box 11" o:spid="_x0000_s1032" type="#_x0000_t202" style="position:absolute;margin-left:186.8pt;margin-top:-10.8pt;width:135.3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" filled="f" stroked="f">
              <v:textbox inset="0,,0,0">
                <w:txbxContent>
                  <w:p w14:paraId="4B02B98D" w14:textId="77777777" w:rsidR="003B52F8" w:rsidRPr="00AE24A6" w:rsidRDefault="003B52F8" w:rsidP="00EC044F">
                    <w:pPr>
                      <w:jc w:val="right"/>
                      <w:rPr>
                        <w:rFonts w:ascii="Arial" w:hAnsi="Arial" w:cs="Arial"/>
                        <w:color w:val="6C6C6C"/>
                        <w:sz w:val="16"/>
                        <w:szCs w:val="16"/>
                      </w:rPr>
                    </w:pPr>
                    <w:r>
                      <w:rPr>
                        <w:rFonts w:ascii="Arial" w:hAnsi="Arial" w:cs="Arial"/>
                        <w:b/>
                        <w:color w:val="6C6C6C"/>
                        <w:sz w:val="16"/>
                        <w:szCs w:val="16"/>
                      </w:rPr>
                      <w:t xml:space="preserve">e: </w:t>
                    </w:r>
                    <w:r w:rsidRPr="00AE24A6">
                      <w:rPr>
                        <w:rFonts w:ascii="Arial" w:hAnsi="Arial" w:cs="Arial"/>
                        <w:color w:val="6C6C6C"/>
                        <w:sz w:val="16"/>
                        <w:szCs w:val="16"/>
                      </w:rPr>
                      <w:t>info@actionlearningnetwork.org</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4914FF72" wp14:editId="4598A0CB">
              <wp:simplePos x="0" y="0"/>
              <wp:positionH relativeFrom="column">
                <wp:posOffset>1119505</wp:posOffset>
              </wp:positionH>
              <wp:positionV relativeFrom="paragraph">
                <wp:posOffset>-137160</wp:posOffset>
              </wp:positionV>
              <wp:extent cx="1252728" cy="228600"/>
              <wp:effectExtent l="0" t="0" r="17780" b="0"/>
              <wp:wrapNone/>
              <wp:docPr id="12" name="Text Box 12"/>
              <wp:cNvGraphicFramePr/>
              <a:graphic xmlns:a="http://schemas.openxmlformats.org/drawingml/2006/main">
                <a:graphicData uri="http://schemas.microsoft.com/office/word/2010/wordprocessingShape">
                  <wps:wsp>
                    <wps:cNvSpPr txBox="1"/>
                    <wps:spPr>
                      <a:xfrm>
                        <a:off x="0" y="0"/>
                        <a:ext cx="1252728"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03F2909" w14:textId="77777777" w:rsidR="003B52F8" w:rsidRPr="00EC044F" w:rsidRDefault="003B52F8" w:rsidP="00AE24A6">
                          <w:pPr>
                            <w:jc w:val="right"/>
                            <w:rPr>
                              <w:rFonts w:ascii="Arial" w:hAnsi="Arial" w:cs="Arial"/>
                              <w:color w:val="6C6C6C"/>
                              <w:sz w:val="16"/>
                              <w:szCs w:val="16"/>
                            </w:rPr>
                          </w:pPr>
                          <w:r>
                            <w:rPr>
                              <w:rFonts w:ascii="Arial" w:hAnsi="Arial" w:cs="Arial"/>
                              <w:color w:val="6C6C6C"/>
                              <w:sz w:val="16"/>
                              <w:szCs w:val="16"/>
                            </w:rPr>
                            <w:t>actionlearningnetwork.org</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4FF72" id="Text Box 12" o:spid="_x0000_s1033" type="#_x0000_t202" style="position:absolute;margin-left:88.15pt;margin-top:-10.8pt;width:98.6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" filled="f" stroked="f">
              <v:textbox inset="0,,0,0">
                <w:txbxContent>
                  <w:p w14:paraId="703F2909" w14:textId="77777777" w:rsidR="003B52F8" w:rsidRPr="00EC044F" w:rsidRDefault="003B52F8" w:rsidP="00AE24A6">
                    <w:pPr>
                      <w:jc w:val="right"/>
                      <w:rPr>
                        <w:rFonts w:ascii="Arial" w:hAnsi="Arial" w:cs="Arial"/>
                        <w:color w:val="6C6C6C"/>
                        <w:sz w:val="16"/>
                        <w:szCs w:val="16"/>
                      </w:rPr>
                    </w:pPr>
                    <w:r>
                      <w:rPr>
                        <w:rFonts w:ascii="Arial" w:hAnsi="Arial" w:cs="Arial"/>
                        <w:color w:val="6C6C6C"/>
                        <w:sz w:val="16"/>
                        <w:szCs w:val="16"/>
                      </w:rPr>
                      <w:t>actionlearningnetwork.org</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00149" w14:textId="77777777" w:rsidR="003B52F8" w:rsidRDefault="003B52F8">
    <w:pPr>
      <w:pStyle w:val="Footer"/>
    </w:pPr>
    <w:r>
      <w:rPr>
        <w:noProof/>
      </w:rPr>
      <mc:AlternateContent>
        <mc:Choice Requires="wps">
          <w:drawing>
            <wp:anchor distT="0" distB="0" distL="114300" distR="114300" simplePos="0" relativeHeight="251667456" behindDoc="0" locked="0" layoutInCell="1" allowOverlap="1" wp14:anchorId="3A43A2A4" wp14:editId="4FC34099">
              <wp:simplePos x="0" y="0"/>
              <wp:positionH relativeFrom="column">
                <wp:posOffset>1072515</wp:posOffset>
              </wp:positionH>
              <wp:positionV relativeFrom="paragraph">
                <wp:posOffset>-128270</wp:posOffset>
              </wp:positionV>
              <wp:extent cx="1719072" cy="228600"/>
              <wp:effectExtent l="0" t="0" r="8255" b="0"/>
              <wp:wrapNone/>
              <wp:docPr id="25" name="Text Box 25"/>
              <wp:cNvGraphicFramePr/>
              <a:graphic xmlns:a="http://schemas.openxmlformats.org/drawingml/2006/main">
                <a:graphicData uri="http://schemas.microsoft.com/office/word/2010/wordprocessingShape">
                  <wps:wsp>
                    <wps:cNvSpPr txBox="1"/>
                    <wps:spPr>
                      <a:xfrm>
                        <a:off x="0" y="0"/>
                        <a:ext cx="1719072"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63FE98D" w14:textId="77777777" w:rsidR="003B52F8" w:rsidRPr="00AE24A6" w:rsidRDefault="003B52F8" w:rsidP="000A6BAC">
                          <w:pPr>
                            <w:jc w:val="right"/>
                            <w:rPr>
                              <w:rFonts w:ascii="Arial" w:hAnsi="Arial" w:cs="Arial"/>
                              <w:color w:val="6C6C6C"/>
                              <w:sz w:val="16"/>
                              <w:szCs w:val="16"/>
                            </w:rPr>
                          </w:pPr>
                          <w:r>
                            <w:rPr>
                              <w:rFonts w:ascii="Arial" w:hAnsi="Arial" w:cs="Arial"/>
                              <w:b/>
                              <w:color w:val="6C6C6C"/>
                              <w:sz w:val="16"/>
                              <w:szCs w:val="16"/>
                            </w:rPr>
                            <w:t xml:space="preserve">e: </w:t>
                          </w:r>
                          <w:r w:rsidRPr="00AE24A6">
                            <w:rPr>
                              <w:rFonts w:ascii="Arial" w:hAnsi="Arial" w:cs="Arial"/>
                              <w:color w:val="6C6C6C"/>
                              <w:sz w:val="16"/>
                              <w:szCs w:val="16"/>
                            </w:rPr>
                            <w:t>info@actionlearningnetwork.org</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43A2A4" id="_x0000_t202" coordsize="21600,21600" o:spt="202" path="m,l,21600r21600,l21600,xe">
              <v:stroke joinstyle="miter"/>
              <v:path gradientshapeok="t" o:connecttype="rect"/>
            </v:shapetype>
            <v:shape id="Text Box 25" o:spid="_x0000_s1034" type="#_x0000_t202" style="position:absolute;margin-left:84.45pt;margin-top:-10.1pt;width:135.3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" filled="f" stroked="f">
              <v:textbox inset="0,,0,0">
                <w:txbxContent>
                  <w:p w14:paraId="663FE98D" w14:textId="77777777" w:rsidR="003B52F8" w:rsidRPr="00AE24A6" w:rsidRDefault="003B52F8" w:rsidP="000A6BAC">
                    <w:pPr>
                      <w:jc w:val="right"/>
                      <w:rPr>
                        <w:rFonts w:ascii="Arial" w:hAnsi="Arial" w:cs="Arial"/>
                        <w:color w:val="6C6C6C"/>
                        <w:sz w:val="16"/>
                        <w:szCs w:val="16"/>
                      </w:rPr>
                    </w:pPr>
                    <w:r>
                      <w:rPr>
                        <w:rFonts w:ascii="Arial" w:hAnsi="Arial" w:cs="Arial"/>
                        <w:b/>
                        <w:color w:val="6C6C6C"/>
                        <w:sz w:val="16"/>
                        <w:szCs w:val="16"/>
                      </w:rPr>
                      <w:t xml:space="preserve">e: </w:t>
                    </w:r>
                    <w:r w:rsidRPr="00AE24A6">
                      <w:rPr>
                        <w:rFonts w:ascii="Arial" w:hAnsi="Arial" w:cs="Arial"/>
                        <w:color w:val="6C6C6C"/>
                        <w:sz w:val="16"/>
                        <w:szCs w:val="16"/>
                      </w:rPr>
                      <w:t>info@actionlearningnetwork.org</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10921151" wp14:editId="4EAEFAD6">
              <wp:simplePos x="0" y="0"/>
              <wp:positionH relativeFrom="column">
                <wp:posOffset>-180340</wp:posOffset>
              </wp:positionH>
              <wp:positionV relativeFrom="paragraph">
                <wp:posOffset>-128270</wp:posOffset>
              </wp:positionV>
              <wp:extent cx="1252728" cy="228600"/>
              <wp:effectExtent l="0" t="0" r="17780" b="0"/>
              <wp:wrapNone/>
              <wp:docPr id="26" name="Text Box 26"/>
              <wp:cNvGraphicFramePr/>
              <a:graphic xmlns:a="http://schemas.openxmlformats.org/drawingml/2006/main">
                <a:graphicData uri="http://schemas.microsoft.com/office/word/2010/wordprocessingShape">
                  <wps:wsp>
                    <wps:cNvSpPr txBox="1"/>
                    <wps:spPr>
                      <a:xfrm>
                        <a:off x="0" y="0"/>
                        <a:ext cx="1252728"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207AD4" w14:textId="77777777" w:rsidR="003B52F8" w:rsidRPr="00EC044F" w:rsidRDefault="003B52F8" w:rsidP="000A6BAC">
                          <w:pPr>
                            <w:jc w:val="right"/>
                            <w:rPr>
                              <w:rFonts w:ascii="Arial" w:hAnsi="Arial" w:cs="Arial"/>
                              <w:color w:val="6C6C6C"/>
                              <w:sz w:val="16"/>
                              <w:szCs w:val="16"/>
                            </w:rPr>
                          </w:pPr>
                          <w:r>
                            <w:rPr>
                              <w:rFonts w:ascii="Arial" w:hAnsi="Arial" w:cs="Arial"/>
                              <w:color w:val="6C6C6C"/>
                              <w:sz w:val="16"/>
                              <w:szCs w:val="16"/>
                            </w:rPr>
                            <w:t>actionlearningnetwork.org</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21151" id="Text Box 26" o:spid="_x0000_s1035" type="#_x0000_t202" style="position:absolute;margin-left:-14.2pt;margin-top:-10.1pt;width:98.65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" filled="f" stroked="f">
              <v:textbox inset="0,,0,0">
                <w:txbxContent>
                  <w:p w14:paraId="55207AD4" w14:textId="77777777" w:rsidR="003B52F8" w:rsidRPr="00EC044F" w:rsidRDefault="003B52F8" w:rsidP="000A6BAC">
                    <w:pPr>
                      <w:jc w:val="right"/>
                      <w:rPr>
                        <w:rFonts w:ascii="Arial" w:hAnsi="Arial" w:cs="Arial"/>
                        <w:color w:val="6C6C6C"/>
                        <w:sz w:val="16"/>
                        <w:szCs w:val="16"/>
                      </w:rPr>
                    </w:pPr>
                    <w:r>
                      <w:rPr>
                        <w:rFonts w:ascii="Arial" w:hAnsi="Arial" w:cs="Arial"/>
                        <w:color w:val="6C6C6C"/>
                        <w:sz w:val="16"/>
                        <w:szCs w:val="16"/>
                      </w:rPr>
                      <w:t>actionlearningnetwork.org</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29D9B63D" wp14:editId="20311B7A">
              <wp:simplePos x="0" y="0"/>
              <wp:positionH relativeFrom="column">
                <wp:posOffset>1157605</wp:posOffset>
              </wp:positionH>
              <wp:positionV relativeFrom="paragraph">
                <wp:posOffset>-146050</wp:posOffset>
              </wp:positionV>
              <wp:extent cx="0" cy="246888"/>
              <wp:effectExtent l="0" t="0" r="25400" b="33020"/>
              <wp:wrapNone/>
              <wp:docPr id="27" name="Straight Connector 27"/>
              <wp:cNvGraphicFramePr/>
              <a:graphic xmlns:a="http://schemas.openxmlformats.org/drawingml/2006/main">
                <a:graphicData uri="http://schemas.microsoft.com/office/word/2010/wordprocessingShape">
                  <wps:wsp>
                    <wps:cNvCnPr/>
                    <wps:spPr>
                      <a:xfrm>
                        <a:off x="0" y="0"/>
                        <a:ext cx="0" cy="246888"/>
                      </a:xfrm>
                      <a:prstGeom prst="line">
                        <a:avLst/>
                      </a:prstGeom>
                      <a:ln w="12700">
                        <a:solidFill>
                          <a:srgbClr val="DBD74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667339" id="Straight Connector 2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15pt,-11.5pt" to="91.1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" strokecolor="#dbd745" strokeweight="1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D5274" w14:textId="77777777" w:rsidR="00A93627" w:rsidRDefault="00A93627" w:rsidP="001F67B8">
      <w:r>
        <w:separator/>
      </w:r>
    </w:p>
  </w:footnote>
  <w:footnote w:type="continuationSeparator" w:id="0">
    <w:p w14:paraId="7F04C9AE" w14:textId="77777777" w:rsidR="00A93627" w:rsidRDefault="00A93627" w:rsidP="001F67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D0632" w14:textId="77777777" w:rsidR="003B52F8" w:rsidRDefault="003B52F8">
    <w:pPr>
      <w:pStyle w:val="Header"/>
    </w:pPr>
    <w:r>
      <w:rPr>
        <w:noProof/>
      </w:rPr>
      <w:drawing>
        <wp:anchor distT="0" distB="0" distL="114300" distR="114300" simplePos="0" relativeHeight="251658240" behindDoc="1" locked="0" layoutInCell="1" allowOverlap="1" wp14:anchorId="50CC05B6" wp14:editId="3E03F142">
          <wp:simplePos x="0" y="0"/>
          <wp:positionH relativeFrom="page">
            <wp:posOffset>0</wp:posOffset>
          </wp:positionH>
          <wp:positionV relativeFrom="page">
            <wp:posOffset>0</wp:posOffset>
          </wp:positionV>
          <wp:extent cx="7772400" cy="10054457"/>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d_D&amp;P2mtg.pdf"/>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445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6DFDE" w14:textId="77777777" w:rsidR="003B52F8" w:rsidRDefault="003B52F8">
    <w:pPr>
      <w:pStyle w:val="Header"/>
    </w:pPr>
    <w:r>
      <w:rPr>
        <w:noProof/>
      </w:rPr>
      <w:drawing>
        <wp:anchor distT="0" distB="0" distL="114300" distR="114300" simplePos="0" relativeHeight="251665408" behindDoc="1" locked="0" layoutInCell="1" allowOverlap="1" wp14:anchorId="0B5D5734" wp14:editId="16E715FF">
          <wp:simplePos x="0" y="0"/>
          <wp:positionH relativeFrom="page">
            <wp:posOffset>0</wp:posOffset>
          </wp:positionH>
          <wp:positionV relativeFrom="page">
            <wp:posOffset>0</wp:posOffset>
          </wp:positionV>
          <wp:extent cx="7772400" cy="100584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rmDocs_BKGD-02.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2615B"/>
    <w:multiLevelType w:val="hybridMultilevel"/>
    <w:tmpl w:val="38B8517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5024F40"/>
    <w:multiLevelType w:val="hybridMultilevel"/>
    <w:tmpl w:val="7D6E6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1E7691"/>
    <w:multiLevelType w:val="hybridMultilevel"/>
    <w:tmpl w:val="F50A1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D81ABF"/>
    <w:multiLevelType w:val="hybridMultilevel"/>
    <w:tmpl w:val="745AF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D61932"/>
    <w:multiLevelType w:val="multilevel"/>
    <w:tmpl w:val="748695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EB085A"/>
    <w:multiLevelType w:val="hybridMultilevel"/>
    <w:tmpl w:val="8716C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2E16AB"/>
    <w:multiLevelType w:val="hybridMultilevel"/>
    <w:tmpl w:val="9C2833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2146DC"/>
    <w:multiLevelType w:val="hybridMultilevel"/>
    <w:tmpl w:val="6E1A5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8F3C9C"/>
    <w:multiLevelType w:val="multilevel"/>
    <w:tmpl w:val="DEBC4E2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0F765052"/>
    <w:multiLevelType w:val="multilevel"/>
    <w:tmpl w:val="5B52DE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360" w:hanging="360"/>
      </w:pPr>
      <w:rPr>
        <w:rFonts w:ascii="Noto Sans Symbols" w:eastAsia="Noto Sans Symbols" w:hAnsi="Noto Sans Symbols" w:cs="Noto Sans Symbols"/>
      </w:rPr>
    </w:lvl>
    <w:lvl w:ilvl="2">
      <w:start w:val="1"/>
      <w:numFmt w:val="bullet"/>
      <w:lvlText w:val="●"/>
      <w:lvlJc w:val="left"/>
      <w:pPr>
        <w:ind w:left="198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0F847D55"/>
    <w:multiLevelType w:val="multilevel"/>
    <w:tmpl w:val="E7A8A496"/>
    <w:lvl w:ilvl="0">
      <w:start w:val="5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00A6F82"/>
    <w:multiLevelType w:val="hybridMultilevel"/>
    <w:tmpl w:val="E51C1A0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20159DD"/>
    <w:multiLevelType w:val="multilevel"/>
    <w:tmpl w:val="9C0AB196"/>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21C7896"/>
    <w:multiLevelType w:val="hybridMultilevel"/>
    <w:tmpl w:val="B608D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20170C"/>
    <w:multiLevelType w:val="hybridMultilevel"/>
    <w:tmpl w:val="DA600F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272818"/>
    <w:multiLevelType w:val="multilevel"/>
    <w:tmpl w:val="C9DA50E2"/>
    <w:lvl w:ilvl="0">
      <w:start w:val="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DEA584C"/>
    <w:multiLevelType w:val="hybridMultilevel"/>
    <w:tmpl w:val="453ED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ED3A5C"/>
    <w:multiLevelType w:val="multilevel"/>
    <w:tmpl w:val="567C41CA"/>
    <w:lvl w:ilvl="0">
      <w:start w:val="1"/>
      <w:numFmt w:val="decimal"/>
      <w:lvlText w:val="%1."/>
      <w:lvlJc w:val="left"/>
      <w:pPr>
        <w:ind w:left="720" w:hanging="360"/>
      </w:p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0174E01"/>
    <w:multiLevelType w:val="multilevel"/>
    <w:tmpl w:val="8A08FE7A"/>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38011F0"/>
    <w:multiLevelType w:val="hybridMultilevel"/>
    <w:tmpl w:val="A6D00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6A0159"/>
    <w:multiLevelType w:val="multilevel"/>
    <w:tmpl w:val="C89ECBDA"/>
    <w:lvl w:ilvl="0">
      <w:start w:val="45"/>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5D102C7"/>
    <w:multiLevelType w:val="hybridMultilevel"/>
    <w:tmpl w:val="66B49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8A33317"/>
    <w:multiLevelType w:val="multilevel"/>
    <w:tmpl w:val="7EFC10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B0B79D2"/>
    <w:multiLevelType w:val="hybridMultilevel"/>
    <w:tmpl w:val="62E0C3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E50B4A"/>
    <w:multiLevelType w:val="hybridMultilevel"/>
    <w:tmpl w:val="830E58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FF61CD2"/>
    <w:multiLevelType w:val="hybridMultilevel"/>
    <w:tmpl w:val="952C65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461B3A"/>
    <w:multiLevelType w:val="multilevel"/>
    <w:tmpl w:val="78EA44F6"/>
    <w:lvl w:ilvl="0">
      <w:start w:val="28"/>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30"/>
      <w:numFmt w:val="decimal"/>
      <w:lvlText w:val="%3"/>
      <w:lvlJc w:val="left"/>
      <w:pPr>
        <w:ind w:left="2160" w:hanging="360"/>
      </w:pPr>
      <w:rPr>
        <w:rFonts w:hint="default"/>
        <w:sz w:val="28"/>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27440AD"/>
    <w:multiLevelType w:val="hybridMultilevel"/>
    <w:tmpl w:val="C1080B4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98F5A9B"/>
    <w:multiLevelType w:val="multilevel"/>
    <w:tmpl w:val="5D5E3264"/>
    <w:lvl w:ilvl="0">
      <w:start w:val="1"/>
      <w:numFmt w:val="decimal"/>
      <w:lvlText w:val="%1."/>
      <w:lvlJc w:val="left"/>
      <w:pPr>
        <w:ind w:left="720" w:hanging="360"/>
      </w:p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A9070E6"/>
    <w:multiLevelType w:val="hybridMultilevel"/>
    <w:tmpl w:val="E7ECE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B422034"/>
    <w:multiLevelType w:val="multilevel"/>
    <w:tmpl w:val="38E89A80"/>
    <w:lvl w:ilvl="0">
      <w:start w:val="35"/>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BAA2B3F"/>
    <w:multiLevelType w:val="hybridMultilevel"/>
    <w:tmpl w:val="7062BB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41E52DED"/>
    <w:multiLevelType w:val="multilevel"/>
    <w:tmpl w:val="EA9AB906"/>
    <w:lvl w:ilvl="0">
      <w:start w:val="55"/>
      <w:numFmt w:val="decimal"/>
      <w:lvlText w:val="%1."/>
      <w:lvlJc w:val="left"/>
      <w:pPr>
        <w:tabs>
          <w:tab w:val="num" w:pos="720"/>
        </w:tabs>
        <w:ind w:left="720" w:hanging="360"/>
      </w:pPr>
    </w:lvl>
    <w:lvl w:ilvl="1">
      <w:numFmt w:val="decimal"/>
      <w:lvlText w:val="%2-"/>
      <w:lvlJc w:val="left"/>
      <w:pPr>
        <w:ind w:left="1440" w:hanging="360"/>
      </w:pPr>
      <w:rPr>
        <w:rFonts w:hint="default"/>
      </w:rPr>
    </w:lvl>
    <w:lvl w:ilvl="2">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4733A94"/>
    <w:multiLevelType w:val="hybridMultilevel"/>
    <w:tmpl w:val="1BB2E1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587148A"/>
    <w:multiLevelType w:val="multilevel"/>
    <w:tmpl w:val="55EEEF5A"/>
    <w:lvl w:ilvl="0">
      <w:start w:val="3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6E171C8"/>
    <w:multiLevelType w:val="multilevel"/>
    <w:tmpl w:val="B8E01B8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6" w15:restartNumberingAfterBreak="0">
    <w:nsid w:val="4746152C"/>
    <w:multiLevelType w:val="hybridMultilevel"/>
    <w:tmpl w:val="F3DE2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07C64FA"/>
    <w:multiLevelType w:val="hybridMultilevel"/>
    <w:tmpl w:val="231C6DF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53401582"/>
    <w:multiLevelType w:val="multilevel"/>
    <w:tmpl w:val="B9220384"/>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9" w15:restartNumberingAfterBreak="0">
    <w:nsid w:val="55B662F3"/>
    <w:multiLevelType w:val="hybridMultilevel"/>
    <w:tmpl w:val="9D6249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58F9155C"/>
    <w:multiLevelType w:val="hybridMultilevel"/>
    <w:tmpl w:val="2728A3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1606788"/>
    <w:multiLevelType w:val="hybridMultilevel"/>
    <w:tmpl w:val="548E4B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2EE0B43"/>
    <w:multiLevelType w:val="hybridMultilevel"/>
    <w:tmpl w:val="8A185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3172877"/>
    <w:multiLevelType w:val="multilevel"/>
    <w:tmpl w:val="131EBC6C"/>
    <w:lvl w:ilvl="0">
      <w:start w:val="37"/>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3C54E67"/>
    <w:multiLevelType w:val="hybridMultilevel"/>
    <w:tmpl w:val="004EF7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9B04C6F"/>
    <w:multiLevelType w:val="hybridMultilevel"/>
    <w:tmpl w:val="6FDA7C3A"/>
    <w:lvl w:ilvl="0" w:tplc="BD7A6CCE">
      <w:start w:val="1"/>
      <w:numFmt w:val="decimal"/>
      <w:lvlText w:val="%1)"/>
      <w:lvlJc w:val="left"/>
      <w:pPr>
        <w:ind w:left="1440" w:hanging="720"/>
      </w:pPr>
      <w:rPr>
        <w:rFonts w:hint="default"/>
        <w:sz w:val="24"/>
        <w:szCs w:val="24"/>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6AEF11B0"/>
    <w:multiLevelType w:val="multilevel"/>
    <w:tmpl w:val="6FB26D58"/>
    <w:lvl w:ilvl="0">
      <w:start w:val="1"/>
      <w:numFmt w:val="decimal"/>
      <w:lvlText w:val="%1."/>
      <w:lvlJc w:val="left"/>
      <w:pPr>
        <w:ind w:left="720" w:hanging="360"/>
      </w:pPr>
    </w:lvl>
    <w:lvl w:ilvl="1">
      <w:start w:val="1"/>
      <w:numFmt w:val="bullet"/>
      <w:lvlText w:val="●"/>
      <w:lvlJc w:val="left"/>
      <w:pPr>
        <w:ind w:left="72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6E800104"/>
    <w:multiLevelType w:val="hybridMultilevel"/>
    <w:tmpl w:val="27148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39F6458"/>
    <w:multiLevelType w:val="hybridMultilevel"/>
    <w:tmpl w:val="5FC8E62C"/>
    <w:lvl w:ilvl="0" w:tplc="DA08272A">
      <w:start w:val="1"/>
      <w:numFmt w:val="bullet"/>
      <w:lvlText w:val=""/>
      <w:lvlJc w:val="left"/>
      <w:pPr>
        <w:ind w:left="720" w:hanging="360"/>
      </w:pPr>
      <w:rPr>
        <w:rFonts w:ascii="Wingdings" w:hAnsi="Wingdings" w:hint="default"/>
        <w:color w:val="767171" w:themeColor="background2"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7986498"/>
    <w:multiLevelType w:val="multilevel"/>
    <w:tmpl w:val="AA26159C"/>
    <w:lvl w:ilvl="0">
      <w:start w:val="54"/>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8CD302D"/>
    <w:multiLevelType w:val="hybridMultilevel"/>
    <w:tmpl w:val="C7FA6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A515321"/>
    <w:multiLevelType w:val="hybridMultilevel"/>
    <w:tmpl w:val="DE980F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AC76F04"/>
    <w:multiLevelType w:val="hybridMultilevel"/>
    <w:tmpl w:val="92429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17"/>
  </w:num>
  <w:num w:numId="3">
    <w:abstractNumId w:val="46"/>
  </w:num>
  <w:num w:numId="4">
    <w:abstractNumId w:val="22"/>
  </w:num>
  <w:num w:numId="5">
    <w:abstractNumId w:val="8"/>
  </w:num>
  <w:num w:numId="6">
    <w:abstractNumId w:val="9"/>
  </w:num>
  <w:num w:numId="7">
    <w:abstractNumId w:val="35"/>
  </w:num>
  <w:num w:numId="8">
    <w:abstractNumId w:val="28"/>
  </w:num>
  <w:num w:numId="9">
    <w:abstractNumId w:val="48"/>
  </w:num>
  <w:num w:numId="10">
    <w:abstractNumId w:val="6"/>
  </w:num>
  <w:num w:numId="11">
    <w:abstractNumId w:val="4"/>
  </w:num>
  <w:num w:numId="12">
    <w:abstractNumId w:val="18"/>
  </w:num>
  <w:num w:numId="13">
    <w:abstractNumId w:val="12"/>
  </w:num>
  <w:num w:numId="14">
    <w:abstractNumId w:val="26"/>
  </w:num>
  <w:num w:numId="15">
    <w:abstractNumId w:val="34"/>
  </w:num>
  <w:num w:numId="16">
    <w:abstractNumId w:val="30"/>
  </w:num>
  <w:num w:numId="17">
    <w:abstractNumId w:val="43"/>
  </w:num>
  <w:num w:numId="18">
    <w:abstractNumId w:val="43"/>
  </w:num>
  <w:num w:numId="19">
    <w:abstractNumId w:val="15"/>
  </w:num>
  <w:num w:numId="20">
    <w:abstractNumId w:val="20"/>
  </w:num>
  <w:num w:numId="21">
    <w:abstractNumId w:val="49"/>
  </w:num>
  <w:num w:numId="22">
    <w:abstractNumId w:val="32"/>
  </w:num>
  <w:num w:numId="23">
    <w:abstractNumId w:val="10"/>
  </w:num>
  <w:num w:numId="24">
    <w:abstractNumId w:val="11"/>
  </w:num>
  <w:num w:numId="25">
    <w:abstractNumId w:val="51"/>
  </w:num>
  <w:num w:numId="26">
    <w:abstractNumId w:val="7"/>
  </w:num>
  <w:num w:numId="27">
    <w:abstractNumId w:val="42"/>
  </w:num>
  <w:num w:numId="28">
    <w:abstractNumId w:val="2"/>
  </w:num>
  <w:num w:numId="29">
    <w:abstractNumId w:val="52"/>
  </w:num>
  <w:num w:numId="30">
    <w:abstractNumId w:val="29"/>
  </w:num>
  <w:num w:numId="31">
    <w:abstractNumId w:val="37"/>
  </w:num>
  <w:num w:numId="32">
    <w:abstractNumId w:val="1"/>
  </w:num>
  <w:num w:numId="33">
    <w:abstractNumId w:val="47"/>
  </w:num>
  <w:num w:numId="34">
    <w:abstractNumId w:val="40"/>
  </w:num>
  <w:num w:numId="35">
    <w:abstractNumId w:val="0"/>
  </w:num>
  <w:num w:numId="36">
    <w:abstractNumId w:val="19"/>
  </w:num>
  <w:num w:numId="37">
    <w:abstractNumId w:val="36"/>
  </w:num>
  <w:num w:numId="38">
    <w:abstractNumId w:val="25"/>
  </w:num>
  <w:num w:numId="39">
    <w:abstractNumId w:val="14"/>
  </w:num>
  <w:num w:numId="40">
    <w:abstractNumId w:val="3"/>
  </w:num>
  <w:num w:numId="41">
    <w:abstractNumId w:val="23"/>
  </w:num>
  <w:num w:numId="42">
    <w:abstractNumId w:val="45"/>
  </w:num>
  <w:num w:numId="43">
    <w:abstractNumId w:val="39"/>
  </w:num>
  <w:num w:numId="4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3"/>
  </w:num>
  <w:num w:numId="46">
    <w:abstractNumId w:val="5"/>
  </w:num>
  <w:num w:numId="47">
    <w:abstractNumId w:val="27"/>
  </w:num>
  <w:num w:numId="48">
    <w:abstractNumId w:val="13"/>
  </w:num>
  <w:num w:numId="49">
    <w:abstractNumId w:val="21"/>
  </w:num>
  <w:num w:numId="50">
    <w:abstractNumId w:val="44"/>
  </w:num>
  <w:num w:numId="51">
    <w:abstractNumId w:val="41"/>
  </w:num>
  <w:num w:numId="52">
    <w:abstractNumId w:val="16"/>
  </w:num>
  <w:num w:numId="53">
    <w:abstractNumId w:val="50"/>
  </w:num>
  <w:num w:numId="54">
    <w:abstractNumId w:val="2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5D13"/>
    <w:rsid w:val="00002FD8"/>
    <w:rsid w:val="0001747C"/>
    <w:rsid w:val="00022A7A"/>
    <w:rsid w:val="000412E7"/>
    <w:rsid w:val="00080FB6"/>
    <w:rsid w:val="000A072E"/>
    <w:rsid w:val="000A11A8"/>
    <w:rsid w:val="000A6BAC"/>
    <w:rsid w:val="000B4AD8"/>
    <w:rsid w:val="000D2867"/>
    <w:rsid w:val="000E1350"/>
    <w:rsid w:val="001009BF"/>
    <w:rsid w:val="001205CC"/>
    <w:rsid w:val="001315A0"/>
    <w:rsid w:val="0013538D"/>
    <w:rsid w:val="00136653"/>
    <w:rsid w:val="00150197"/>
    <w:rsid w:val="00192198"/>
    <w:rsid w:val="001939AF"/>
    <w:rsid w:val="001F67B8"/>
    <w:rsid w:val="002313EF"/>
    <w:rsid w:val="00242D04"/>
    <w:rsid w:val="00244844"/>
    <w:rsid w:val="00245185"/>
    <w:rsid w:val="00250442"/>
    <w:rsid w:val="00256B45"/>
    <w:rsid w:val="00256E9F"/>
    <w:rsid w:val="0026196D"/>
    <w:rsid w:val="002B7391"/>
    <w:rsid w:val="002F357E"/>
    <w:rsid w:val="0030064D"/>
    <w:rsid w:val="00303239"/>
    <w:rsid w:val="003104C7"/>
    <w:rsid w:val="0033498B"/>
    <w:rsid w:val="003420AA"/>
    <w:rsid w:val="00343AC0"/>
    <w:rsid w:val="003514FD"/>
    <w:rsid w:val="00355D87"/>
    <w:rsid w:val="00361191"/>
    <w:rsid w:val="003635D4"/>
    <w:rsid w:val="00367008"/>
    <w:rsid w:val="003817FD"/>
    <w:rsid w:val="003919B0"/>
    <w:rsid w:val="003A5D38"/>
    <w:rsid w:val="003B52F8"/>
    <w:rsid w:val="003B58DB"/>
    <w:rsid w:val="003D5D58"/>
    <w:rsid w:val="003F70E1"/>
    <w:rsid w:val="003F7D83"/>
    <w:rsid w:val="00411AE1"/>
    <w:rsid w:val="00412053"/>
    <w:rsid w:val="0041226A"/>
    <w:rsid w:val="00431CA7"/>
    <w:rsid w:val="00452050"/>
    <w:rsid w:val="00452F22"/>
    <w:rsid w:val="00454D58"/>
    <w:rsid w:val="00465E78"/>
    <w:rsid w:val="00467C40"/>
    <w:rsid w:val="004801B2"/>
    <w:rsid w:val="004935EE"/>
    <w:rsid w:val="004A025B"/>
    <w:rsid w:val="004A2124"/>
    <w:rsid w:val="004A789F"/>
    <w:rsid w:val="004F7453"/>
    <w:rsid w:val="005373B4"/>
    <w:rsid w:val="005478D5"/>
    <w:rsid w:val="005675E3"/>
    <w:rsid w:val="00576430"/>
    <w:rsid w:val="00581807"/>
    <w:rsid w:val="00585399"/>
    <w:rsid w:val="00594BDE"/>
    <w:rsid w:val="005A0D5F"/>
    <w:rsid w:val="005B3F5F"/>
    <w:rsid w:val="005C3C9E"/>
    <w:rsid w:val="005E003D"/>
    <w:rsid w:val="0061372C"/>
    <w:rsid w:val="006158BB"/>
    <w:rsid w:val="00615F26"/>
    <w:rsid w:val="00655E09"/>
    <w:rsid w:val="00667ECB"/>
    <w:rsid w:val="00673EB0"/>
    <w:rsid w:val="00675B36"/>
    <w:rsid w:val="006856D4"/>
    <w:rsid w:val="006908D1"/>
    <w:rsid w:val="006B753E"/>
    <w:rsid w:val="006D6B6D"/>
    <w:rsid w:val="00701A67"/>
    <w:rsid w:val="00711B93"/>
    <w:rsid w:val="007575DC"/>
    <w:rsid w:val="00763535"/>
    <w:rsid w:val="007638DA"/>
    <w:rsid w:val="007774DB"/>
    <w:rsid w:val="00784984"/>
    <w:rsid w:val="007947E0"/>
    <w:rsid w:val="007B522E"/>
    <w:rsid w:val="007B544F"/>
    <w:rsid w:val="007C51A5"/>
    <w:rsid w:val="007C7746"/>
    <w:rsid w:val="007C79E3"/>
    <w:rsid w:val="007D5413"/>
    <w:rsid w:val="007D5CBE"/>
    <w:rsid w:val="007E05F6"/>
    <w:rsid w:val="00801C76"/>
    <w:rsid w:val="00817B7B"/>
    <w:rsid w:val="00840322"/>
    <w:rsid w:val="00850813"/>
    <w:rsid w:val="00851E2E"/>
    <w:rsid w:val="00871340"/>
    <w:rsid w:val="008734CA"/>
    <w:rsid w:val="00875194"/>
    <w:rsid w:val="00884AFA"/>
    <w:rsid w:val="00895D65"/>
    <w:rsid w:val="008B3A82"/>
    <w:rsid w:val="008B4FB7"/>
    <w:rsid w:val="008C090B"/>
    <w:rsid w:val="008D2C90"/>
    <w:rsid w:val="00906150"/>
    <w:rsid w:val="009179CC"/>
    <w:rsid w:val="0093167E"/>
    <w:rsid w:val="009547E8"/>
    <w:rsid w:val="00981ABF"/>
    <w:rsid w:val="00984F02"/>
    <w:rsid w:val="00993964"/>
    <w:rsid w:val="009B1CA4"/>
    <w:rsid w:val="009B5B8B"/>
    <w:rsid w:val="009C00C2"/>
    <w:rsid w:val="009D11D3"/>
    <w:rsid w:val="009E2B46"/>
    <w:rsid w:val="009F0A8E"/>
    <w:rsid w:val="00A06B38"/>
    <w:rsid w:val="00A27490"/>
    <w:rsid w:val="00A63E43"/>
    <w:rsid w:val="00A90CE2"/>
    <w:rsid w:val="00A93627"/>
    <w:rsid w:val="00A96C85"/>
    <w:rsid w:val="00AB23BC"/>
    <w:rsid w:val="00AB3F03"/>
    <w:rsid w:val="00AC637F"/>
    <w:rsid w:val="00AE24A6"/>
    <w:rsid w:val="00AF3879"/>
    <w:rsid w:val="00AF6CC3"/>
    <w:rsid w:val="00B00A81"/>
    <w:rsid w:val="00B17807"/>
    <w:rsid w:val="00B2066B"/>
    <w:rsid w:val="00B415AA"/>
    <w:rsid w:val="00B60C4B"/>
    <w:rsid w:val="00B628D0"/>
    <w:rsid w:val="00B6796D"/>
    <w:rsid w:val="00B73D6A"/>
    <w:rsid w:val="00B857C5"/>
    <w:rsid w:val="00BB1E09"/>
    <w:rsid w:val="00BD5DB0"/>
    <w:rsid w:val="00BD6787"/>
    <w:rsid w:val="00C06DD4"/>
    <w:rsid w:val="00C155C8"/>
    <w:rsid w:val="00C43F82"/>
    <w:rsid w:val="00C57251"/>
    <w:rsid w:val="00C7326C"/>
    <w:rsid w:val="00CA6B60"/>
    <w:rsid w:val="00CB064E"/>
    <w:rsid w:val="00CB0A6D"/>
    <w:rsid w:val="00CB1BE2"/>
    <w:rsid w:val="00CC3167"/>
    <w:rsid w:val="00CE512A"/>
    <w:rsid w:val="00D01928"/>
    <w:rsid w:val="00D26A61"/>
    <w:rsid w:val="00D45343"/>
    <w:rsid w:val="00D60D28"/>
    <w:rsid w:val="00D67398"/>
    <w:rsid w:val="00D70259"/>
    <w:rsid w:val="00D7548A"/>
    <w:rsid w:val="00D76FC1"/>
    <w:rsid w:val="00D90CA0"/>
    <w:rsid w:val="00D91379"/>
    <w:rsid w:val="00DA5CA0"/>
    <w:rsid w:val="00DC2EC3"/>
    <w:rsid w:val="00DD0216"/>
    <w:rsid w:val="00DD3D9F"/>
    <w:rsid w:val="00DD6B68"/>
    <w:rsid w:val="00DE10AC"/>
    <w:rsid w:val="00DE487F"/>
    <w:rsid w:val="00E00C1A"/>
    <w:rsid w:val="00E04AF6"/>
    <w:rsid w:val="00E118A4"/>
    <w:rsid w:val="00E20A57"/>
    <w:rsid w:val="00E213D2"/>
    <w:rsid w:val="00E26026"/>
    <w:rsid w:val="00E31D3A"/>
    <w:rsid w:val="00E52EED"/>
    <w:rsid w:val="00E61376"/>
    <w:rsid w:val="00E61A47"/>
    <w:rsid w:val="00E76DCA"/>
    <w:rsid w:val="00E866ED"/>
    <w:rsid w:val="00EC044F"/>
    <w:rsid w:val="00EC2695"/>
    <w:rsid w:val="00ED3883"/>
    <w:rsid w:val="00EE0D4C"/>
    <w:rsid w:val="00EE4604"/>
    <w:rsid w:val="00EF5B53"/>
    <w:rsid w:val="00F02B88"/>
    <w:rsid w:val="00F03E20"/>
    <w:rsid w:val="00F043A4"/>
    <w:rsid w:val="00F25148"/>
    <w:rsid w:val="00F25D13"/>
    <w:rsid w:val="00F50EEF"/>
    <w:rsid w:val="00F525CC"/>
    <w:rsid w:val="00F5757A"/>
    <w:rsid w:val="00F636E9"/>
    <w:rsid w:val="00F858A4"/>
    <w:rsid w:val="00F909B1"/>
    <w:rsid w:val="00FB32D1"/>
    <w:rsid w:val="00FD7F1D"/>
    <w:rsid w:val="00FE40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F776F0"/>
  <w15:chartTrackingRefBased/>
  <w15:docId w15:val="{569F22A1-F4A1-42DA-84A7-6C25BFCC0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064D"/>
  </w:style>
  <w:style w:type="paragraph" w:styleId="Heading1">
    <w:name w:val="heading 1"/>
    <w:basedOn w:val="Normal"/>
    <w:next w:val="Normal"/>
    <w:link w:val="Heading1Char"/>
    <w:uiPriority w:val="9"/>
    <w:qFormat/>
    <w:rsid w:val="0061372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90CA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42D04"/>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67B8"/>
    <w:pPr>
      <w:tabs>
        <w:tab w:val="center" w:pos="4680"/>
        <w:tab w:val="right" w:pos="9360"/>
      </w:tabs>
    </w:pPr>
  </w:style>
  <w:style w:type="character" w:customStyle="1" w:styleId="HeaderChar">
    <w:name w:val="Header Char"/>
    <w:basedOn w:val="DefaultParagraphFont"/>
    <w:link w:val="Header"/>
    <w:uiPriority w:val="99"/>
    <w:rsid w:val="001F67B8"/>
  </w:style>
  <w:style w:type="paragraph" w:styleId="Footer">
    <w:name w:val="footer"/>
    <w:basedOn w:val="Normal"/>
    <w:link w:val="FooterChar"/>
    <w:uiPriority w:val="99"/>
    <w:unhideWhenUsed/>
    <w:rsid w:val="001F67B8"/>
    <w:pPr>
      <w:tabs>
        <w:tab w:val="center" w:pos="4680"/>
        <w:tab w:val="right" w:pos="9360"/>
      </w:tabs>
    </w:pPr>
  </w:style>
  <w:style w:type="character" w:customStyle="1" w:styleId="FooterChar">
    <w:name w:val="Footer Char"/>
    <w:basedOn w:val="DefaultParagraphFont"/>
    <w:link w:val="Footer"/>
    <w:uiPriority w:val="99"/>
    <w:rsid w:val="001F67B8"/>
  </w:style>
  <w:style w:type="paragraph" w:styleId="ListParagraph">
    <w:name w:val="List Paragraph"/>
    <w:basedOn w:val="Normal"/>
    <w:uiPriority w:val="34"/>
    <w:qFormat/>
    <w:rsid w:val="003817FD"/>
    <w:pPr>
      <w:ind w:left="720"/>
      <w:contextualSpacing/>
    </w:pPr>
  </w:style>
  <w:style w:type="character" w:styleId="FootnoteReference">
    <w:name w:val="footnote reference"/>
    <w:basedOn w:val="DefaultParagraphFont"/>
    <w:uiPriority w:val="99"/>
    <w:semiHidden/>
    <w:unhideWhenUsed/>
    <w:rsid w:val="003817FD"/>
    <w:rPr>
      <w:vertAlign w:val="superscript"/>
    </w:rPr>
  </w:style>
  <w:style w:type="character" w:styleId="CommentReference">
    <w:name w:val="annotation reference"/>
    <w:basedOn w:val="DefaultParagraphFont"/>
    <w:uiPriority w:val="99"/>
    <w:semiHidden/>
    <w:unhideWhenUsed/>
    <w:rsid w:val="003F70E1"/>
    <w:rPr>
      <w:sz w:val="16"/>
      <w:szCs w:val="16"/>
    </w:rPr>
  </w:style>
  <w:style w:type="paragraph" w:styleId="CommentText">
    <w:name w:val="annotation text"/>
    <w:basedOn w:val="Normal"/>
    <w:link w:val="CommentTextChar"/>
    <w:uiPriority w:val="99"/>
    <w:semiHidden/>
    <w:unhideWhenUsed/>
    <w:rsid w:val="003F70E1"/>
    <w:rPr>
      <w:sz w:val="20"/>
      <w:szCs w:val="20"/>
    </w:rPr>
  </w:style>
  <w:style w:type="character" w:customStyle="1" w:styleId="CommentTextChar">
    <w:name w:val="Comment Text Char"/>
    <w:basedOn w:val="DefaultParagraphFont"/>
    <w:link w:val="CommentText"/>
    <w:uiPriority w:val="99"/>
    <w:semiHidden/>
    <w:rsid w:val="003F70E1"/>
    <w:rPr>
      <w:sz w:val="20"/>
      <w:szCs w:val="20"/>
    </w:rPr>
  </w:style>
  <w:style w:type="paragraph" w:styleId="CommentSubject">
    <w:name w:val="annotation subject"/>
    <w:basedOn w:val="CommentText"/>
    <w:next w:val="CommentText"/>
    <w:link w:val="CommentSubjectChar"/>
    <w:uiPriority w:val="99"/>
    <w:semiHidden/>
    <w:unhideWhenUsed/>
    <w:rsid w:val="003F70E1"/>
    <w:rPr>
      <w:b/>
      <w:bCs/>
    </w:rPr>
  </w:style>
  <w:style w:type="character" w:customStyle="1" w:styleId="CommentSubjectChar">
    <w:name w:val="Comment Subject Char"/>
    <w:basedOn w:val="CommentTextChar"/>
    <w:link w:val="CommentSubject"/>
    <w:uiPriority w:val="99"/>
    <w:semiHidden/>
    <w:rsid w:val="003F70E1"/>
    <w:rPr>
      <w:b/>
      <w:bCs/>
      <w:sz w:val="20"/>
      <w:szCs w:val="20"/>
    </w:rPr>
  </w:style>
  <w:style w:type="paragraph" w:styleId="BalloonText">
    <w:name w:val="Balloon Text"/>
    <w:basedOn w:val="Normal"/>
    <w:link w:val="BalloonTextChar"/>
    <w:uiPriority w:val="99"/>
    <w:semiHidden/>
    <w:unhideWhenUsed/>
    <w:rsid w:val="003F70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70E1"/>
    <w:rPr>
      <w:rFonts w:ascii="Segoe UI" w:hAnsi="Segoe UI" w:cs="Segoe UI"/>
      <w:sz w:val="18"/>
      <w:szCs w:val="18"/>
    </w:rPr>
  </w:style>
  <w:style w:type="character" w:styleId="Hyperlink">
    <w:name w:val="Hyperlink"/>
    <w:basedOn w:val="DefaultParagraphFont"/>
    <w:uiPriority w:val="99"/>
    <w:unhideWhenUsed/>
    <w:rsid w:val="0061372C"/>
    <w:rPr>
      <w:color w:val="0563C1" w:themeColor="hyperlink"/>
      <w:u w:val="single"/>
    </w:rPr>
  </w:style>
  <w:style w:type="character" w:customStyle="1" w:styleId="UnresolvedMention1">
    <w:name w:val="Unresolved Mention1"/>
    <w:basedOn w:val="DefaultParagraphFont"/>
    <w:uiPriority w:val="99"/>
    <w:rsid w:val="0061372C"/>
    <w:rPr>
      <w:color w:val="605E5C"/>
      <w:shd w:val="clear" w:color="auto" w:fill="E1DFDD"/>
    </w:rPr>
  </w:style>
  <w:style w:type="character" w:customStyle="1" w:styleId="Heading1Char">
    <w:name w:val="Heading 1 Char"/>
    <w:basedOn w:val="DefaultParagraphFont"/>
    <w:link w:val="Heading1"/>
    <w:uiPriority w:val="9"/>
    <w:rsid w:val="0061372C"/>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61372C"/>
    <w:pPr>
      <w:spacing w:line="259" w:lineRule="auto"/>
      <w:outlineLvl w:val="9"/>
    </w:pPr>
  </w:style>
  <w:style w:type="paragraph" w:styleId="TOC1">
    <w:name w:val="toc 1"/>
    <w:basedOn w:val="Normal"/>
    <w:next w:val="Normal"/>
    <w:autoRedefine/>
    <w:uiPriority w:val="39"/>
    <w:unhideWhenUsed/>
    <w:rsid w:val="00AF6CC3"/>
    <w:pPr>
      <w:tabs>
        <w:tab w:val="right" w:leader="dot" w:pos="8270"/>
      </w:tabs>
      <w:spacing w:after="100"/>
    </w:pPr>
    <w:rPr>
      <w:rFonts w:ascii="Arial" w:eastAsia="Arial" w:hAnsi="Arial" w:cs="Arial"/>
      <w:b/>
      <w:bCs/>
      <w:noProof/>
      <w:color w:val="589095"/>
      <w:lang w:eastAsia="ja-JP"/>
    </w:rPr>
  </w:style>
  <w:style w:type="character" w:customStyle="1" w:styleId="Heading2Char">
    <w:name w:val="Heading 2 Char"/>
    <w:basedOn w:val="DefaultParagraphFont"/>
    <w:link w:val="Heading2"/>
    <w:uiPriority w:val="9"/>
    <w:rsid w:val="00D90CA0"/>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D90CA0"/>
    <w:pPr>
      <w:spacing w:after="100"/>
      <w:ind w:left="240"/>
    </w:pPr>
  </w:style>
  <w:style w:type="character" w:customStyle="1" w:styleId="Heading3Char">
    <w:name w:val="Heading 3 Char"/>
    <w:basedOn w:val="DefaultParagraphFont"/>
    <w:link w:val="Heading3"/>
    <w:uiPriority w:val="9"/>
    <w:rsid w:val="00242D04"/>
    <w:rPr>
      <w:rFonts w:asciiTheme="majorHAnsi" w:eastAsiaTheme="majorEastAsia" w:hAnsiTheme="majorHAnsi" w:cstheme="majorBidi"/>
      <w:color w:val="1F4D78" w:themeColor="accent1" w:themeShade="7F"/>
    </w:rPr>
  </w:style>
  <w:style w:type="paragraph" w:styleId="TOC3">
    <w:name w:val="toc 3"/>
    <w:basedOn w:val="Normal"/>
    <w:next w:val="Normal"/>
    <w:autoRedefine/>
    <w:uiPriority w:val="39"/>
    <w:unhideWhenUsed/>
    <w:rsid w:val="00242D04"/>
    <w:pPr>
      <w:spacing w:after="100"/>
      <w:ind w:left="480"/>
    </w:pPr>
  </w:style>
  <w:style w:type="table" w:styleId="TableGrid">
    <w:name w:val="Table Grid"/>
    <w:basedOn w:val="TableNormal"/>
    <w:uiPriority w:val="39"/>
    <w:rsid w:val="00F909B1"/>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47021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0.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6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50.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12EC9D93D3E01478321705CFDA5B0A2" ma:contentTypeVersion="14" ma:contentTypeDescription="Create a new document." ma:contentTypeScope="" ma:versionID="542e868f9bb834474bd457cbce6d7599">
  <xsd:schema xmlns:xsd="http://www.w3.org/2001/XMLSchema" xmlns:xs="http://www.w3.org/2001/XMLSchema" xmlns:p="http://schemas.microsoft.com/office/2006/metadata/properties" xmlns:ns3="e5844def-271b-46f5-9421-ad776334983d" xmlns:ns4="a8f52f7b-a28a-4778-9293-3b0877e03a8c" targetNamespace="http://schemas.microsoft.com/office/2006/metadata/properties" ma:root="true" ma:fieldsID="3a093554cab6c3d42e00be6b092626e9" ns3:_="" ns4:_="">
    <xsd:import namespace="e5844def-271b-46f5-9421-ad776334983d"/>
    <xsd:import namespace="a8f52f7b-a28a-4778-9293-3b0877e03a8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844def-271b-46f5-9421-ad776334983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8f52f7b-a28a-4778-9293-3b0877e03a8c"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08B9650-6738-44E0-885F-1BAE1157DAC7}">
  <ds:schemaRefs>
    <ds:schemaRef ds:uri="http://schemas.openxmlformats.org/officeDocument/2006/bibliography"/>
  </ds:schemaRefs>
</ds:datastoreItem>
</file>

<file path=customXml/itemProps2.xml><?xml version="1.0" encoding="utf-8"?>
<ds:datastoreItem xmlns:ds="http://schemas.openxmlformats.org/officeDocument/2006/customXml" ds:itemID="{FE4BB4C6-8CC1-49FF-9424-9E7CEED66C80}">
  <ds:schemaRefs>
    <ds:schemaRef ds:uri="http://schemas.microsoft.com/sharepoint/v3/contenttype/forms"/>
  </ds:schemaRefs>
</ds:datastoreItem>
</file>

<file path=customXml/itemProps3.xml><?xml version="1.0" encoding="utf-8"?>
<ds:datastoreItem xmlns:ds="http://schemas.openxmlformats.org/officeDocument/2006/customXml" ds:itemID="{9C49ACAC-5D66-4DE0-891D-41A5DE4474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844def-271b-46f5-9421-ad776334983d"/>
    <ds:schemaRef ds:uri="a8f52f7b-a28a-4778-9293-3b0877e03a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E5A263-B2AB-4F97-92D6-ACA54E5269F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4644</Words>
  <Characters>26471</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Burkhart, Lauren</dc:creator>
  <cp:keywords/>
  <dc:description/>
  <cp:lastModifiedBy>Kacie Serrato</cp:lastModifiedBy>
  <cp:revision>3</cp:revision>
  <cp:lastPrinted>2021-10-28T18:50:00Z</cp:lastPrinted>
  <dcterms:created xsi:type="dcterms:W3CDTF">2021-10-28T18:50:00Z</dcterms:created>
  <dcterms:modified xsi:type="dcterms:W3CDTF">2021-10-28T18:54:00Z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0x010100212EC9D93D3E01478321705CFDA5B0A2</vt:lpwstr>
  </property>
</Properties>
</file>