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77777777" w:rsidR="001F67B8" w:rsidRPr="00B56E97" w:rsidRDefault="00B857C5" w:rsidP="007C79E3">
      <w:pPr>
        <w:ind w:left="-360"/>
        <w:rPr>
          <w:rFonts w:ascii="Arial" w:hAnsi="Arial" w:cs="Arial"/>
        </w:rPr>
      </w:pPr>
      <w:r w:rsidRPr="00B56E97">
        <w:rPr>
          <w:rFonts w:ascii="Arial" w:hAnsi="Arial" w:cs="Arial"/>
          <w:noProof/>
        </w:rPr>
        <mc:AlternateContent>
          <mc:Choice Requires="wps">
            <w:drawing>
              <wp:anchor distT="0" distB="0" distL="114300" distR="114300" simplePos="0" relativeHeight="251668480" behindDoc="0" locked="0" layoutInCell="1" allowOverlap="1" wp14:anchorId="39ED84DD" wp14:editId="680ED45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27CA20A" w14:textId="77777777" w:rsidR="004E4856" w:rsidRDefault="007D78EC" w:rsidP="00454D58">
                            <w:pPr>
                              <w:spacing w:line="440" w:lineRule="atLeast"/>
                              <w:rPr>
                                <w:rFonts w:ascii="Arial" w:hAnsi="Arial" w:cs="Arial"/>
                                <w:color w:val="578988"/>
                                <w:sz w:val="36"/>
                                <w:szCs w:val="36"/>
                              </w:rPr>
                            </w:pPr>
                            <w:r>
                              <w:rPr>
                                <w:rFonts w:ascii="Arial" w:hAnsi="Arial" w:cs="Arial"/>
                                <w:color w:val="578988"/>
                                <w:sz w:val="36"/>
                                <w:szCs w:val="36"/>
                              </w:rPr>
                              <w:t>RIGHT HEART FAILURE</w:t>
                            </w:r>
                            <w:r w:rsidR="00464A11">
                              <w:rPr>
                                <w:rFonts w:ascii="Arial" w:hAnsi="Arial" w:cs="Arial"/>
                                <w:color w:val="578988"/>
                                <w:sz w:val="36"/>
                                <w:szCs w:val="36"/>
                              </w:rPr>
                              <w:t xml:space="preserve"> </w:t>
                            </w:r>
                          </w:p>
                          <w:p w14:paraId="4F095D11" w14:textId="614C10D1" w:rsidR="004E4856" w:rsidRPr="00454D58" w:rsidRDefault="004E4856" w:rsidP="00454D58">
                            <w:pPr>
                              <w:spacing w:line="440" w:lineRule="atLeast"/>
                              <w:rPr>
                                <w:rFonts w:ascii="Arial" w:hAnsi="Arial" w:cs="Arial"/>
                                <w:color w:val="578988"/>
                                <w:sz w:val="36"/>
                                <w:szCs w:val="36"/>
                              </w:rPr>
                            </w:pPr>
                            <w:r>
                              <w:rPr>
                                <w:rFonts w:ascii="Arial" w:hAnsi="Arial" w:cs="Arial"/>
                                <w:color w:val="578988"/>
                                <w:sz w:val="36"/>
                                <w:szCs w:val="36"/>
                              </w:rPr>
                              <w:t>Management for Pediatric VADs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027CA20A" w14:textId="77777777" w:rsidR="004E4856" w:rsidRDefault="007D78EC" w:rsidP="00454D58">
                      <w:pPr>
                        <w:spacing w:line="440" w:lineRule="atLeast"/>
                        <w:rPr>
                          <w:rFonts w:ascii="Arial" w:hAnsi="Arial" w:cs="Arial"/>
                          <w:color w:val="578988"/>
                          <w:sz w:val="36"/>
                          <w:szCs w:val="36"/>
                        </w:rPr>
                      </w:pPr>
                      <w:r>
                        <w:rPr>
                          <w:rFonts w:ascii="Arial" w:hAnsi="Arial" w:cs="Arial"/>
                          <w:color w:val="578988"/>
                          <w:sz w:val="36"/>
                          <w:szCs w:val="36"/>
                        </w:rPr>
                        <w:t>RIGHT HEART FAILURE</w:t>
                      </w:r>
                      <w:r w:rsidR="00464A11">
                        <w:rPr>
                          <w:rFonts w:ascii="Arial" w:hAnsi="Arial" w:cs="Arial"/>
                          <w:color w:val="578988"/>
                          <w:sz w:val="36"/>
                          <w:szCs w:val="36"/>
                        </w:rPr>
                        <w:t xml:space="preserve"> </w:t>
                      </w:r>
                    </w:p>
                    <w:p w14:paraId="4F095D11" w14:textId="614C10D1" w:rsidR="004E4856" w:rsidRPr="00454D58" w:rsidRDefault="004E4856" w:rsidP="00454D58">
                      <w:pPr>
                        <w:spacing w:line="440" w:lineRule="atLeast"/>
                        <w:rPr>
                          <w:rFonts w:ascii="Arial" w:hAnsi="Arial" w:cs="Arial"/>
                          <w:color w:val="578988"/>
                          <w:sz w:val="36"/>
                          <w:szCs w:val="36"/>
                        </w:rPr>
                      </w:pPr>
                      <w:r>
                        <w:rPr>
                          <w:rFonts w:ascii="Arial" w:hAnsi="Arial" w:cs="Arial"/>
                          <w:color w:val="578988"/>
                          <w:sz w:val="36"/>
                          <w:szCs w:val="36"/>
                        </w:rPr>
                        <w:t>Management for Pediatric VADs</w:t>
                      </w:r>
                    </w:p>
                  </w:txbxContent>
                </v:textbox>
                <w10:wrap anchory="page"/>
              </v:shape>
            </w:pict>
          </mc:Fallback>
        </mc:AlternateContent>
      </w:r>
      <w:r w:rsidR="00454D58" w:rsidRPr="00B56E97">
        <w:rPr>
          <w:rFonts w:ascii="Arial" w:hAnsi="Arial" w:cs="Arial"/>
          <w:noProof/>
        </w:rPr>
        <mc:AlternateContent>
          <mc:Choice Requires="wps">
            <w:drawing>
              <wp:anchor distT="0" distB="0" distL="114300" distR="114300" simplePos="0" relativeHeight="251659264" behindDoc="1" locked="0" layoutInCell="1" allowOverlap="1" wp14:anchorId="1BF6224C" wp14:editId="4C8E72A8">
                <wp:simplePos x="0" y="0"/>
                <wp:positionH relativeFrom="page">
                  <wp:posOffset>0</wp:posOffset>
                </wp:positionH>
                <wp:positionV relativeFrom="page">
                  <wp:posOffset>1554480</wp:posOffset>
                </wp:positionV>
                <wp:extent cx="7891272" cy="1024128"/>
                <wp:effectExtent l="0" t="0" r="8255" b="0"/>
                <wp:wrapNone/>
                <wp:docPr id="2" name="Rectangle 2"/>
                <wp:cNvGraphicFramePr/>
                <a:graphic xmlns:a="http://schemas.openxmlformats.org/drawingml/2006/main">
                  <a:graphicData uri="http://schemas.microsoft.com/office/word/2010/wordprocessingShape">
                    <wps:wsp>
                      <wps:cNvSpPr/>
                      <wps:spPr>
                        <a:xfrm>
                          <a:off x="0" y="0"/>
                          <a:ext cx="7891272" cy="1024128"/>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1BF6224C" id="Rectangle 2" o:spid="_x0000_s1027" style="position:absolute;left:0;text-align:left;margin-left:0;margin-top:122.4pt;width:621.35pt;height:80.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" fillcolor="#79c6bb" stroked="f" strokeweight="1pt">
                <v:fill opacity="9766f"/>
                <v:textbox inset="0,0,0,0">
                  <w:txbxContent>
                    <w:p w14:paraId="51EC962E" w14:textId="77777777" w:rsidR="00FB32D1" w:rsidRDefault="00FB32D1" w:rsidP="00FB32D1">
                      <w:pPr>
                        <w:jc w:val="center"/>
                      </w:pPr>
                    </w:p>
                  </w:txbxContent>
                </v:textbox>
                <w10:wrap anchorx="page" anchory="page"/>
              </v:rect>
            </w:pict>
          </mc:Fallback>
        </mc:AlternateContent>
      </w:r>
    </w:p>
    <w:p w14:paraId="2024BE4F" w14:textId="77777777" w:rsidR="001F67B8" w:rsidRPr="00B56E97" w:rsidRDefault="001F67B8" w:rsidP="007C79E3">
      <w:pPr>
        <w:ind w:left="-360"/>
        <w:rPr>
          <w:rFonts w:ascii="Arial" w:hAnsi="Arial" w:cs="Arial"/>
        </w:rPr>
      </w:pPr>
    </w:p>
    <w:p w14:paraId="3CA5AF0C" w14:textId="77777777" w:rsidR="001F67B8" w:rsidRPr="00B56E97" w:rsidRDefault="001F67B8" w:rsidP="007C79E3">
      <w:pPr>
        <w:ind w:left="-360"/>
        <w:rPr>
          <w:rFonts w:ascii="Arial" w:hAnsi="Arial" w:cs="Arial"/>
        </w:rPr>
      </w:pPr>
    </w:p>
    <w:p w14:paraId="3B392ABD" w14:textId="77777777" w:rsidR="007575DC" w:rsidRPr="00B56E97" w:rsidRDefault="007575DC" w:rsidP="007575DC">
      <w:pPr>
        <w:spacing w:line="240" w:lineRule="exact"/>
        <w:rPr>
          <w:rFonts w:ascii="Arial" w:hAnsi="Arial" w:cs="Arial"/>
        </w:rPr>
      </w:pPr>
    </w:p>
    <w:p w14:paraId="1B296429" w14:textId="77777777" w:rsidR="009B5B8B" w:rsidRPr="00B56E97" w:rsidRDefault="009B5B8B" w:rsidP="007575DC">
      <w:pPr>
        <w:spacing w:line="240" w:lineRule="exact"/>
        <w:rPr>
          <w:rFonts w:ascii="Arial" w:hAnsi="Arial" w:cs="Arial"/>
        </w:rPr>
      </w:pPr>
    </w:p>
    <w:p w14:paraId="1DF44805" w14:textId="77777777" w:rsidR="00B857C5" w:rsidRPr="00B56E97" w:rsidRDefault="00B857C5" w:rsidP="007575DC">
      <w:pPr>
        <w:spacing w:line="240" w:lineRule="exact"/>
        <w:rPr>
          <w:rFonts w:ascii="Arial" w:hAnsi="Arial" w:cs="Arial"/>
          <w:b/>
          <w:color w:val="578988"/>
          <w:spacing w:val="20"/>
          <w:sz w:val="18"/>
          <w:szCs w:val="18"/>
        </w:rPr>
      </w:pPr>
      <w:r w:rsidRPr="00B56E97">
        <w:rPr>
          <w:rFonts w:ascii="Arial" w:hAnsi="Arial" w:cs="Arial"/>
          <w:noProof/>
        </w:rPr>
        <mc:AlternateContent>
          <mc:Choice Requires="wps">
            <w:drawing>
              <wp:anchor distT="0" distB="0" distL="0" distR="114300" simplePos="0" relativeHeight="251660288" behindDoc="0" locked="0" layoutInCell="1" allowOverlap="1" wp14:anchorId="0FD187F4" wp14:editId="745944D9">
                <wp:simplePos x="0" y="0"/>
                <wp:positionH relativeFrom="page">
                  <wp:posOffset>571500</wp:posOffset>
                </wp:positionH>
                <wp:positionV relativeFrom="page">
                  <wp:posOffset>1625600</wp:posOffset>
                </wp:positionV>
                <wp:extent cx="6638544" cy="877824"/>
                <wp:effectExtent l="0" t="0" r="0" b="11430"/>
                <wp:wrapNone/>
                <wp:docPr id="3" name="Text Box 3"/>
                <wp:cNvGraphicFramePr/>
                <a:graphic xmlns:a="http://schemas.openxmlformats.org/drawingml/2006/main">
                  <a:graphicData uri="http://schemas.microsoft.com/office/word/2010/wordprocessingShape">
                    <wps:wsp>
                      <wps:cNvSpPr txBox="1"/>
                      <wps:spPr>
                        <a:xfrm>
                          <a:off x="0" y="0"/>
                          <a:ext cx="6638544" cy="87782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CD833D" w14:textId="2403C507" w:rsidR="001F67B8" w:rsidRPr="001F67B8" w:rsidRDefault="009B1CA4" w:rsidP="00B857C5">
                            <w:pPr>
                              <w:spacing w:line="280" w:lineRule="exact"/>
                              <w:rPr>
                                <w:rFonts w:ascii="Arial" w:hAnsi="Arial" w:cs="Arial"/>
                                <w:color w:val="6C6C6C"/>
                                <w:sz w:val="20"/>
                                <w:szCs w:val="20"/>
                              </w:rPr>
                            </w:pPr>
                            <w:r w:rsidRPr="009608A1">
                              <w:rPr>
                                <w:rFonts w:ascii="Arial" w:hAnsi="Arial" w:cs="Arial"/>
                                <w:b/>
                                <w:color w:val="578988"/>
                                <w:spacing w:val="20"/>
                                <w:sz w:val="20"/>
                                <w:szCs w:val="20"/>
                              </w:rPr>
                              <w:t>BACKGROUND</w:t>
                            </w:r>
                            <w:r w:rsidR="004B6447" w:rsidRPr="009608A1">
                              <w:rPr>
                                <w:rFonts w:ascii="Arial" w:hAnsi="Arial" w:cs="Arial"/>
                                <w:b/>
                                <w:color w:val="578988"/>
                                <w:spacing w:val="20"/>
                                <w:sz w:val="20"/>
                                <w:szCs w:val="20"/>
                              </w:rPr>
                              <w:t xml:space="preserve"> </w:t>
                            </w:r>
                            <w:r w:rsidR="00B72F24" w:rsidRPr="009608A1">
                              <w:rPr>
                                <w:rFonts w:ascii="Arial" w:hAnsi="Arial" w:cs="Arial"/>
                                <w:color w:val="6C6C6C"/>
                                <w:sz w:val="20"/>
                                <w:szCs w:val="20"/>
                              </w:rPr>
                              <w:t>We do not have a great solution for long term RV MCS</w:t>
                            </w:r>
                            <w:r w:rsidR="0028727D">
                              <w:rPr>
                                <w:rFonts w:ascii="Arial" w:hAnsi="Arial" w:cs="Arial"/>
                                <w:color w:val="6C6C6C"/>
                                <w:sz w:val="20"/>
                                <w:szCs w:val="20"/>
                              </w:rPr>
                              <w:t xml:space="preserve"> in biventricular circulation</w:t>
                            </w:r>
                            <w:r w:rsidR="00B72F24" w:rsidRPr="009608A1">
                              <w:rPr>
                                <w:rFonts w:ascii="Arial" w:hAnsi="Arial" w:cs="Arial"/>
                                <w:color w:val="6C6C6C"/>
                                <w:sz w:val="20"/>
                                <w:szCs w:val="20"/>
                              </w:rPr>
                              <w:t xml:space="preserve">. Progressive RV dysfunction causes end-organ damage; </w:t>
                            </w:r>
                            <w:r w:rsidR="00AF2DE1" w:rsidRPr="009608A1">
                              <w:rPr>
                                <w:rFonts w:ascii="Arial" w:hAnsi="Arial" w:cs="Arial"/>
                                <w:color w:val="6C6C6C"/>
                                <w:sz w:val="20"/>
                                <w:szCs w:val="20"/>
                              </w:rPr>
                              <w:t xml:space="preserve">often </w:t>
                            </w:r>
                            <w:r w:rsidR="00B72F24" w:rsidRPr="009608A1">
                              <w:rPr>
                                <w:rFonts w:ascii="Arial" w:hAnsi="Arial" w:cs="Arial"/>
                                <w:color w:val="6C6C6C"/>
                                <w:sz w:val="20"/>
                                <w:szCs w:val="20"/>
                              </w:rPr>
                              <w:t xml:space="preserve">jeopardizing LVAD and transplant candidacy. </w:t>
                            </w:r>
                            <w:r w:rsidR="004A30EF" w:rsidRPr="009608A1">
                              <w:rPr>
                                <w:rFonts w:ascii="Arial" w:hAnsi="Arial" w:cs="Arial"/>
                                <w:color w:val="6C6C6C"/>
                                <w:sz w:val="20"/>
                                <w:szCs w:val="20"/>
                              </w:rPr>
                              <w:t>RV failure in LVAD pediatric</w:t>
                            </w:r>
                            <w:r w:rsidR="00825A78" w:rsidRPr="009608A1">
                              <w:rPr>
                                <w:rFonts w:ascii="Arial" w:hAnsi="Arial" w:cs="Arial"/>
                                <w:color w:val="6C6C6C"/>
                                <w:sz w:val="20"/>
                                <w:szCs w:val="20"/>
                              </w:rPr>
                              <w:t xml:space="preserve"> patients has an incidence of up to </w:t>
                            </w:r>
                            <w:r w:rsidR="007A7219" w:rsidRPr="009608A1">
                              <w:rPr>
                                <w:rFonts w:ascii="Arial" w:hAnsi="Arial" w:cs="Arial"/>
                                <w:color w:val="6C6C6C"/>
                                <w:sz w:val="20"/>
                                <w:szCs w:val="20"/>
                              </w:rPr>
                              <w:t>5</w:t>
                            </w:r>
                            <w:r w:rsidR="00825A78" w:rsidRPr="009608A1">
                              <w:rPr>
                                <w:rFonts w:ascii="Arial" w:hAnsi="Arial" w:cs="Arial"/>
                                <w:color w:val="6C6C6C"/>
                                <w:sz w:val="20"/>
                                <w:szCs w:val="20"/>
                              </w:rPr>
                              <w:t>0</w:t>
                            </w:r>
                            <w:r w:rsidR="004A30EF" w:rsidRPr="009608A1">
                              <w:rPr>
                                <w:rFonts w:ascii="Arial" w:hAnsi="Arial" w:cs="Arial"/>
                                <w:color w:val="6C6C6C"/>
                                <w:sz w:val="20"/>
                                <w:szCs w:val="20"/>
                              </w:rPr>
                              <w:t>%</w:t>
                            </w:r>
                            <w:r w:rsidR="007A7219" w:rsidRPr="009608A1">
                              <w:rPr>
                                <w:rFonts w:ascii="Arial" w:hAnsi="Arial" w:cs="Arial"/>
                                <w:color w:val="6C6C6C"/>
                                <w:sz w:val="20"/>
                                <w:szCs w:val="20"/>
                              </w:rPr>
                              <w:t xml:space="preserve"> and is associated with increased mortality on device</w:t>
                            </w:r>
                            <w:r w:rsidR="004A30EF" w:rsidRPr="009608A1">
                              <w:rPr>
                                <w:rFonts w:ascii="Arial" w:hAnsi="Arial" w:cs="Arial"/>
                                <w:color w:val="6C6C6C"/>
                                <w:sz w:val="20"/>
                                <w:szCs w:val="20"/>
                              </w:rPr>
                              <w:t xml:space="preserve">. </w:t>
                            </w:r>
                            <w:r w:rsidR="007A7219" w:rsidRPr="009608A1">
                              <w:rPr>
                                <w:rFonts w:ascii="Arial" w:hAnsi="Arial" w:cs="Arial"/>
                                <w:color w:val="6C6C6C"/>
                                <w:sz w:val="20"/>
                                <w:szCs w:val="20"/>
                              </w:rPr>
                              <w:t>P</w:t>
                            </w:r>
                            <w:r w:rsidR="00B72F24" w:rsidRPr="009608A1">
                              <w:rPr>
                                <w:rFonts w:ascii="Arial" w:hAnsi="Arial" w:cs="Arial"/>
                                <w:color w:val="6C6C6C"/>
                                <w:sz w:val="20"/>
                                <w:szCs w:val="20"/>
                              </w:rPr>
                              <w:t xml:space="preserve">revention and/ or </w:t>
                            </w:r>
                            <w:r w:rsidR="0052760F" w:rsidRPr="009608A1">
                              <w:rPr>
                                <w:rFonts w:ascii="Arial" w:hAnsi="Arial" w:cs="Arial"/>
                                <w:color w:val="6C6C6C"/>
                                <w:sz w:val="20"/>
                                <w:szCs w:val="20"/>
                              </w:rPr>
                              <w:t>early identification</w:t>
                            </w:r>
                            <w:r w:rsidR="00B72F24" w:rsidRPr="009608A1">
                              <w:rPr>
                                <w:rFonts w:ascii="Arial" w:hAnsi="Arial" w:cs="Arial"/>
                                <w:color w:val="6C6C6C"/>
                                <w:sz w:val="20"/>
                                <w:szCs w:val="20"/>
                              </w:rPr>
                              <w:t xml:space="preserve"> of RV failure is of utmost importance. </w:t>
                            </w:r>
                            <w:r w:rsidR="004B6447" w:rsidRPr="009608A1">
                              <w:rPr>
                                <w:rFonts w:ascii="Arial" w:hAnsi="Arial" w:cs="Arial"/>
                                <w:color w:val="6C6C6C"/>
                              </w:rPr>
                              <w:t xml:space="preserve"> </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0FD187F4" id="Text Box 3" o:spid="_x0000_s1028" type="#_x0000_t202" style="position:absolute;margin-left:45pt;margin-top:128pt;width:522.7pt;height:69.1pt;z-index:251660288;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" filled="f" stroked="f">
                <v:textbox inset="0,0,,0">
                  <w:txbxContent>
                    <w:p w14:paraId="65CD833D" w14:textId="2403C507" w:rsidR="001F67B8" w:rsidRPr="001F67B8" w:rsidRDefault="009B1CA4" w:rsidP="00B857C5">
                      <w:pPr>
                        <w:spacing w:line="280" w:lineRule="exact"/>
                        <w:rPr>
                          <w:rFonts w:ascii="Arial" w:hAnsi="Arial" w:cs="Arial"/>
                          <w:color w:val="6C6C6C"/>
                          <w:sz w:val="20"/>
                          <w:szCs w:val="20"/>
                        </w:rPr>
                      </w:pPr>
                      <w:r w:rsidRPr="009608A1">
                        <w:rPr>
                          <w:rFonts w:ascii="Arial" w:hAnsi="Arial" w:cs="Arial"/>
                          <w:b/>
                          <w:color w:val="578988"/>
                          <w:spacing w:val="20"/>
                          <w:sz w:val="20"/>
                          <w:szCs w:val="20"/>
                        </w:rPr>
                        <w:t>BACKGROUND</w:t>
                      </w:r>
                      <w:r w:rsidR="004B6447" w:rsidRPr="009608A1">
                        <w:rPr>
                          <w:rFonts w:ascii="Arial" w:hAnsi="Arial" w:cs="Arial"/>
                          <w:b/>
                          <w:color w:val="578988"/>
                          <w:spacing w:val="20"/>
                          <w:sz w:val="20"/>
                          <w:szCs w:val="20"/>
                        </w:rPr>
                        <w:t xml:space="preserve"> </w:t>
                      </w:r>
                      <w:r w:rsidR="00B72F24" w:rsidRPr="009608A1">
                        <w:rPr>
                          <w:rFonts w:ascii="Arial" w:hAnsi="Arial" w:cs="Arial"/>
                          <w:color w:val="6C6C6C"/>
                          <w:sz w:val="20"/>
                          <w:szCs w:val="20"/>
                        </w:rPr>
                        <w:t>We do not have a great solution for long term RV MCS</w:t>
                      </w:r>
                      <w:r w:rsidR="0028727D">
                        <w:rPr>
                          <w:rFonts w:ascii="Arial" w:hAnsi="Arial" w:cs="Arial"/>
                          <w:color w:val="6C6C6C"/>
                          <w:sz w:val="20"/>
                          <w:szCs w:val="20"/>
                        </w:rPr>
                        <w:t xml:space="preserve"> in biventricular circulation</w:t>
                      </w:r>
                      <w:r w:rsidR="00B72F24" w:rsidRPr="009608A1">
                        <w:rPr>
                          <w:rFonts w:ascii="Arial" w:hAnsi="Arial" w:cs="Arial"/>
                          <w:color w:val="6C6C6C"/>
                          <w:sz w:val="20"/>
                          <w:szCs w:val="20"/>
                        </w:rPr>
                        <w:t xml:space="preserve">. Progressive RV dysfunction causes end-organ damage; </w:t>
                      </w:r>
                      <w:r w:rsidR="00AF2DE1" w:rsidRPr="009608A1">
                        <w:rPr>
                          <w:rFonts w:ascii="Arial" w:hAnsi="Arial" w:cs="Arial"/>
                          <w:color w:val="6C6C6C"/>
                          <w:sz w:val="20"/>
                          <w:szCs w:val="20"/>
                        </w:rPr>
                        <w:t xml:space="preserve">often </w:t>
                      </w:r>
                      <w:r w:rsidR="00B72F24" w:rsidRPr="009608A1">
                        <w:rPr>
                          <w:rFonts w:ascii="Arial" w:hAnsi="Arial" w:cs="Arial"/>
                          <w:color w:val="6C6C6C"/>
                          <w:sz w:val="20"/>
                          <w:szCs w:val="20"/>
                        </w:rPr>
                        <w:t xml:space="preserve">jeopardizing LVAD and transplant candidacy. </w:t>
                      </w:r>
                      <w:r w:rsidR="004A30EF" w:rsidRPr="009608A1">
                        <w:rPr>
                          <w:rFonts w:ascii="Arial" w:hAnsi="Arial" w:cs="Arial"/>
                          <w:color w:val="6C6C6C"/>
                          <w:sz w:val="20"/>
                          <w:szCs w:val="20"/>
                        </w:rPr>
                        <w:t>RV failure in LVAD pediatric</w:t>
                      </w:r>
                      <w:r w:rsidR="00825A78" w:rsidRPr="009608A1">
                        <w:rPr>
                          <w:rFonts w:ascii="Arial" w:hAnsi="Arial" w:cs="Arial"/>
                          <w:color w:val="6C6C6C"/>
                          <w:sz w:val="20"/>
                          <w:szCs w:val="20"/>
                        </w:rPr>
                        <w:t xml:space="preserve"> patients has an incidence of up to </w:t>
                      </w:r>
                      <w:r w:rsidR="007A7219" w:rsidRPr="009608A1">
                        <w:rPr>
                          <w:rFonts w:ascii="Arial" w:hAnsi="Arial" w:cs="Arial"/>
                          <w:color w:val="6C6C6C"/>
                          <w:sz w:val="20"/>
                          <w:szCs w:val="20"/>
                        </w:rPr>
                        <w:t>5</w:t>
                      </w:r>
                      <w:r w:rsidR="00825A78" w:rsidRPr="009608A1">
                        <w:rPr>
                          <w:rFonts w:ascii="Arial" w:hAnsi="Arial" w:cs="Arial"/>
                          <w:color w:val="6C6C6C"/>
                          <w:sz w:val="20"/>
                          <w:szCs w:val="20"/>
                        </w:rPr>
                        <w:t>0</w:t>
                      </w:r>
                      <w:r w:rsidR="004A30EF" w:rsidRPr="009608A1">
                        <w:rPr>
                          <w:rFonts w:ascii="Arial" w:hAnsi="Arial" w:cs="Arial"/>
                          <w:color w:val="6C6C6C"/>
                          <w:sz w:val="20"/>
                          <w:szCs w:val="20"/>
                        </w:rPr>
                        <w:t>%</w:t>
                      </w:r>
                      <w:r w:rsidR="007A7219" w:rsidRPr="009608A1">
                        <w:rPr>
                          <w:rFonts w:ascii="Arial" w:hAnsi="Arial" w:cs="Arial"/>
                          <w:color w:val="6C6C6C"/>
                          <w:sz w:val="20"/>
                          <w:szCs w:val="20"/>
                        </w:rPr>
                        <w:t xml:space="preserve"> and is associated with increased mortality on device</w:t>
                      </w:r>
                      <w:r w:rsidR="004A30EF" w:rsidRPr="009608A1">
                        <w:rPr>
                          <w:rFonts w:ascii="Arial" w:hAnsi="Arial" w:cs="Arial"/>
                          <w:color w:val="6C6C6C"/>
                          <w:sz w:val="20"/>
                          <w:szCs w:val="20"/>
                        </w:rPr>
                        <w:t xml:space="preserve">. </w:t>
                      </w:r>
                      <w:r w:rsidR="007A7219" w:rsidRPr="009608A1">
                        <w:rPr>
                          <w:rFonts w:ascii="Arial" w:hAnsi="Arial" w:cs="Arial"/>
                          <w:color w:val="6C6C6C"/>
                          <w:sz w:val="20"/>
                          <w:szCs w:val="20"/>
                        </w:rPr>
                        <w:t>P</w:t>
                      </w:r>
                      <w:r w:rsidR="00B72F24" w:rsidRPr="009608A1">
                        <w:rPr>
                          <w:rFonts w:ascii="Arial" w:hAnsi="Arial" w:cs="Arial"/>
                          <w:color w:val="6C6C6C"/>
                          <w:sz w:val="20"/>
                          <w:szCs w:val="20"/>
                        </w:rPr>
                        <w:t xml:space="preserve">revention and/ or </w:t>
                      </w:r>
                      <w:r w:rsidR="0052760F" w:rsidRPr="009608A1">
                        <w:rPr>
                          <w:rFonts w:ascii="Arial" w:hAnsi="Arial" w:cs="Arial"/>
                          <w:color w:val="6C6C6C"/>
                          <w:sz w:val="20"/>
                          <w:szCs w:val="20"/>
                        </w:rPr>
                        <w:t>early identification</w:t>
                      </w:r>
                      <w:r w:rsidR="00B72F24" w:rsidRPr="009608A1">
                        <w:rPr>
                          <w:rFonts w:ascii="Arial" w:hAnsi="Arial" w:cs="Arial"/>
                          <w:color w:val="6C6C6C"/>
                          <w:sz w:val="20"/>
                          <w:szCs w:val="20"/>
                        </w:rPr>
                        <w:t xml:space="preserve"> of RV failure is of utmost importance. </w:t>
                      </w:r>
                      <w:r w:rsidR="004B6447" w:rsidRPr="009608A1">
                        <w:rPr>
                          <w:rFonts w:ascii="Arial" w:hAnsi="Arial" w:cs="Arial"/>
                          <w:color w:val="6C6C6C"/>
                        </w:rPr>
                        <w:t xml:space="preserve"> </w:t>
                      </w:r>
                    </w:p>
                  </w:txbxContent>
                </v:textbox>
                <w10:wrap anchorx="page" anchory="page"/>
              </v:shape>
            </w:pict>
          </mc:Fallback>
        </mc:AlternateContent>
      </w:r>
    </w:p>
    <w:p w14:paraId="3F7BBA76" w14:textId="77777777" w:rsidR="00B857C5" w:rsidRPr="00B56E97" w:rsidRDefault="00B857C5" w:rsidP="007575DC">
      <w:pPr>
        <w:spacing w:line="240" w:lineRule="exact"/>
        <w:rPr>
          <w:rFonts w:ascii="Arial" w:hAnsi="Arial" w:cs="Arial"/>
          <w:b/>
          <w:color w:val="578988"/>
          <w:spacing w:val="20"/>
          <w:sz w:val="18"/>
          <w:szCs w:val="18"/>
        </w:rPr>
      </w:pPr>
    </w:p>
    <w:p w14:paraId="08AD281F" w14:textId="77777777" w:rsidR="00B857C5" w:rsidRPr="00B56E97" w:rsidRDefault="00B857C5" w:rsidP="007575DC">
      <w:pPr>
        <w:spacing w:line="240" w:lineRule="exact"/>
        <w:rPr>
          <w:rFonts w:ascii="Arial" w:hAnsi="Arial" w:cs="Arial"/>
          <w:b/>
          <w:color w:val="578988"/>
          <w:spacing w:val="20"/>
          <w:sz w:val="18"/>
          <w:szCs w:val="18"/>
        </w:rPr>
      </w:pPr>
    </w:p>
    <w:p w14:paraId="75E8EC46" w14:textId="77777777" w:rsidR="00B857C5" w:rsidRPr="00B56E97" w:rsidRDefault="00B857C5" w:rsidP="007575DC">
      <w:pPr>
        <w:spacing w:line="240" w:lineRule="exact"/>
        <w:rPr>
          <w:rFonts w:ascii="Arial" w:hAnsi="Arial" w:cs="Arial"/>
          <w:b/>
          <w:color w:val="578988"/>
          <w:spacing w:val="20"/>
          <w:sz w:val="18"/>
          <w:szCs w:val="18"/>
        </w:rPr>
      </w:pPr>
    </w:p>
    <w:p w14:paraId="03BD306B" w14:textId="77777777" w:rsidR="00B857C5" w:rsidRPr="00B56E97" w:rsidRDefault="00B857C5" w:rsidP="007575DC">
      <w:pPr>
        <w:spacing w:line="240" w:lineRule="exact"/>
        <w:rPr>
          <w:rFonts w:ascii="Arial" w:hAnsi="Arial" w:cs="Arial"/>
          <w:b/>
          <w:color w:val="578988"/>
          <w:spacing w:val="20"/>
          <w:sz w:val="18"/>
          <w:szCs w:val="18"/>
        </w:rPr>
      </w:pPr>
    </w:p>
    <w:p w14:paraId="0BF73D6F" w14:textId="77777777" w:rsidR="00B857C5" w:rsidRPr="00B56E97" w:rsidRDefault="00B857C5" w:rsidP="007575DC">
      <w:pPr>
        <w:spacing w:line="240" w:lineRule="exact"/>
        <w:rPr>
          <w:rFonts w:ascii="Arial" w:hAnsi="Arial" w:cs="Arial"/>
          <w:b/>
          <w:color w:val="578988"/>
          <w:spacing w:val="20"/>
          <w:sz w:val="18"/>
          <w:szCs w:val="18"/>
        </w:rPr>
      </w:pPr>
    </w:p>
    <w:p w14:paraId="26FC8685" w14:textId="77777777" w:rsidR="00B857C5" w:rsidRPr="00B56E97" w:rsidRDefault="00B857C5" w:rsidP="007575DC">
      <w:pPr>
        <w:spacing w:line="240" w:lineRule="exact"/>
        <w:rPr>
          <w:rFonts w:ascii="Arial" w:hAnsi="Arial" w:cs="Arial"/>
          <w:b/>
          <w:color w:val="578988"/>
          <w:spacing w:val="20"/>
          <w:sz w:val="18"/>
          <w:szCs w:val="18"/>
        </w:rPr>
      </w:pPr>
    </w:p>
    <w:p w14:paraId="40C162D3" w14:textId="77777777" w:rsidR="00B857C5" w:rsidRPr="00B56E97" w:rsidRDefault="00B857C5" w:rsidP="007575DC">
      <w:pPr>
        <w:spacing w:line="240" w:lineRule="exact"/>
        <w:rPr>
          <w:rFonts w:ascii="Arial" w:hAnsi="Arial" w:cs="Arial"/>
          <w:b/>
          <w:color w:val="578988"/>
          <w:spacing w:val="20"/>
          <w:sz w:val="18"/>
          <w:szCs w:val="18"/>
        </w:rPr>
      </w:pPr>
    </w:p>
    <w:p w14:paraId="55F90F91" w14:textId="6BAC2A0E" w:rsidR="00F858A4" w:rsidRPr="00B56E97" w:rsidRDefault="00DE5216" w:rsidP="007575DC">
      <w:pPr>
        <w:spacing w:line="240" w:lineRule="exact"/>
        <w:rPr>
          <w:rFonts w:ascii="Arial" w:hAnsi="Arial" w:cs="Arial"/>
          <w:b/>
          <w:color w:val="578988"/>
          <w:spacing w:val="20"/>
          <w:sz w:val="20"/>
          <w:szCs w:val="20"/>
        </w:rPr>
      </w:pPr>
      <w:r w:rsidRPr="00B56E97">
        <w:rPr>
          <w:rFonts w:ascii="Arial" w:hAnsi="Arial" w:cs="Arial"/>
          <w:b/>
          <w:color w:val="578988"/>
          <w:spacing w:val="20"/>
          <w:sz w:val="20"/>
          <w:szCs w:val="20"/>
        </w:rPr>
        <w:t xml:space="preserve">ACTION REVISED DATE: </w:t>
      </w:r>
      <w:r w:rsidR="0028727D" w:rsidRPr="00B56E97">
        <w:rPr>
          <w:rFonts w:ascii="Arial" w:hAnsi="Arial" w:cs="Arial"/>
          <w:color w:val="6C6C6C"/>
          <w:sz w:val="20"/>
          <w:szCs w:val="20"/>
        </w:rPr>
        <w:t>01/28/2025</w:t>
      </w:r>
    </w:p>
    <w:p w14:paraId="60D48EBA" w14:textId="77777777" w:rsidR="00DE5216" w:rsidRPr="00B56E97" w:rsidRDefault="00DE5216" w:rsidP="007575DC">
      <w:pPr>
        <w:spacing w:line="240" w:lineRule="exact"/>
        <w:rPr>
          <w:rFonts w:ascii="Arial" w:hAnsi="Arial" w:cs="Arial"/>
          <w:b/>
          <w:color w:val="578988"/>
          <w:spacing w:val="20"/>
          <w:sz w:val="20"/>
          <w:szCs w:val="20"/>
        </w:rPr>
      </w:pPr>
    </w:p>
    <w:p w14:paraId="4ED7227D" w14:textId="1DBC6DFF" w:rsidR="007575DC" w:rsidRPr="00B56E97" w:rsidRDefault="009B1CA4" w:rsidP="007575DC">
      <w:pPr>
        <w:spacing w:line="240" w:lineRule="exact"/>
        <w:rPr>
          <w:rFonts w:ascii="Arial" w:hAnsi="Arial" w:cs="Arial"/>
          <w:b/>
          <w:color w:val="578988"/>
          <w:spacing w:val="20"/>
          <w:sz w:val="20"/>
          <w:szCs w:val="20"/>
        </w:rPr>
      </w:pPr>
      <w:r w:rsidRPr="00B56E97">
        <w:rPr>
          <w:rFonts w:ascii="Arial" w:hAnsi="Arial" w:cs="Arial"/>
          <w:b/>
          <w:color w:val="578988"/>
          <w:spacing w:val="20"/>
          <w:sz w:val="20"/>
          <w:szCs w:val="20"/>
        </w:rPr>
        <w:t>OBJECTIVES</w:t>
      </w:r>
    </w:p>
    <w:p w14:paraId="66966A4D" w14:textId="267232BD" w:rsidR="00FB32D1" w:rsidRPr="00B56E97" w:rsidRDefault="0052760F" w:rsidP="0052760F">
      <w:pPr>
        <w:pStyle w:val="ListParagraph"/>
        <w:numPr>
          <w:ilvl w:val="0"/>
          <w:numId w:val="34"/>
        </w:numPr>
        <w:spacing w:line="240" w:lineRule="exact"/>
        <w:rPr>
          <w:rFonts w:ascii="Arial" w:hAnsi="Arial" w:cs="Arial"/>
          <w:color w:val="6C6C6C"/>
          <w:sz w:val="16"/>
          <w:szCs w:val="16"/>
        </w:rPr>
      </w:pPr>
      <w:r w:rsidRPr="00B56E97">
        <w:rPr>
          <w:rFonts w:ascii="Arial" w:hAnsi="Arial" w:cs="Arial"/>
          <w:color w:val="6C6C6C"/>
          <w:sz w:val="16"/>
          <w:szCs w:val="16"/>
        </w:rPr>
        <w:t>To define RV failure</w:t>
      </w:r>
    </w:p>
    <w:p w14:paraId="061140B3" w14:textId="2DF5C147" w:rsidR="0052760F" w:rsidRPr="00B56E97" w:rsidRDefault="0052760F" w:rsidP="0052760F">
      <w:pPr>
        <w:pStyle w:val="ListParagraph"/>
        <w:numPr>
          <w:ilvl w:val="0"/>
          <w:numId w:val="34"/>
        </w:numPr>
        <w:spacing w:line="240" w:lineRule="exact"/>
        <w:rPr>
          <w:rFonts w:ascii="Arial" w:hAnsi="Arial" w:cs="Arial"/>
          <w:color w:val="6C6C6C"/>
          <w:sz w:val="16"/>
          <w:szCs w:val="16"/>
        </w:rPr>
      </w:pPr>
      <w:r w:rsidRPr="00B56E97">
        <w:rPr>
          <w:rFonts w:ascii="Arial" w:hAnsi="Arial" w:cs="Arial"/>
          <w:color w:val="6C6C6C"/>
          <w:sz w:val="16"/>
          <w:szCs w:val="16"/>
        </w:rPr>
        <w:t xml:space="preserve">To identify and understand risk factors and predictors of RV failure </w:t>
      </w:r>
    </w:p>
    <w:p w14:paraId="480496BC" w14:textId="4169DACF" w:rsidR="0052760F" w:rsidRPr="00B56E97" w:rsidRDefault="0052760F" w:rsidP="0052760F">
      <w:pPr>
        <w:pStyle w:val="ListParagraph"/>
        <w:numPr>
          <w:ilvl w:val="0"/>
          <w:numId w:val="34"/>
        </w:numPr>
        <w:spacing w:line="240" w:lineRule="exact"/>
        <w:rPr>
          <w:rFonts w:ascii="Arial" w:hAnsi="Arial" w:cs="Arial"/>
          <w:color w:val="6C6C6C"/>
          <w:sz w:val="16"/>
          <w:szCs w:val="16"/>
        </w:rPr>
      </w:pPr>
      <w:r w:rsidRPr="00B56E97">
        <w:rPr>
          <w:rFonts w:ascii="Arial" w:hAnsi="Arial" w:cs="Arial"/>
          <w:color w:val="6C6C6C"/>
          <w:sz w:val="16"/>
          <w:szCs w:val="16"/>
        </w:rPr>
        <w:t xml:space="preserve">Guidelines for monitoring and evaluation of RV failure </w:t>
      </w:r>
    </w:p>
    <w:p w14:paraId="14FC1683" w14:textId="160D5842" w:rsidR="0052760F" w:rsidRPr="00B56E97" w:rsidRDefault="0052760F" w:rsidP="0052760F">
      <w:pPr>
        <w:pStyle w:val="ListParagraph"/>
        <w:numPr>
          <w:ilvl w:val="0"/>
          <w:numId w:val="34"/>
        </w:numPr>
        <w:spacing w:line="240" w:lineRule="exact"/>
        <w:rPr>
          <w:rFonts w:ascii="Arial" w:hAnsi="Arial" w:cs="Arial"/>
          <w:color w:val="6C6C6C"/>
          <w:sz w:val="16"/>
          <w:szCs w:val="16"/>
        </w:rPr>
      </w:pPr>
      <w:r w:rsidRPr="00B56E97">
        <w:rPr>
          <w:rFonts w:ascii="Arial" w:hAnsi="Arial" w:cs="Arial"/>
          <w:color w:val="6C6C6C"/>
          <w:sz w:val="16"/>
          <w:szCs w:val="16"/>
        </w:rPr>
        <w:t xml:space="preserve">Medical and surgical management options and algorithms for treatment of RV failure when it develops </w:t>
      </w:r>
    </w:p>
    <w:p w14:paraId="52FD8B4E" w14:textId="173549AC" w:rsidR="00B17807" w:rsidRPr="00B56E97" w:rsidRDefault="00B17807" w:rsidP="007575DC">
      <w:pPr>
        <w:spacing w:line="240" w:lineRule="exact"/>
        <w:rPr>
          <w:rFonts w:ascii="Arial" w:hAnsi="Arial" w:cs="Arial"/>
          <w:color w:val="6C6C6C"/>
          <w:sz w:val="20"/>
          <w:szCs w:val="20"/>
        </w:rPr>
      </w:pPr>
    </w:p>
    <w:p w14:paraId="41B03BBE" w14:textId="77777777" w:rsidR="003817FD" w:rsidRPr="00B56E97" w:rsidRDefault="009B1CA4" w:rsidP="003817FD">
      <w:pPr>
        <w:spacing w:line="240" w:lineRule="exact"/>
        <w:rPr>
          <w:rFonts w:ascii="Arial" w:hAnsi="Arial" w:cs="Arial"/>
          <w:b/>
          <w:color w:val="578988"/>
          <w:spacing w:val="20"/>
          <w:sz w:val="20"/>
          <w:szCs w:val="20"/>
        </w:rPr>
      </w:pPr>
      <w:r w:rsidRPr="00B56E97">
        <w:rPr>
          <w:rFonts w:ascii="Arial" w:hAnsi="Arial" w:cs="Arial"/>
          <w:b/>
          <w:color w:val="578988"/>
          <w:spacing w:val="20"/>
          <w:sz w:val="20"/>
          <w:szCs w:val="20"/>
        </w:rPr>
        <w:t>PROTOCOL</w:t>
      </w:r>
    </w:p>
    <w:p w14:paraId="59B66EB3" w14:textId="0740BB17" w:rsidR="00192198" w:rsidRPr="00B56E97" w:rsidRDefault="00192198" w:rsidP="00B17807">
      <w:pPr>
        <w:spacing w:line="240" w:lineRule="exact"/>
        <w:rPr>
          <w:rFonts w:ascii="Arial" w:hAnsi="Arial" w:cs="Arial"/>
          <w:color w:val="6C6C6C"/>
          <w:sz w:val="20"/>
          <w:szCs w:val="20"/>
        </w:rPr>
      </w:pPr>
    </w:p>
    <w:p w14:paraId="4DD34D4D" w14:textId="65D1ED83" w:rsidR="00464A11" w:rsidRPr="00236C34" w:rsidRDefault="00464A11" w:rsidP="00F7137C">
      <w:pPr>
        <w:pStyle w:val="ListParagraph"/>
        <w:numPr>
          <w:ilvl w:val="0"/>
          <w:numId w:val="28"/>
        </w:numPr>
        <w:spacing w:line="240" w:lineRule="exact"/>
        <w:rPr>
          <w:rFonts w:ascii="Arial" w:hAnsi="Arial" w:cs="Arial"/>
          <w:b/>
          <w:i/>
          <w:color w:val="6C6C6C"/>
          <w:sz w:val="18"/>
          <w:szCs w:val="18"/>
        </w:rPr>
      </w:pPr>
      <w:r w:rsidRPr="00236C34">
        <w:rPr>
          <w:rFonts w:ascii="Arial" w:hAnsi="Arial" w:cs="Arial"/>
          <w:b/>
          <w:i/>
          <w:color w:val="6C6C6C"/>
          <w:sz w:val="18"/>
          <w:szCs w:val="18"/>
        </w:rPr>
        <w:t>Definition</w:t>
      </w:r>
      <w:r w:rsidR="0028727D" w:rsidRPr="00236C34">
        <w:rPr>
          <w:rFonts w:ascii="Arial" w:hAnsi="Arial" w:cs="Arial"/>
          <w:b/>
          <w:i/>
          <w:color w:val="6C6C6C"/>
          <w:sz w:val="18"/>
          <w:szCs w:val="18"/>
        </w:rPr>
        <w:t xml:space="preserve"> and grading</w:t>
      </w:r>
      <w:r w:rsidRPr="00236C34">
        <w:rPr>
          <w:rFonts w:ascii="Arial" w:hAnsi="Arial" w:cs="Arial"/>
          <w:b/>
          <w:i/>
          <w:color w:val="6C6C6C"/>
          <w:sz w:val="18"/>
          <w:szCs w:val="18"/>
        </w:rPr>
        <w:t xml:space="preserve"> of right heart failure after </w:t>
      </w:r>
      <w:r w:rsidR="0028727D" w:rsidRPr="00236C34">
        <w:rPr>
          <w:rFonts w:ascii="Arial" w:hAnsi="Arial" w:cs="Arial"/>
          <w:b/>
          <w:i/>
          <w:color w:val="6C6C6C"/>
          <w:sz w:val="18"/>
          <w:szCs w:val="18"/>
        </w:rPr>
        <w:t>L</w:t>
      </w:r>
      <w:r w:rsidRPr="00236C34">
        <w:rPr>
          <w:rFonts w:ascii="Arial" w:hAnsi="Arial" w:cs="Arial"/>
          <w:b/>
          <w:i/>
          <w:color w:val="6C6C6C"/>
          <w:sz w:val="18"/>
          <w:szCs w:val="18"/>
        </w:rPr>
        <w:t>VAD</w:t>
      </w:r>
      <w:r w:rsidR="0028727D" w:rsidRPr="00236C34">
        <w:rPr>
          <w:rFonts w:ascii="Arial" w:hAnsi="Arial" w:cs="Arial"/>
          <w:b/>
          <w:i/>
          <w:color w:val="6C6C6C"/>
          <w:sz w:val="18"/>
          <w:szCs w:val="18"/>
        </w:rPr>
        <w:t xml:space="preserve"> (From ACTION-ARC Adverse Event Definitions)</w:t>
      </w:r>
      <w:r w:rsidR="0028727D" w:rsidRPr="00236C34">
        <w:rPr>
          <w:rFonts w:ascii="Arial" w:hAnsi="Arial" w:cs="Arial"/>
          <w:b/>
          <w:i/>
          <w:color w:val="6C6C6C"/>
          <w:sz w:val="18"/>
          <w:szCs w:val="18"/>
        </w:rPr>
        <w:fldChar w:fldCharType="begin">
          <w:fldData xml:space="preserve">PEVuZE5vdGU+PENpdGU+PEF1dGhvcj5Mb3J0czwvQXV0aG9yPjxZZWFyPjIwMjQ8L1llYXI+PFJl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</w:fldData>
        </w:fldChar>
      </w:r>
      <w:r w:rsidR="0028727D" w:rsidRPr="00236C34">
        <w:rPr>
          <w:rFonts w:ascii="Arial" w:hAnsi="Arial" w:cs="Arial"/>
          <w:b/>
          <w:i/>
          <w:color w:val="6C6C6C"/>
          <w:sz w:val="18"/>
          <w:szCs w:val="18"/>
        </w:rPr>
        <w:instrText xml:space="preserve"> ADDIN EN.CITE </w:instrText>
      </w:r>
      <w:r w:rsidR="0028727D" w:rsidRPr="00236C34">
        <w:rPr>
          <w:rFonts w:ascii="Arial" w:hAnsi="Arial" w:cs="Arial"/>
          <w:b/>
          <w:i/>
          <w:color w:val="6C6C6C"/>
          <w:sz w:val="18"/>
          <w:szCs w:val="18"/>
        </w:rPr>
        <w:fldChar w:fldCharType="begin">
          <w:fldData xml:space="preserve">PEVuZE5vdGU+PENpdGU+PEF1dGhvcj5Mb3J0czwvQXV0aG9yPjxZZWFyPjIwMjQ8L1llYXI+PFJl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</w:fldData>
        </w:fldChar>
      </w:r>
      <w:r w:rsidR="0028727D" w:rsidRPr="00236C34">
        <w:rPr>
          <w:rFonts w:ascii="Arial" w:hAnsi="Arial" w:cs="Arial"/>
          <w:b/>
          <w:i/>
          <w:color w:val="6C6C6C"/>
          <w:sz w:val="18"/>
          <w:szCs w:val="18"/>
        </w:rPr>
        <w:instrText xml:space="preserve"> ADDIN EN.CITE.DATA </w:instrText>
      </w:r>
      <w:r w:rsidR="0028727D" w:rsidRPr="00236C34">
        <w:rPr>
          <w:rFonts w:ascii="Arial" w:hAnsi="Arial" w:cs="Arial"/>
          <w:b/>
          <w:i/>
          <w:color w:val="6C6C6C"/>
          <w:sz w:val="18"/>
          <w:szCs w:val="18"/>
        </w:rPr>
      </w:r>
      <w:r w:rsidR="0028727D" w:rsidRPr="00236C34">
        <w:rPr>
          <w:rFonts w:ascii="Arial" w:hAnsi="Arial" w:cs="Arial"/>
          <w:b/>
          <w:i/>
          <w:color w:val="6C6C6C"/>
          <w:sz w:val="18"/>
          <w:szCs w:val="18"/>
        </w:rPr>
        <w:fldChar w:fldCharType="end"/>
      </w:r>
      <w:r w:rsidR="0028727D" w:rsidRPr="00236C34">
        <w:rPr>
          <w:rFonts w:ascii="Arial" w:hAnsi="Arial" w:cs="Arial"/>
          <w:b/>
          <w:i/>
          <w:color w:val="6C6C6C"/>
          <w:sz w:val="18"/>
          <w:szCs w:val="18"/>
        </w:rPr>
      </w:r>
      <w:r w:rsidR="0028727D" w:rsidRPr="00236C34">
        <w:rPr>
          <w:rFonts w:ascii="Arial" w:hAnsi="Arial" w:cs="Arial"/>
          <w:b/>
          <w:i/>
          <w:color w:val="6C6C6C"/>
          <w:sz w:val="18"/>
          <w:szCs w:val="18"/>
        </w:rPr>
        <w:fldChar w:fldCharType="separate"/>
      </w:r>
      <w:r w:rsidR="0028727D" w:rsidRPr="00236C34">
        <w:rPr>
          <w:rFonts w:ascii="Arial" w:hAnsi="Arial" w:cs="Arial"/>
          <w:b/>
          <w:i/>
          <w:noProof/>
          <w:color w:val="6C6C6C"/>
          <w:sz w:val="18"/>
          <w:szCs w:val="18"/>
          <w:vertAlign w:val="superscript"/>
        </w:rPr>
        <w:t>1</w:t>
      </w:r>
      <w:r w:rsidR="0028727D" w:rsidRPr="00236C34">
        <w:rPr>
          <w:rFonts w:ascii="Arial" w:hAnsi="Arial" w:cs="Arial"/>
          <w:b/>
          <w:i/>
          <w:color w:val="6C6C6C"/>
          <w:sz w:val="18"/>
          <w:szCs w:val="18"/>
        </w:rPr>
        <w:fldChar w:fldCharType="end"/>
      </w:r>
    </w:p>
    <w:p w14:paraId="491E3046" w14:textId="77777777" w:rsidR="00C0554D" w:rsidRPr="00236C34" w:rsidRDefault="00C0554D" w:rsidP="00C0554D">
      <w:pPr>
        <w:pStyle w:val="ListParagraph"/>
        <w:spacing w:line="240" w:lineRule="exact"/>
        <w:rPr>
          <w:rFonts w:ascii="Arial" w:hAnsi="Arial" w:cs="Arial"/>
          <w:b/>
          <w:i/>
          <w:color w:val="6C6C6C"/>
          <w:sz w:val="18"/>
          <w:szCs w:val="18"/>
        </w:rPr>
      </w:pPr>
    </w:p>
    <w:p w14:paraId="61D194CF" w14:textId="34485E4B" w:rsidR="003E5AF6" w:rsidRPr="00236C34" w:rsidRDefault="003E5AF6" w:rsidP="00C0554D">
      <w:pPr>
        <w:autoSpaceDE w:val="0"/>
        <w:autoSpaceDN w:val="0"/>
        <w:adjustRightInd w:val="0"/>
        <w:ind w:left="720"/>
        <w:rPr>
          <w:rFonts w:ascii="Arial" w:hAnsi="Arial" w:cs="Arial"/>
          <w:color w:val="777777" w:themeColor="accent6"/>
          <w:sz w:val="18"/>
          <w:szCs w:val="18"/>
        </w:rPr>
      </w:pPr>
      <w:r w:rsidRPr="00236C34">
        <w:rPr>
          <w:rFonts w:ascii="Arial" w:hAnsi="Arial" w:cs="Arial"/>
          <w:color w:val="777777" w:themeColor="accent6"/>
          <w:sz w:val="18"/>
          <w:szCs w:val="18"/>
        </w:rPr>
        <w:t xml:space="preserve">Right heart </w:t>
      </w:r>
      <w:r w:rsidR="0028727D" w:rsidRPr="00236C34">
        <w:rPr>
          <w:rFonts w:ascii="Arial" w:hAnsi="Arial" w:cs="Arial"/>
          <w:color w:val="777777" w:themeColor="accent6"/>
          <w:sz w:val="18"/>
          <w:szCs w:val="18"/>
        </w:rPr>
        <w:t>failure/</w:t>
      </w:r>
      <w:r w:rsidRPr="00236C34">
        <w:rPr>
          <w:rFonts w:ascii="Arial" w:hAnsi="Arial" w:cs="Arial"/>
          <w:color w:val="777777" w:themeColor="accent6"/>
          <w:sz w:val="18"/>
          <w:szCs w:val="18"/>
        </w:rPr>
        <w:t xml:space="preserve">dysfunction is defined as one finding from both the hemodynamics and imaging categories as follows, greater than 10 days after the index operation, without the presence of device malfunction or thrombus. </w:t>
      </w:r>
    </w:p>
    <w:p w14:paraId="10C89A1F" w14:textId="77777777" w:rsidR="00C0554D" w:rsidRPr="00236C34" w:rsidRDefault="00C0554D" w:rsidP="00C0554D">
      <w:pPr>
        <w:autoSpaceDE w:val="0"/>
        <w:autoSpaceDN w:val="0"/>
        <w:adjustRightInd w:val="0"/>
        <w:ind w:left="720"/>
        <w:rPr>
          <w:rFonts w:ascii="Arial" w:hAnsi="Arial" w:cs="Arial"/>
          <w:color w:val="777777" w:themeColor="accent6"/>
          <w:sz w:val="18"/>
          <w:szCs w:val="18"/>
        </w:rPr>
      </w:pPr>
    </w:p>
    <w:p w14:paraId="4046B579" w14:textId="6B3D3911" w:rsidR="003E5AF6" w:rsidRPr="00236C34" w:rsidRDefault="003E5AF6" w:rsidP="00B3785C">
      <w:pPr>
        <w:pStyle w:val="ListParagraph"/>
        <w:autoSpaceDE w:val="0"/>
        <w:autoSpaceDN w:val="0"/>
        <w:adjustRightInd w:val="0"/>
        <w:rPr>
          <w:rFonts w:ascii="Arial" w:hAnsi="Arial" w:cs="Arial"/>
          <w:color w:val="777777" w:themeColor="accent6"/>
          <w:sz w:val="18"/>
          <w:szCs w:val="18"/>
        </w:rPr>
      </w:pPr>
      <w:r w:rsidRPr="00236C34">
        <w:rPr>
          <w:rFonts w:ascii="Arial" w:hAnsi="Arial" w:cs="Arial"/>
          <w:color w:val="777777" w:themeColor="accent6"/>
          <w:sz w:val="18"/>
          <w:szCs w:val="18"/>
        </w:rPr>
        <w:t>1</w:t>
      </w:r>
      <w:r w:rsidR="00C0554D" w:rsidRPr="00236C34">
        <w:rPr>
          <w:rFonts w:ascii="Arial" w:hAnsi="Arial" w:cs="Arial"/>
          <w:color w:val="777777" w:themeColor="accent6"/>
          <w:sz w:val="18"/>
          <w:szCs w:val="18"/>
        </w:rPr>
        <w:t>.</w:t>
      </w:r>
      <w:r w:rsidRPr="00236C34">
        <w:rPr>
          <w:rFonts w:ascii="Arial" w:hAnsi="Arial" w:cs="Arial"/>
          <w:color w:val="777777" w:themeColor="accent6"/>
          <w:sz w:val="18"/>
          <w:szCs w:val="18"/>
        </w:rPr>
        <w:t xml:space="preserve">) Hemodynamics: </w:t>
      </w:r>
      <w:r w:rsidR="00B56E97" w:rsidRPr="00236C34">
        <w:rPr>
          <w:rFonts w:ascii="Arial" w:hAnsi="Arial" w:cs="Arial"/>
          <w:color w:val="777777" w:themeColor="accent6"/>
          <w:sz w:val="18"/>
          <w:szCs w:val="18"/>
        </w:rPr>
        <w:t>right sided</w:t>
      </w:r>
      <w:r w:rsidRPr="00236C34">
        <w:rPr>
          <w:rFonts w:ascii="Arial" w:hAnsi="Arial" w:cs="Arial"/>
          <w:color w:val="777777" w:themeColor="accent6"/>
          <w:sz w:val="18"/>
          <w:szCs w:val="18"/>
        </w:rPr>
        <w:t xml:space="preserve"> or systemic venous filling pressure elevated above 14 mm Hg for greater than 24 hours OR clinical evidence of high central venous pressure (</w:t>
      </w:r>
      <w:proofErr w:type="spellStart"/>
      <w:r w:rsidRPr="00236C34">
        <w:rPr>
          <w:rFonts w:ascii="Arial" w:hAnsi="Arial" w:cs="Arial"/>
          <w:color w:val="777777" w:themeColor="accent6"/>
          <w:sz w:val="18"/>
          <w:szCs w:val="18"/>
        </w:rPr>
        <w:t>eg</w:t>
      </w:r>
      <w:proofErr w:type="spellEnd"/>
      <w:r w:rsidRPr="00236C34">
        <w:rPr>
          <w:rFonts w:ascii="Arial" w:hAnsi="Arial" w:cs="Arial"/>
          <w:color w:val="777777" w:themeColor="accent6"/>
          <w:sz w:val="18"/>
          <w:szCs w:val="18"/>
        </w:rPr>
        <w:t>, effusions, ascites, hepatomegaly) in the setting of inadequate delivery of preload</w:t>
      </w:r>
    </w:p>
    <w:p w14:paraId="73ACA87D" w14:textId="77777777" w:rsidR="003E5AF6" w:rsidRPr="00236C34" w:rsidRDefault="003E5AF6" w:rsidP="00B3785C">
      <w:pPr>
        <w:pStyle w:val="ListParagraph"/>
        <w:autoSpaceDE w:val="0"/>
        <w:autoSpaceDN w:val="0"/>
        <w:adjustRightInd w:val="0"/>
        <w:rPr>
          <w:rFonts w:ascii="Arial" w:hAnsi="Arial" w:cs="Arial"/>
          <w:color w:val="777777" w:themeColor="accent6"/>
          <w:sz w:val="18"/>
          <w:szCs w:val="18"/>
        </w:rPr>
      </w:pPr>
      <w:r w:rsidRPr="00236C34">
        <w:rPr>
          <w:rFonts w:ascii="Arial" w:hAnsi="Arial" w:cs="Arial"/>
          <w:color w:val="777777" w:themeColor="accent6"/>
          <w:sz w:val="18"/>
          <w:szCs w:val="18"/>
        </w:rPr>
        <w:t xml:space="preserve">to the LVAD (calculated CO that is less than 50% expected, not responsive to pump parameter changes). </w:t>
      </w:r>
    </w:p>
    <w:p w14:paraId="058145D5" w14:textId="77777777" w:rsidR="00C0554D" w:rsidRPr="00236C34" w:rsidRDefault="00C0554D" w:rsidP="00B3785C">
      <w:pPr>
        <w:pStyle w:val="ListParagraph"/>
        <w:autoSpaceDE w:val="0"/>
        <w:autoSpaceDN w:val="0"/>
        <w:adjustRightInd w:val="0"/>
        <w:rPr>
          <w:rFonts w:ascii="Arial" w:hAnsi="Arial" w:cs="Arial"/>
          <w:color w:val="777777" w:themeColor="accent6"/>
          <w:sz w:val="18"/>
          <w:szCs w:val="18"/>
        </w:rPr>
      </w:pPr>
    </w:p>
    <w:p w14:paraId="4B814CC0" w14:textId="41635645" w:rsidR="003E5AF6" w:rsidRPr="00236C34" w:rsidRDefault="003E5AF6" w:rsidP="00B3785C">
      <w:pPr>
        <w:pStyle w:val="ListParagraph"/>
        <w:autoSpaceDE w:val="0"/>
        <w:autoSpaceDN w:val="0"/>
        <w:adjustRightInd w:val="0"/>
        <w:rPr>
          <w:rFonts w:ascii="Arial" w:hAnsi="Arial" w:cs="Arial"/>
          <w:color w:val="777777" w:themeColor="accent6"/>
          <w:sz w:val="18"/>
          <w:szCs w:val="18"/>
        </w:rPr>
      </w:pPr>
      <w:r w:rsidRPr="00236C34">
        <w:rPr>
          <w:rFonts w:ascii="Arial" w:hAnsi="Arial" w:cs="Arial"/>
          <w:color w:val="777777" w:themeColor="accent6"/>
          <w:sz w:val="18"/>
          <w:szCs w:val="18"/>
        </w:rPr>
        <w:t>2</w:t>
      </w:r>
      <w:r w:rsidR="00C0554D" w:rsidRPr="00236C34">
        <w:rPr>
          <w:rFonts w:ascii="Arial" w:hAnsi="Arial" w:cs="Arial"/>
          <w:color w:val="777777" w:themeColor="accent6"/>
          <w:sz w:val="18"/>
          <w:szCs w:val="18"/>
        </w:rPr>
        <w:t>.</w:t>
      </w:r>
      <w:r w:rsidRPr="00236C34">
        <w:rPr>
          <w:rFonts w:ascii="Arial" w:hAnsi="Arial" w:cs="Arial"/>
          <w:color w:val="777777" w:themeColor="accent6"/>
          <w:sz w:val="18"/>
          <w:szCs w:val="18"/>
        </w:rPr>
        <w:t xml:space="preserve">) Imaging: greater than moderate/severe tricuspid regurgitation, or greater than moderately/severely reduced right ventricular systolic function, documented in medical record. </w:t>
      </w:r>
      <w:r w:rsidRPr="00236C34">
        <w:rPr>
          <w:rFonts w:ascii="Arial" w:hAnsi="Arial" w:cs="Arial"/>
          <w:color w:val="777777" w:themeColor="accent6"/>
          <w:sz w:val="18"/>
          <w:szCs w:val="18"/>
        </w:rPr>
        <w:br/>
      </w:r>
    </w:p>
    <w:p w14:paraId="19D2F224" w14:textId="3CD9E5DB" w:rsidR="003E5AF6" w:rsidRPr="00236C34" w:rsidRDefault="003E5AF6" w:rsidP="00C0554D">
      <w:pPr>
        <w:autoSpaceDE w:val="0"/>
        <w:autoSpaceDN w:val="0"/>
        <w:adjustRightInd w:val="0"/>
        <w:ind w:left="720"/>
        <w:rPr>
          <w:rFonts w:ascii="Arial" w:hAnsi="Arial" w:cs="Arial"/>
          <w:color w:val="777777" w:themeColor="accent6"/>
          <w:sz w:val="18"/>
          <w:szCs w:val="18"/>
        </w:rPr>
      </w:pPr>
      <w:r w:rsidRPr="00236C34">
        <w:rPr>
          <w:rFonts w:ascii="Arial" w:hAnsi="Arial" w:cs="Arial"/>
          <w:color w:val="777777" w:themeColor="accent6"/>
          <w:sz w:val="18"/>
          <w:szCs w:val="18"/>
        </w:rPr>
        <w:t>Alternatively, criteria can be met by one of the following events at any time after the index procedure, in the absence of device malfunction or pump thrombus: transition to ECMO (for right-sided dysfunction) or implantation of an RVAD. These criteria are met any time after the index procedure, if RVAD or ECMO is needed. If only medical management is required, criteria can be met any time greater than 10 days after completing the index procedure. Each event will have an associated grade.</w:t>
      </w:r>
    </w:p>
    <w:p w14:paraId="0E8A88ED" w14:textId="77777777" w:rsidR="00A75607" w:rsidRPr="00236C34" w:rsidRDefault="00A75607" w:rsidP="003E5AF6">
      <w:pPr>
        <w:autoSpaceDE w:val="0"/>
        <w:autoSpaceDN w:val="0"/>
        <w:adjustRightInd w:val="0"/>
        <w:rPr>
          <w:rFonts w:ascii="Arial" w:hAnsi="Arial" w:cs="Arial"/>
          <w:color w:val="777777" w:themeColor="accent6"/>
          <w:sz w:val="18"/>
          <w:szCs w:val="18"/>
        </w:rPr>
      </w:pPr>
    </w:p>
    <w:p w14:paraId="62FAEF94" w14:textId="3E87CBD2" w:rsidR="003E5AF6" w:rsidRPr="00236C34" w:rsidRDefault="003E5AF6" w:rsidP="00C0554D">
      <w:pPr>
        <w:autoSpaceDE w:val="0"/>
        <w:autoSpaceDN w:val="0"/>
        <w:adjustRightInd w:val="0"/>
        <w:ind w:firstLine="720"/>
        <w:rPr>
          <w:rFonts w:ascii="Arial" w:hAnsi="Arial" w:cs="Arial"/>
          <w:color w:val="777777" w:themeColor="accent6"/>
          <w:sz w:val="18"/>
          <w:szCs w:val="18"/>
        </w:rPr>
      </w:pPr>
      <w:r w:rsidRPr="00236C34">
        <w:rPr>
          <w:rFonts w:ascii="Arial" w:hAnsi="Arial" w:cs="Arial"/>
          <w:color w:val="777777" w:themeColor="accent6"/>
          <w:sz w:val="18"/>
          <w:szCs w:val="18"/>
        </w:rPr>
        <w:t xml:space="preserve">Grade 1-2: mild-moderate. </w:t>
      </w:r>
    </w:p>
    <w:p w14:paraId="7A34FB08" w14:textId="77777777" w:rsidR="00C0554D" w:rsidRPr="00236C34" w:rsidRDefault="00C0554D" w:rsidP="00C0554D">
      <w:pPr>
        <w:autoSpaceDE w:val="0"/>
        <w:autoSpaceDN w:val="0"/>
        <w:adjustRightInd w:val="0"/>
        <w:ind w:firstLine="720"/>
        <w:rPr>
          <w:rFonts w:ascii="Arial" w:hAnsi="Arial" w:cs="Arial"/>
          <w:color w:val="777777" w:themeColor="accent6"/>
          <w:sz w:val="18"/>
          <w:szCs w:val="18"/>
        </w:rPr>
      </w:pPr>
    </w:p>
    <w:p w14:paraId="1FAC3952" w14:textId="44E13DC6" w:rsidR="003E5AF6" w:rsidRPr="00236C34" w:rsidRDefault="003E5AF6" w:rsidP="00C0554D">
      <w:pPr>
        <w:autoSpaceDE w:val="0"/>
        <w:autoSpaceDN w:val="0"/>
        <w:adjustRightInd w:val="0"/>
        <w:ind w:left="720"/>
        <w:rPr>
          <w:rFonts w:ascii="Arial" w:hAnsi="Arial" w:cs="Arial"/>
          <w:color w:val="777777" w:themeColor="accent6"/>
          <w:sz w:val="18"/>
          <w:szCs w:val="18"/>
        </w:rPr>
      </w:pPr>
      <w:r w:rsidRPr="00236C34">
        <w:rPr>
          <w:rFonts w:ascii="Arial" w:hAnsi="Arial" w:cs="Arial"/>
          <w:color w:val="777777" w:themeColor="accent6"/>
          <w:sz w:val="18"/>
          <w:szCs w:val="18"/>
        </w:rPr>
        <w:t>Grade 3: severe – defined as use of vasoactive infusions or need for new invasive management of effusions/ascites or unable to remove surgical drains due to the need to treat the manifestations of right heart dysfunction after 10 days from index procedure, determined by treating provider to be secondary to</w:t>
      </w:r>
    </w:p>
    <w:p w14:paraId="2D1FBC75" w14:textId="77777777" w:rsidR="003E5AF6" w:rsidRPr="00236C34" w:rsidRDefault="003E5AF6" w:rsidP="00C0554D">
      <w:pPr>
        <w:autoSpaceDE w:val="0"/>
        <w:autoSpaceDN w:val="0"/>
        <w:adjustRightInd w:val="0"/>
        <w:ind w:firstLine="720"/>
        <w:rPr>
          <w:rFonts w:ascii="Arial" w:hAnsi="Arial" w:cs="Arial"/>
          <w:color w:val="777777" w:themeColor="accent6"/>
          <w:sz w:val="18"/>
          <w:szCs w:val="18"/>
        </w:rPr>
      </w:pPr>
      <w:r w:rsidRPr="00236C34">
        <w:rPr>
          <w:rFonts w:ascii="Arial" w:hAnsi="Arial" w:cs="Arial"/>
          <w:color w:val="777777" w:themeColor="accent6"/>
          <w:sz w:val="18"/>
          <w:szCs w:val="18"/>
        </w:rPr>
        <w:t>right heart dysfunction.</w:t>
      </w:r>
    </w:p>
    <w:p w14:paraId="02CBA736" w14:textId="77777777" w:rsidR="00C0554D" w:rsidRPr="00236C34" w:rsidRDefault="00C0554D" w:rsidP="00C0554D">
      <w:pPr>
        <w:autoSpaceDE w:val="0"/>
        <w:autoSpaceDN w:val="0"/>
        <w:adjustRightInd w:val="0"/>
        <w:ind w:firstLine="720"/>
        <w:rPr>
          <w:rFonts w:ascii="Arial" w:hAnsi="Arial" w:cs="Arial"/>
          <w:color w:val="777777" w:themeColor="accent6"/>
          <w:sz w:val="18"/>
          <w:szCs w:val="18"/>
        </w:rPr>
      </w:pPr>
    </w:p>
    <w:p w14:paraId="488E9F30" w14:textId="61B2F365" w:rsidR="003E5AF6" w:rsidRPr="00236C34" w:rsidRDefault="003E5AF6" w:rsidP="00C0554D">
      <w:pPr>
        <w:autoSpaceDE w:val="0"/>
        <w:autoSpaceDN w:val="0"/>
        <w:adjustRightInd w:val="0"/>
        <w:ind w:firstLine="720"/>
        <w:rPr>
          <w:rFonts w:ascii="Arial" w:hAnsi="Arial" w:cs="Arial"/>
          <w:i/>
          <w:iCs/>
          <w:color w:val="777777" w:themeColor="accent6"/>
          <w:sz w:val="18"/>
          <w:szCs w:val="18"/>
        </w:rPr>
      </w:pPr>
      <w:r w:rsidRPr="00236C34">
        <w:rPr>
          <w:rFonts w:ascii="Arial" w:hAnsi="Arial" w:cs="Arial"/>
          <w:i/>
          <w:iCs/>
          <w:color w:val="777777" w:themeColor="accent6"/>
          <w:sz w:val="18"/>
          <w:szCs w:val="18"/>
        </w:rPr>
        <w:t>Grade 4: Life-threatening – defined as use of ECMO for right heart dysfunction or</w:t>
      </w:r>
    </w:p>
    <w:p w14:paraId="1776258A" w14:textId="77777777" w:rsidR="00C0554D" w:rsidRPr="00236C34" w:rsidRDefault="003E5AF6" w:rsidP="00C0554D">
      <w:pPr>
        <w:autoSpaceDE w:val="0"/>
        <w:autoSpaceDN w:val="0"/>
        <w:adjustRightInd w:val="0"/>
        <w:ind w:firstLine="720"/>
        <w:rPr>
          <w:rFonts w:ascii="Arial" w:hAnsi="Arial" w:cs="Arial"/>
          <w:i/>
          <w:iCs/>
          <w:color w:val="777777" w:themeColor="accent6"/>
          <w:sz w:val="18"/>
          <w:szCs w:val="18"/>
        </w:rPr>
      </w:pPr>
      <w:r w:rsidRPr="00236C34">
        <w:rPr>
          <w:rFonts w:ascii="Arial" w:hAnsi="Arial" w:cs="Arial"/>
          <w:i/>
          <w:iCs/>
          <w:color w:val="777777" w:themeColor="accent6"/>
          <w:sz w:val="18"/>
          <w:szCs w:val="18"/>
        </w:rPr>
        <w:t>implantation of RVAD as separate procedure.</w:t>
      </w:r>
    </w:p>
    <w:p w14:paraId="301924CE" w14:textId="77777777" w:rsidR="00C0554D" w:rsidRPr="00236C34" w:rsidRDefault="00C0554D" w:rsidP="00C0554D">
      <w:pPr>
        <w:autoSpaceDE w:val="0"/>
        <w:autoSpaceDN w:val="0"/>
        <w:adjustRightInd w:val="0"/>
        <w:ind w:firstLine="720"/>
        <w:rPr>
          <w:rFonts w:ascii="Arial" w:hAnsi="Arial" w:cs="Arial"/>
          <w:i/>
          <w:iCs/>
          <w:color w:val="777777" w:themeColor="accent6"/>
          <w:sz w:val="18"/>
          <w:szCs w:val="18"/>
        </w:rPr>
      </w:pPr>
    </w:p>
    <w:p w14:paraId="49655BDA" w14:textId="74208166" w:rsidR="003E5AF6" w:rsidRPr="00236C34" w:rsidRDefault="003E5AF6" w:rsidP="00C0554D">
      <w:pPr>
        <w:autoSpaceDE w:val="0"/>
        <w:autoSpaceDN w:val="0"/>
        <w:adjustRightInd w:val="0"/>
        <w:ind w:firstLine="720"/>
        <w:rPr>
          <w:rFonts w:ascii="Arial" w:hAnsi="Arial" w:cs="Arial"/>
          <w:i/>
          <w:iCs/>
          <w:color w:val="777777" w:themeColor="accent6"/>
          <w:sz w:val="18"/>
          <w:szCs w:val="18"/>
        </w:rPr>
      </w:pPr>
      <w:r w:rsidRPr="00236C34">
        <w:rPr>
          <w:rFonts w:ascii="Arial" w:hAnsi="Arial" w:cs="Arial"/>
          <w:i/>
          <w:iCs/>
          <w:color w:val="777777" w:themeColor="accent6"/>
          <w:sz w:val="18"/>
          <w:szCs w:val="18"/>
        </w:rPr>
        <w:t xml:space="preserve">Grade 5: Fatal </w:t>
      </w:r>
      <w:r w:rsidR="0028727D" w:rsidRPr="00236C34">
        <w:rPr>
          <w:rFonts w:ascii="Arial" w:hAnsi="Arial" w:cs="Arial"/>
          <w:i/>
          <w:iCs/>
          <w:color w:val="777777" w:themeColor="accent6"/>
          <w:sz w:val="18"/>
          <w:szCs w:val="18"/>
        </w:rPr>
        <w:t>–</w:t>
      </w:r>
      <w:r w:rsidRPr="00236C34">
        <w:rPr>
          <w:rFonts w:ascii="Arial" w:hAnsi="Arial" w:cs="Arial"/>
          <w:i/>
          <w:iCs/>
          <w:color w:val="777777" w:themeColor="accent6"/>
          <w:sz w:val="18"/>
          <w:szCs w:val="18"/>
        </w:rPr>
        <w:t xml:space="preserve"> </w:t>
      </w:r>
      <w:r w:rsidR="0028727D" w:rsidRPr="00236C34">
        <w:rPr>
          <w:rFonts w:ascii="Arial" w:hAnsi="Arial" w:cs="Arial"/>
          <w:i/>
          <w:iCs/>
          <w:color w:val="777777" w:themeColor="accent6"/>
          <w:sz w:val="18"/>
          <w:szCs w:val="18"/>
        </w:rPr>
        <w:t xml:space="preserve">defined as </w:t>
      </w:r>
      <w:r w:rsidRPr="00236C34">
        <w:rPr>
          <w:rFonts w:ascii="Arial" w:hAnsi="Arial" w:cs="Arial"/>
          <w:i/>
          <w:iCs/>
          <w:color w:val="777777" w:themeColor="accent6"/>
          <w:sz w:val="18"/>
          <w:szCs w:val="18"/>
        </w:rPr>
        <w:t>death resulting directly or primarily from right</w:t>
      </w:r>
      <w:r w:rsidR="00C0554D" w:rsidRPr="00236C34">
        <w:rPr>
          <w:rFonts w:ascii="Arial" w:hAnsi="Arial" w:cs="Arial"/>
          <w:i/>
          <w:iCs/>
          <w:color w:val="777777" w:themeColor="accent6"/>
          <w:sz w:val="18"/>
          <w:szCs w:val="18"/>
        </w:rPr>
        <w:t xml:space="preserve"> </w:t>
      </w:r>
      <w:r w:rsidRPr="00236C34">
        <w:rPr>
          <w:rFonts w:ascii="Arial" w:hAnsi="Arial" w:cs="Arial"/>
          <w:i/>
          <w:iCs/>
          <w:color w:val="777777" w:themeColor="accent6"/>
          <w:sz w:val="18"/>
          <w:szCs w:val="18"/>
        </w:rPr>
        <w:t>heart dysfunction.</w:t>
      </w:r>
    </w:p>
    <w:p w14:paraId="4A2552A5" w14:textId="77777777" w:rsidR="00464A11" w:rsidRPr="00236C34" w:rsidRDefault="00464A11" w:rsidP="00464A11">
      <w:pPr>
        <w:spacing w:line="240" w:lineRule="exact"/>
        <w:rPr>
          <w:rFonts w:ascii="Arial" w:hAnsi="Arial" w:cs="Arial"/>
          <w:color w:val="6C6C6C"/>
          <w:sz w:val="18"/>
          <w:szCs w:val="18"/>
        </w:rPr>
      </w:pPr>
    </w:p>
    <w:p w14:paraId="1C33444A" w14:textId="79DC13FE" w:rsidR="00464A11" w:rsidRPr="00236C34" w:rsidRDefault="00464A11" w:rsidP="00397957">
      <w:pPr>
        <w:pStyle w:val="ListParagraph"/>
        <w:numPr>
          <w:ilvl w:val="0"/>
          <w:numId w:val="28"/>
        </w:numPr>
        <w:spacing w:line="240" w:lineRule="exact"/>
        <w:rPr>
          <w:rFonts w:ascii="Arial" w:hAnsi="Arial" w:cs="Arial"/>
          <w:b/>
          <w:i/>
          <w:color w:val="6C6C6C"/>
          <w:sz w:val="18"/>
          <w:szCs w:val="18"/>
        </w:rPr>
      </w:pPr>
      <w:r w:rsidRPr="00236C34">
        <w:rPr>
          <w:rFonts w:ascii="Arial" w:hAnsi="Arial" w:cs="Arial"/>
          <w:b/>
          <w:i/>
          <w:color w:val="6C6C6C"/>
          <w:sz w:val="18"/>
          <w:szCs w:val="18"/>
        </w:rPr>
        <w:t>Predictors of right heart failure</w:t>
      </w:r>
      <w:r w:rsidR="00A6305D" w:rsidRPr="00236C34">
        <w:rPr>
          <w:rFonts w:ascii="Arial" w:hAnsi="Arial" w:cs="Arial"/>
          <w:b/>
          <w:i/>
          <w:color w:val="6C6C6C"/>
          <w:sz w:val="18"/>
          <w:szCs w:val="18"/>
        </w:rPr>
        <w:t xml:space="preserve"> </w:t>
      </w:r>
    </w:p>
    <w:p w14:paraId="3C357B57" w14:textId="32B4392F" w:rsidR="00AE463E" w:rsidRPr="00236C34" w:rsidRDefault="00AE463E" w:rsidP="00080213">
      <w:pPr>
        <w:spacing w:line="240" w:lineRule="exact"/>
        <w:ind w:left="360"/>
        <w:rPr>
          <w:rFonts w:ascii="Arial" w:hAnsi="Arial" w:cs="Arial"/>
          <w:b/>
          <w:iCs/>
          <w:color w:val="6C6C6C"/>
          <w:sz w:val="18"/>
          <w:szCs w:val="18"/>
        </w:rPr>
      </w:pPr>
      <w:r w:rsidRPr="00236C34">
        <w:rPr>
          <w:rFonts w:ascii="Arial" w:hAnsi="Arial" w:cs="Arial"/>
          <w:b/>
          <w:iCs/>
          <w:color w:val="6C6C6C"/>
          <w:sz w:val="18"/>
          <w:szCs w:val="18"/>
        </w:rPr>
        <w:t xml:space="preserve">Patient selection and timing of implant appear to be key components to avoiding/preparing for RHF. </w:t>
      </w:r>
      <w:r w:rsidR="00B56E97" w:rsidRPr="00236C34">
        <w:rPr>
          <w:rFonts w:ascii="Arial" w:hAnsi="Arial" w:cs="Arial"/>
          <w:b/>
          <w:iCs/>
          <w:color w:val="6C6C6C"/>
          <w:sz w:val="18"/>
          <w:szCs w:val="18"/>
        </w:rPr>
        <w:t>However,</w:t>
      </w:r>
      <w:r w:rsidRPr="00236C34">
        <w:rPr>
          <w:rFonts w:ascii="Arial" w:hAnsi="Arial" w:cs="Arial"/>
          <w:b/>
          <w:iCs/>
          <w:color w:val="6C6C6C"/>
          <w:sz w:val="18"/>
          <w:szCs w:val="18"/>
        </w:rPr>
        <w:t xml:space="preserve"> no variables exist that can reliably predict right heart failure independently. </w:t>
      </w:r>
    </w:p>
    <w:p w14:paraId="45921B10" w14:textId="652449F0" w:rsidR="00080213" w:rsidRPr="00236C34" w:rsidRDefault="00AE463E" w:rsidP="00080213">
      <w:pPr>
        <w:spacing w:line="240" w:lineRule="exact"/>
        <w:ind w:left="360"/>
        <w:rPr>
          <w:rFonts w:ascii="Arial" w:hAnsi="Arial" w:cs="Arial"/>
          <w:b/>
          <w:iCs/>
          <w:color w:val="6C6C6C"/>
          <w:sz w:val="18"/>
          <w:szCs w:val="18"/>
        </w:rPr>
      </w:pPr>
      <w:r w:rsidRPr="00236C34">
        <w:rPr>
          <w:rFonts w:ascii="Arial" w:hAnsi="Arial" w:cs="Arial"/>
          <w:b/>
          <w:iCs/>
          <w:color w:val="6C6C6C"/>
          <w:sz w:val="18"/>
          <w:szCs w:val="18"/>
        </w:rPr>
        <w:lastRenderedPageBreak/>
        <w:t xml:space="preserve">Data are limited in </w:t>
      </w:r>
      <w:r w:rsidR="00080213" w:rsidRPr="00236C34">
        <w:rPr>
          <w:rFonts w:ascii="Arial" w:hAnsi="Arial" w:cs="Arial"/>
          <w:b/>
          <w:iCs/>
          <w:color w:val="6C6C6C"/>
          <w:sz w:val="18"/>
          <w:szCs w:val="18"/>
        </w:rPr>
        <w:t>pediatrics. The largest</w:t>
      </w:r>
      <w:r w:rsidRPr="00236C34">
        <w:rPr>
          <w:rFonts w:ascii="Arial" w:hAnsi="Arial" w:cs="Arial"/>
          <w:b/>
          <w:iCs/>
          <w:color w:val="6C6C6C"/>
          <w:sz w:val="18"/>
          <w:szCs w:val="18"/>
        </w:rPr>
        <w:t xml:space="preserve">, a </w:t>
      </w:r>
      <w:proofErr w:type="spellStart"/>
      <w:r w:rsidRPr="00236C34">
        <w:rPr>
          <w:rFonts w:ascii="Arial" w:hAnsi="Arial" w:cs="Arial"/>
          <w:b/>
          <w:iCs/>
          <w:color w:val="6C6C6C"/>
          <w:sz w:val="18"/>
          <w:szCs w:val="18"/>
        </w:rPr>
        <w:t>Pedimacs</w:t>
      </w:r>
      <w:proofErr w:type="spellEnd"/>
      <w:r w:rsidRPr="00236C34">
        <w:rPr>
          <w:rFonts w:ascii="Arial" w:hAnsi="Arial" w:cs="Arial"/>
          <w:b/>
          <w:iCs/>
          <w:color w:val="6C6C6C"/>
          <w:sz w:val="18"/>
          <w:szCs w:val="18"/>
        </w:rPr>
        <w:t xml:space="preserve"> analysis,</w:t>
      </w:r>
      <w:r w:rsidR="00080213" w:rsidRPr="00236C34">
        <w:rPr>
          <w:rFonts w:ascii="Arial" w:hAnsi="Arial" w:cs="Arial"/>
          <w:b/>
          <w:iCs/>
          <w:color w:val="6C6C6C"/>
          <w:sz w:val="18"/>
          <w:szCs w:val="18"/>
        </w:rPr>
        <w:t xml:space="preserve"> identified the following factors associated with RHF:</w:t>
      </w:r>
      <w:r w:rsidRPr="00236C34">
        <w:rPr>
          <w:rFonts w:ascii="Arial" w:hAnsi="Arial" w:cs="Arial"/>
          <w:b/>
          <w:iCs/>
          <w:color w:val="6C6C6C"/>
          <w:sz w:val="18"/>
          <w:szCs w:val="18"/>
          <w:vertAlign w:val="superscript"/>
        </w:rPr>
        <w:t xml:space="preserve"> 14</w:t>
      </w:r>
      <w:r w:rsidR="00126141" w:rsidRPr="00236C34">
        <w:rPr>
          <w:rFonts w:ascii="Arial" w:hAnsi="Arial" w:cs="Arial"/>
          <w:b/>
          <w:iCs/>
          <w:color w:val="6C6C6C"/>
          <w:sz w:val="18"/>
          <w:szCs w:val="18"/>
        </w:rPr>
        <w:t xml:space="preserve"> </w:t>
      </w:r>
    </w:p>
    <w:p w14:paraId="08EE8C3E" w14:textId="77777777" w:rsidR="00080213" w:rsidRPr="00236C34" w:rsidRDefault="00126141" w:rsidP="00080213">
      <w:pPr>
        <w:spacing w:line="240" w:lineRule="exact"/>
        <w:ind w:left="360" w:firstLine="360"/>
        <w:rPr>
          <w:rFonts w:ascii="Arial" w:hAnsi="Arial" w:cs="Arial"/>
          <w:b/>
          <w:iCs/>
          <w:color w:val="6C6C6C"/>
          <w:sz w:val="18"/>
          <w:szCs w:val="18"/>
        </w:rPr>
      </w:pPr>
      <w:r w:rsidRPr="00236C34">
        <w:rPr>
          <w:rFonts w:ascii="Arial" w:hAnsi="Arial" w:cs="Arial"/>
          <w:b/>
          <w:iCs/>
          <w:color w:val="6C6C6C"/>
          <w:sz w:val="18"/>
          <w:szCs w:val="18"/>
        </w:rPr>
        <w:t>female gender</w:t>
      </w:r>
    </w:p>
    <w:p w14:paraId="09A12A15" w14:textId="77777777" w:rsidR="00080213" w:rsidRPr="00236C34" w:rsidRDefault="00126141" w:rsidP="00080213">
      <w:pPr>
        <w:spacing w:line="240" w:lineRule="exact"/>
        <w:ind w:left="360" w:firstLine="360"/>
        <w:rPr>
          <w:rFonts w:ascii="Arial" w:hAnsi="Arial" w:cs="Arial"/>
          <w:b/>
          <w:iCs/>
          <w:color w:val="6C6C6C"/>
          <w:sz w:val="18"/>
          <w:szCs w:val="18"/>
        </w:rPr>
      </w:pPr>
      <w:proofErr w:type="spellStart"/>
      <w:r w:rsidRPr="00236C34">
        <w:rPr>
          <w:rFonts w:ascii="Arial" w:hAnsi="Arial" w:cs="Arial"/>
          <w:b/>
          <w:iCs/>
          <w:color w:val="6C6C6C"/>
          <w:sz w:val="18"/>
          <w:szCs w:val="18"/>
        </w:rPr>
        <w:t>Intermacs</w:t>
      </w:r>
      <w:proofErr w:type="spellEnd"/>
      <w:r w:rsidRPr="00236C34">
        <w:rPr>
          <w:rFonts w:ascii="Arial" w:hAnsi="Arial" w:cs="Arial"/>
          <w:b/>
          <w:iCs/>
          <w:color w:val="6C6C6C"/>
          <w:sz w:val="18"/>
          <w:szCs w:val="18"/>
        </w:rPr>
        <w:t xml:space="preserve"> profile 1</w:t>
      </w:r>
    </w:p>
    <w:p w14:paraId="0BE6E70A" w14:textId="77777777" w:rsidR="00080213" w:rsidRPr="00236C34" w:rsidRDefault="00126141" w:rsidP="00080213">
      <w:pPr>
        <w:spacing w:line="240" w:lineRule="exact"/>
        <w:ind w:left="360" w:firstLine="360"/>
        <w:rPr>
          <w:rFonts w:ascii="Arial" w:hAnsi="Arial" w:cs="Arial"/>
          <w:b/>
          <w:iCs/>
          <w:color w:val="6C6C6C"/>
          <w:sz w:val="18"/>
          <w:szCs w:val="18"/>
        </w:rPr>
      </w:pPr>
      <w:r w:rsidRPr="00236C34">
        <w:rPr>
          <w:rFonts w:ascii="Arial" w:hAnsi="Arial" w:cs="Arial"/>
          <w:b/>
          <w:iCs/>
          <w:color w:val="6C6C6C"/>
          <w:sz w:val="18"/>
          <w:szCs w:val="18"/>
        </w:rPr>
        <w:t>younger age</w:t>
      </w:r>
    </w:p>
    <w:p w14:paraId="4ACBFEA6" w14:textId="77777777" w:rsidR="00080213" w:rsidRPr="00236C34" w:rsidRDefault="00126141" w:rsidP="00080213">
      <w:pPr>
        <w:spacing w:line="240" w:lineRule="exact"/>
        <w:ind w:left="360" w:firstLine="360"/>
        <w:rPr>
          <w:rFonts w:ascii="Arial" w:hAnsi="Arial" w:cs="Arial"/>
          <w:b/>
          <w:iCs/>
          <w:color w:val="6C6C6C"/>
          <w:sz w:val="18"/>
          <w:szCs w:val="18"/>
        </w:rPr>
      </w:pPr>
      <w:r w:rsidRPr="00236C34">
        <w:rPr>
          <w:rFonts w:ascii="Arial" w:hAnsi="Arial" w:cs="Arial"/>
          <w:b/>
          <w:iCs/>
          <w:color w:val="6C6C6C"/>
          <w:sz w:val="18"/>
          <w:szCs w:val="18"/>
        </w:rPr>
        <w:t>smaller BSA</w:t>
      </w:r>
    </w:p>
    <w:p w14:paraId="480116DC" w14:textId="77777777" w:rsidR="00080213" w:rsidRPr="00236C34" w:rsidRDefault="00080213" w:rsidP="00080213">
      <w:pPr>
        <w:spacing w:line="240" w:lineRule="exact"/>
        <w:ind w:left="360" w:firstLine="360"/>
        <w:rPr>
          <w:rFonts w:ascii="Arial" w:hAnsi="Arial" w:cs="Arial"/>
          <w:b/>
          <w:iCs/>
          <w:color w:val="6C6C6C"/>
          <w:sz w:val="18"/>
          <w:szCs w:val="18"/>
        </w:rPr>
      </w:pPr>
      <w:r w:rsidRPr="00236C34">
        <w:rPr>
          <w:rFonts w:ascii="Arial" w:hAnsi="Arial" w:cs="Arial"/>
          <w:b/>
          <w:iCs/>
          <w:color w:val="6C6C6C"/>
          <w:sz w:val="18"/>
          <w:szCs w:val="18"/>
        </w:rPr>
        <w:t>chemical paralysis during first week post-LVAD</w:t>
      </w:r>
    </w:p>
    <w:p w14:paraId="533978E8" w14:textId="3CC0487A" w:rsidR="00126141" w:rsidRPr="00236C34" w:rsidRDefault="00080213" w:rsidP="004E4856">
      <w:pPr>
        <w:spacing w:line="240" w:lineRule="exact"/>
        <w:ind w:left="360" w:firstLine="360"/>
        <w:rPr>
          <w:rFonts w:ascii="Arial" w:hAnsi="Arial" w:cs="Arial"/>
          <w:b/>
          <w:iCs/>
          <w:color w:val="6C6C6C"/>
          <w:sz w:val="18"/>
          <w:szCs w:val="18"/>
        </w:rPr>
      </w:pPr>
      <w:r w:rsidRPr="00236C34">
        <w:rPr>
          <w:rFonts w:ascii="Arial" w:hAnsi="Arial" w:cs="Arial"/>
          <w:b/>
          <w:iCs/>
          <w:color w:val="6C6C6C"/>
          <w:sz w:val="18"/>
          <w:szCs w:val="18"/>
        </w:rPr>
        <w:t>pulsatile flow devices.</w:t>
      </w:r>
    </w:p>
    <w:p w14:paraId="114F7A52" w14:textId="77777777" w:rsidR="00A6305D" w:rsidRPr="00236C34" w:rsidRDefault="00A6305D" w:rsidP="004E4856">
      <w:pPr>
        <w:spacing w:line="240" w:lineRule="exact"/>
        <w:ind w:left="360"/>
        <w:rPr>
          <w:rFonts w:ascii="Arial" w:hAnsi="Arial" w:cs="Arial"/>
          <w:b/>
          <w:iCs/>
          <w:color w:val="6C6C6C"/>
          <w:sz w:val="18"/>
          <w:szCs w:val="18"/>
        </w:rPr>
      </w:pPr>
    </w:p>
    <w:p w14:paraId="4CBD69B8" w14:textId="1AAD1518" w:rsidR="00AC6DE0" w:rsidRPr="00236C34" w:rsidRDefault="00AC6DE0" w:rsidP="004E4856">
      <w:pPr>
        <w:ind w:left="360"/>
        <w:rPr>
          <w:rFonts w:ascii="Arial" w:hAnsi="Arial" w:cs="Arial"/>
          <w:b/>
          <w:bCs/>
          <w:iCs/>
          <w:color w:val="767171" w:themeColor="background2" w:themeShade="80"/>
          <w:sz w:val="18"/>
          <w:szCs w:val="18"/>
        </w:rPr>
      </w:pPr>
      <w:r w:rsidRPr="00236C34">
        <w:rPr>
          <w:rFonts w:ascii="Arial" w:hAnsi="Arial" w:cs="Arial"/>
          <w:b/>
          <w:bCs/>
          <w:iCs/>
          <w:color w:val="767171" w:themeColor="background2" w:themeShade="80"/>
          <w:sz w:val="18"/>
          <w:szCs w:val="18"/>
        </w:rPr>
        <w:t xml:space="preserve">The following </w:t>
      </w:r>
      <w:r w:rsidR="0018740C" w:rsidRPr="00236C34">
        <w:rPr>
          <w:rFonts w:ascii="Arial" w:hAnsi="Arial" w:cs="Arial"/>
          <w:b/>
          <w:bCs/>
          <w:iCs/>
          <w:color w:val="767171" w:themeColor="background2" w:themeShade="80"/>
          <w:sz w:val="18"/>
          <w:szCs w:val="18"/>
        </w:rPr>
        <w:t>associations</w:t>
      </w:r>
      <w:r w:rsidRPr="00236C34">
        <w:rPr>
          <w:rFonts w:ascii="Arial" w:hAnsi="Arial" w:cs="Arial"/>
          <w:b/>
          <w:bCs/>
          <w:iCs/>
          <w:color w:val="767171" w:themeColor="background2" w:themeShade="80"/>
          <w:sz w:val="18"/>
          <w:szCs w:val="18"/>
        </w:rPr>
        <w:t xml:space="preserve"> are from </w:t>
      </w:r>
      <w:r w:rsidR="00E64A83" w:rsidRPr="00236C34">
        <w:rPr>
          <w:rFonts w:ascii="Arial" w:hAnsi="Arial" w:cs="Arial"/>
          <w:b/>
          <w:bCs/>
          <w:iCs/>
          <w:color w:val="767171" w:themeColor="background2" w:themeShade="80"/>
          <w:sz w:val="18"/>
          <w:szCs w:val="18"/>
        </w:rPr>
        <w:t xml:space="preserve">adult RHF risk models </w:t>
      </w:r>
      <w:r w:rsidR="001A0DF9" w:rsidRPr="00236C34">
        <w:rPr>
          <w:rFonts w:ascii="Arial" w:hAnsi="Arial" w:cs="Arial"/>
          <w:b/>
          <w:bCs/>
          <w:iCs/>
          <w:color w:val="767171" w:themeColor="background2" w:themeShade="80"/>
          <w:sz w:val="18"/>
          <w:szCs w:val="18"/>
        </w:rPr>
        <w:t xml:space="preserve">that </w:t>
      </w:r>
      <w:r w:rsidR="00E64A83" w:rsidRPr="00236C34">
        <w:rPr>
          <w:rFonts w:ascii="Arial" w:hAnsi="Arial" w:cs="Arial"/>
          <w:b/>
          <w:bCs/>
          <w:iCs/>
          <w:color w:val="767171" w:themeColor="background2" w:themeShade="80"/>
          <w:sz w:val="18"/>
          <w:szCs w:val="18"/>
        </w:rPr>
        <w:t>perform only modestly when applied to different adult cohorts</w:t>
      </w:r>
      <w:r w:rsidRPr="00236C34">
        <w:rPr>
          <w:rFonts w:ascii="Arial" w:hAnsi="Arial" w:cs="Arial"/>
          <w:b/>
          <w:bCs/>
          <w:iCs/>
          <w:color w:val="767171" w:themeColor="background2" w:themeShade="80"/>
          <w:sz w:val="18"/>
          <w:szCs w:val="18"/>
        </w:rPr>
        <w:t xml:space="preserve"> and may not be directly applicable to the pediatric population.</w:t>
      </w:r>
      <w:r w:rsidR="00AE463E" w:rsidRPr="00236C34">
        <w:rPr>
          <w:rFonts w:ascii="Arial" w:hAnsi="Arial" w:cs="Arial"/>
          <w:b/>
          <w:bCs/>
          <w:iCs/>
          <w:color w:val="767171" w:themeColor="background2" w:themeShade="80"/>
          <w:sz w:val="18"/>
          <w:szCs w:val="18"/>
        </w:rPr>
        <w:t xml:space="preserve"> </w:t>
      </w:r>
    </w:p>
    <w:p w14:paraId="02442ED3" w14:textId="3963097D" w:rsidR="00122D3E" w:rsidRPr="00236C34" w:rsidRDefault="00C82387" w:rsidP="00236C34">
      <w:pPr>
        <w:pStyle w:val="ListParagraph"/>
        <w:numPr>
          <w:ilvl w:val="0"/>
          <w:numId w:val="31"/>
        </w:numPr>
        <w:spacing w:line="240" w:lineRule="exact"/>
        <w:ind w:left="1800"/>
        <w:rPr>
          <w:rFonts w:ascii="Arial" w:hAnsi="Arial" w:cs="Arial"/>
          <w:b/>
          <w:color w:val="6C6C6C"/>
          <w:sz w:val="18"/>
          <w:szCs w:val="18"/>
        </w:rPr>
      </w:pPr>
      <w:r w:rsidRPr="00236C34">
        <w:rPr>
          <w:rFonts w:ascii="Arial" w:hAnsi="Arial" w:cs="Arial"/>
          <w:b/>
          <w:color w:val="6C6C6C"/>
          <w:sz w:val="18"/>
          <w:szCs w:val="18"/>
        </w:rPr>
        <w:t>Demogra</w:t>
      </w:r>
      <w:r w:rsidR="004C5911" w:rsidRPr="00236C34">
        <w:rPr>
          <w:rFonts w:ascii="Arial" w:hAnsi="Arial" w:cs="Arial"/>
          <w:b/>
          <w:color w:val="6C6C6C"/>
          <w:sz w:val="18"/>
          <w:szCs w:val="18"/>
        </w:rPr>
        <w:t>phic/ clinical</w:t>
      </w:r>
      <w:r w:rsidR="004C5911" w:rsidRPr="00236C34">
        <w:rPr>
          <w:rFonts w:ascii="Arial" w:hAnsi="Arial" w:cs="Arial"/>
          <w:b/>
          <w:color w:val="6C6C6C"/>
          <w:sz w:val="18"/>
          <w:szCs w:val="18"/>
          <w:vertAlign w:val="superscript"/>
        </w:rPr>
        <w:t>10</w:t>
      </w:r>
    </w:p>
    <w:p w14:paraId="1BDF0EAA" w14:textId="7C443824" w:rsidR="00122D3E" w:rsidRPr="00236C34" w:rsidRDefault="00122D3E"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Female gender </w:t>
      </w:r>
    </w:p>
    <w:p w14:paraId="5A015BF5" w14:textId="27952045" w:rsidR="00122D3E" w:rsidRPr="00236C34" w:rsidRDefault="00122D3E"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Prior cardiac surgery </w:t>
      </w:r>
    </w:p>
    <w:p w14:paraId="1F03AD64" w14:textId="0B279186" w:rsidR="00122D3E" w:rsidRPr="00236C34" w:rsidRDefault="00122D3E"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Inotrope dependency or vasopressor use </w:t>
      </w:r>
    </w:p>
    <w:p w14:paraId="123AF67A" w14:textId="1BC05612" w:rsidR="00CA1DEF" w:rsidRPr="00236C34" w:rsidRDefault="00122D3E"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Need for mechanical ventilation </w:t>
      </w:r>
    </w:p>
    <w:p w14:paraId="3CB2B9BF" w14:textId="3B837019" w:rsidR="00C82387" w:rsidRPr="00236C34" w:rsidRDefault="00C82387"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Extremes of age, lower BSA</w:t>
      </w:r>
    </w:p>
    <w:p w14:paraId="371EA928" w14:textId="10C0614A" w:rsidR="00C82387" w:rsidRPr="00236C34" w:rsidRDefault="00C82387"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Pre-operative circulatory support </w:t>
      </w:r>
    </w:p>
    <w:p w14:paraId="3F610111" w14:textId="70394D64" w:rsidR="00CD3E37" w:rsidRPr="00236C34" w:rsidRDefault="00CD3E37"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Advanced </w:t>
      </w:r>
      <w:proofErr w:type="spellStart"/>
      <w:r w:rsidRPr="00236C34">
        <w:rPr>
          <w:rFonts w:ascii="Arial" w:hAnsi="Arial" w:cs="Arial"/>
          <w:color w:val="6C6C6C"/>
          <w:sz w:val="18"/>
          <w:szCs w:val="18"/>
        </w:rPr>
        <w:t>InterMACS</w:t>
      </w:r>
      <w:proofErr w:type="spellEnd"/>
      <w:r w:rsidRPr="00236C34">
        <w:rPr>
          <w:rFonts w:ascii="Arial" w:hAnsi="Arial" w:cs="Arial"/>
          <w:color w:val="6C6C6C"/>
          <w:sz w:val="18"/>
          <w:szCs w:val="18"/>
        </w:rPr>
        <w:t xml:space="preserve"> profile </w:t>
      </w:r>
    </w:p>
    <w:p w14:paraId="4B2B787D" w14:textId="77777777" w:rsidR="00C82387" w:rsidRPr="00236C34" w:rsidRDefault="00C82387" w:rsidP="00236C34">
      <w:pPr>
        <w:pStyle w:val="ListParagraph"/>
        <w:spacing w:line="240" w:lineRule="exact"/>
        <w:ind w:left="2520"/>
        <w:rPr>
          <w:rFonts w:ascii="Arial" w:hAnsi="Arial" w:cs="Arial"/>
          <w:color w:val="6C6C6C"/>
          <w:sz w:val="18"/>
          <w:szCs w:val="18"/>
        </w:rPr>
      </w:pPr>
    </w:p>
    <w:p w14:paraId="243ABEE1" w14:textId="0E4A1A56" w:rsidR="00122D3E" w:rsidRPr="00236C34" w:rsidRDefault="00122D3E" w:rsidP="00236C34">
      <w:pPr>
        <w:pStyle w:val="ListParagraph"/>
        <w:numPr>
          <w:ilvl w:val="0"/>
          <w:numId w:val="31"/>
        </w:numPr>
        <w:spacing w:line="240" w:lineRule="exact"/>
        <w:ind w:left="1800"/>
        <w:rPr>
          <w:rFonts w:ascii="Arial" w:hAnsi="Arial" w:cs="Arial"/>
          <w:b/>
          <w:color w:val="6C6C6C"/>
          <w:sz w:val="18"/>
          <w:szCs w:val="18"/>
        </w:rPr>
      </w:pPr>
      <w:r w:rsidRPr="00236C34">
        <w:rPr>
          <w:rFonts w:ascii="Arial" w:hAnsi="Arial" w:cs="Arial"/>
          <w:b/>
          <w:color w:val="6C6C6C"/>
          <w:sz w:val="18"/>
          <w:szCs w:val="18"/>
        </w:rPr>
        <w:t xml:space="preserve">Biochemical </w:t>
      </w:r>
      <w:r w:rsidR="00CA1DEF" w:rsidRPr="00236C34">
        <w:rPr>
          <w:rFonts w:ascii="Arial" w:hAnsi="Arial" w:cs="Arial"/>
          <w:b/>
          <w:color w:val="6C6C6C"/>
          <w:sz w:val="18"/>
          <w:szCs w:val="18"/>
        </w:rPr>
        <w:t>(markers of end organ damage)</w:t>
      </w:r>
    </w:p>
    <w:p w14:paraId="5DA0DD1C" w14:textId="22539F82" w:rsidR="00122D3E" w:rsidRPr="00236C34" w:rsidRDefault="00122D3E"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Elevated serum creatinine </w:t>
      </w:r>
      <w:r w:rsidR="009B3D8C" w:rsidRPr="00236C34">
        <w:rPr>
          <w:rFonts w:ascii="Arial" w:hAnsi="Arial" w:cs="Arial"/>
          <w:color w:val="6C6C6C"/>
          <w:sz w:val="18"/>
          <w:szCs w:val="18"/>
        </w:rPr>
        <w:t>(&gt; 2 in adults)</w:t>
      </w:r>
      <w:r w:rsidR="004B6447" w:rsidRPr="00236C34">
        <w:rPr>
          <w:rFonts w:ascii="Arial" w:hAnsi="Arial" w:cs="Arial"/>
          <w:color w:val="6C6C6C"/>
          <w:sz w:val="18"/>
          <w:szCs w:val="18"/>
        </w:rPr>
        <w:t xml:space="preserve"> or elevated for age </w:t>
      </w:r>
    </w:p>
    <w:p w14:paraId="5868E387" w14:textId="7E123AED" w:rsidR="00122D3E" w:rsidRPr="00236C34" w:rsidRDefault="00122D3E"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Elevated BUN </w:t>
      </w:r>
      <w:r w:rsidR="009B3D8C" w:rsidRPr="00236C34">
        <w:rPr>
          <w:rFonts w:ascii="Arial" w:hAnsi="Arial" w:cs="Arial"/>
          <w:color w:val="6C6C6C"/>
          <w:sz w:val="18"/>
          <w:szCs w:val="18"/>
        </w:rPr>
        <w:t xml:space="preserve">(&gt; 39 in adults) </w:t>
      </w:r>
      <w:r w:rsidR="004B6447" w:rsidRPr="00236C34">
        <w:rPr>
          <w:rFonts w:ascii="Arial" w:hAnsi="Arial" w:cs="Arial"/>
          <w:color w:val="6C6C6C"/>
          <w:sz w:val="18"/>
          <w:szCs w:val="18"/>
        </w:rPr>
        <w:t xml:space="preserve">or elevated for age </w:t>
      </w:r>
    </w:p>
    <w:p w14:paraId="76E0E633" w14:textId="77777777" w:rsidR="00A80D83" w:rsidRPr="00236C34" w:rsidRDefault="00122D3E"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Elevated AST</w:t>
      </w:r>
      <w:r w:rsidR="00A80D83" w:rsidRPr="00236C34">
        <w:rPr>
          <w:rFonts w:ascii="Arial" w:hAnsi="Arial" w:cs="Arial"/>
          <w:color w:val="6C6C6C"/>
          <w:sz w:val="18"/>
          <w:szCs w:val="18"/>
        </w:rPr>
        <w:t>, INR and total bilirubin (&gt;2.0)</w:t>
      </w:r>
    </w:p>
    <w:p w14:paraId="456E3BFE" w14:textId="1F1E1285" w:rsidR="00122D3E" w:rsidRPr="00236C34" w:rsidRDefault="00A80D83"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Persistently elevated pro BNP post-implant </w:t>
      </w:r>
      <w:r w:rsidR="00122D3E" w:rsidRPr="00236C34">
        <w:rPr>
          <w:rFonts w:ascii="Arial" w:hAnsi="Arial" w:cs="Arial"/>
          <w:color w:val="6C6C6C"/>
          <w:sz w:val="18"/>
          <w:szCs w:val="18"/>
        </w:rPr>
        <w:t xml:space="preserve"> </w:t>
      </w:r>
    </w:p>
    <w:p w14:paraId="5FB93AC7" w14:textId="77777777" w:rsidR="00B6337B" w:rsidRPr="00236C34" w:rsidRDefault="00B6337B" w:rsidP="00236C34">
      <w:pPr>
        <w:pStyle w:val="ListParagraph"/>
        <w:spacing w:line="240" w:lineRule="exact"/>
        <w:ind w:left="2520"/>
        <w:rPr>
          <w:rFonts w:ascii="Arial" w:hAnsi="Arial" w:cs="Arial"/>
          <w:color w:val="6C6C6C"/>
          <w:sz w:val="18"/>
          <w:szCs w:val="18"/>
        </w:rPr>
      </w:pPr>
    </w:p>
    <w:p w14:paraId="1F6DF332" w14:textId="487AD5AA" w:rsidR="00397957" w:rsidRPr="00236C34" w:rsidRDefault="00397957" w:rsidP="00236C34">
      <w:pPr>
        <w:pStyle w:val="ListParagraph"/>
        <w:numPr>
          <w:ilvl w:val="0"/>
          <w:numId w:val="31"/>
        </w:numPr>
        <w:spacing w:line="240" w:lineRule="exact"/>
        <w:ind w:left="1800"/>
        <w:rPr>
          <w:rFonts w:ascii="Arial" w:hAnsi="Arial" w:cs="Arial"/>
          <w:b/>
          <w:color w:val="6C6C6C"/>
          <w:sz w:val="18"/>
          <w:szCs w:val="18"/>
        </w:rPr>
      </w:pPr>
      <w:r w:rsidRPr="00236C34">
        <w:rPr>
          <w:rFonts w:ascii="Arial" w:hAnsi="Arial" w:cs="Arial"/>
          <w:b/>
          <w:color w:val="6C6C6C"/>
          <w:sz w:val="18"/>
          <w:szCs w:val="18"/>
        </w:rPr>
        <w:t>Echocardiographic</w:t>
      </w:r>
      <w:r w:rsidR="00550D2B" w:rsidRPr="00236C34">
        <w:rPr>
          <w:rFonts w:ascii="Arial" w:hAnsi="Arial" w:cs="Arial"/>
          <w:b/>
          <w:color w:val="6C6C6C"/>
          <w:sz w:val="18"/>
          <w:szCs w:val="18"/>
          <w:vertAlign w:val="superscript"/>
        </w:rPr>
        <w:t>2, 3</w:t>
      </w:r>
      <w:r w:rsidR="00CD1FA3" w:rsidRPr="00236C34">
        <w:rPr>
          <w:rFonts w:ascii="Arial" w:hAnsi="Arial" w:cs="Arial"/>
          <w:b/>
          <w:color w:val="6C6C6C"/>
          <w:sz w:val="18"/>
          <w:szCs w:val="18"/>
          <w:vertAlign w:val="superscript"/>
        </w:rPr>
        <w:t>, 4</w:t>
      </w:r>
      <w:r w:rsidR="00C65300" w:rsidRPr="00236C34">
        <w:rPr>
          <w:rFonts w:ascii="Arial" w:hAnsi="Arial" w:cs="Arial"/>
          <w:b/>
          <w:color w:val="6C6C6C"/>
          <w:sz w:val="18"/>
          <w:szCs w:val="18"/>
          <w:vertAlign w:val="superscript"/>
        </w:rPr>
        <w:t>, 5,6</w:t>
      </w:r>
    </w:p>
    <w:p w14:paraId="07DD6FDD" w14:textId="5AD8700D" w:rsidR="00B6337B" w:rsidRPr="00236C34" w:rsidRDefault="00B6337B"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Severe systolic RV dysfunction </w:t>
      </w:r>
    </w:p>
    <w:p w14:paraId="3C4F7E10" w14:textId="0FE54097" w:rsidR="00EE2DE3" w:rsidRPr="00236C34" w:rsidRDefault="00EE2DE3" w:rsidP="00236C34">
      <w:pPr>
        <w:pStyle w:val="ListParagraph"/>
        <w:numPr>
          <w:ilvl w:val="1"/>
          <w:numId w:val="31"/>
        </w:numPr>
        <w:spacing w:line="240" w:lineRule="exact"/>
        <w:ind w:left="2520"/>
        <w:rPr>
          <w:rFonts w:ascii="Arial" w:hAnsi="Arial" w:cs="Arial"/>
          <w:b/>
          <w:color w:val="6C6C6C"/>
          <w:sz w:val="18"/>
          <w:szCs w:val="18"/>
        </w:rPr>
      </w:pPr>
      <w:r w:rsidRPr="00236C34">
        <w:rPr>
          <w:rFonts w:ascii="Arial" w:hAnsi="Arial" w:cs="Arial"/>
          <w:color w:val="6C6C6C"/>
          <w:sz w:val="18"/>
          <w:szCs w:val="18"/>
        </w:rPr>
        <w:t xml:space="preserve">Severe TR </w:t>
      </w:r>
    </w:p>
    <w:p w14:paraId="4E057827" w14:textId="0D1682A6" w:rsidR="001E0B81" w:rsidRPr="00236C34" w:rsidRDefault="001E0B81"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RV fractional area change (RVFAC)</w:t>
      </w:r>
      <w:r w:rsidR="00404D9C" w:rsidRPr="00236C34">
        <w:rPr>
          <w:rFonts w:ascii="Arial" w:hAnsi="Arial" w:cs="Arial"/>
          <w:color w:val="6C6C6C"/>
          <w:sz w:val="18"/>
          <w:szCs w:val="18"/>
        </w:rPr>
        <w:t xml:space="preserve"> measured in apical 4 chamber view using the formula RV end-diastolic area – RV end-systolic area)/ RV end-diastolic area. Impairment in RV function </w:t>
      </w:r>
      <w:r w:rsidR="00C04F60" w:rsidRPr="00236C34">
        <w:rPr>
          <w:rFonts w:ascii="Arial" w:hAnsi="Arial" w:cs="Arial"/>
          <w:color w:val="6C6C6C"/>
          <w:sz w:val="18"/>
          <w:szCs w:val="18"/>
        </w:rPr>
        <w:t>&lt;30%</w:t>
      </w:r>
      <w:r w:rsidR="00AB52B9" w:rsidRPr="00236C34">
        <w:rPr>
          <w:rFonts w:ascii="Arial" w:hAnsi="Arial" w:cs="Arial"/>
          <w:color w:val="6C6C6C"/>
          <w:sz w:val="18"/>
          <w:szCs w:val="18"/>
        </w:rPr>
        <w:t>.</w:t>
      </w:r>
      <w:r w:rsidR="004B6447" w:rsidRPr="00236C34">
        <w:rPr>
          <w:rFonts w:ascii="Arial" w:hAnsi="Arial" w:cs="Arial"/>
          <w:color w:val="6C6C6C"/>
          <w:sz w:val="18"/>
          <w:szCs w:val="18"/>
        </w:rPr>
        <w:t xml:space="preserve"> </w:t>
      </w:r>
    </w:p>
    <w:p w14:paraId="32A2CFAD" w14:textId="1781D752" w:rsidR="00404D9C" w:rsidRPr="00236C34" w:rsidRDefault="00404D9C"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RVS – peak </w:t>
      </w:r>
      <w:r w:rsidR="001524DA" w:rsidRPr="00236C34">
        <w:rPr>
          <w:rFonts w:ascii="Arial" w:hAnsi="Arial" w:cs="Arial"/>
          <w:color w:val="6C6C6C"/>
          <w:sz w:val="18"/>
          <w:szCs w:val="18"/>
        </w:rPr>
        <w:t>longitudinal strain, speckle tracking m</w:t>
      </w:r>
      <w:r w:rsidR="00E60F6C" w:rsidRPr="00236C34">
        <w:rPr>
          <w:rFonts w:ascii="Arial" w:hAnsi="Arial" w:cs="Arial"/>
          <w:color w:val="6C6C6C"/>
          <w:sz w:val="18"/>
          <w:szCs w:val="18"/>
        </w:rPr>
        <w:t xml:space="preserve">easures RV contractile function. A peak strain cut off of -9.6% </w:t>
      </w:r>
      <w:r w:rsidR="004B6447" w:rsidRPr="00236C34">
        <w:rPr>
          <w:rFonts w:ascii="Arial" w:hAnsi="Arial" w:cs="Arial"/>
          <w:color w:val="6C6C6C"/>
          <w:sz w:val="18"/>
          <w:szCs w:val="18"/>
        </w:rPr>
        <w:t xml:space="preserve">in adults </w:t>
      </w:r>
      <w:r w:rsidR="00E60F6C" w:rsidRPr="00236C34">
        <w:rPr>
          <w:rFonts w:ascii="Arial" w:hAnsi="Arial" w:cs="Arial"/>
          <w:color w:val="6C6C6C"/>
          <w:sz w:val="18"/>
          <w:szCs w:val="18"/>
        </w:rPr>
        <w:t>predicts post LVAD RV failure with a specificity of 76% and a sensitivity of 68%</w:t>
      </w:r>
      <w:r w:rsidR="004B6447" w:rsidRPr="00236C34">
        <w:rPr>
          <w:rFonts w:ascii="Arial" w:hAnsi="Arial" w:cs="Arial"/>
          <w:color w:val="6C6C6C"/>
          <w:sz w:val="18"/>
          <w:szCs w:val="18"/>
        </w:rPr>
        <w:t xml:space="preserve">. Age based norms exist in Pediatrics. </w:t>
      </w:r>
    </w:p>
    <w:p w14:paraId="0378836F" w14:textId="6E01668F" w:rsidR="00404D9C" w:rsidRPr="00236C34" w:rsidRDefault="00404D9C" w:rsidP="00236C34">
      <w:pPr>
        <w:pStyle w:val="ListParagraph"/>
        <w:numPr>
          <w:ilvl w:val="1"/>
          <w:numId w:val="31"/>
        </w:numPr>
        <w:spacing w:line="240" w:lineRule="exact"/>
        <w:ind w:left="2520"/>
        <w:rPr>
          <w:rFonts w:ascii="Arial" w:hAnsi="Arial" w:cs="Arial"/>
          <w:b/>
          <w:color w:val="6C6C6C"/>
          <w:sz w:val="18"/>
          <w:szCs w:val="18"/>
        </w:rPr>
      </w:pPr>
      <w:r w:rsidRPr="00236C34">
        <w:rPr>
          <w:rFonts w:ascii="Arial" w:hAnsi="Arial" w:cs="Arial"/>
          <w:color w:val="6C6C6C"/>
          <w:sz w:val="18"/>
          <w:szCs w:val="18"/>
        </w:rPr>
        <w:t>Tricuspid annular plane systolic excursion (TAPSE)</w:t>
      </w:r>
      <w:r w:rsidR="00AB52B9" w:rsidRPr="00236C34">
        <w:rPr>
          <w:rFonts w:ascii="Arial" w:hAnsi="Arial" w:cs="Arial"/>
          <w:color w:val="6C6C6C"/>
          <w:sz w:val="18"/>
          <w:szCs w:val="18"/>
        </w:rPr>
        <w:t xml:space="preserve">. Independent of ventricular geometry. </w:t>
      </w:r>
      <w:r w:rsidRPr="00236C34">
        <w:rPr>
          <w:rFonts w:ascii="Arial" w:hAnsi="Arial" w:cs="Arial"/>
          <w:color w:val="6C6C6C"/>
          <w:sz w:val="18"/>
          <w:szCs w:val="18"/>
        </w:rPr>
        <w:t>Tricuspid valve annular motion &lt; 7.5 mm in adults, or lower than normal age-related reference values.</w:t>
      </w:r>
      <w:r w:rsidR="00A36E8E" w:rsidRPr="00236C34">
        <w:rPr>
          <w:rFonts w:ascii="Arial" w:hAnsi="Arial" w:cs="Arial"/>
          <w:color w:val="6C6C6C"/>
          <w:sz w:val="18"/>
          <w:szCs w:val="18"/>
        </w:rPr>
        <w:t xml:space="preserve"> </w:t>
      </w:r>
    </w:p>
    <w:p w14:paraId="46C86FA3" w14:textId="37484BE7" w:rsidR="00A36E8E" w:rsidRPr="00236C34" w:rsidRDefault="00A36E8E" w:rsidP="00236C34">
      <w:pPr>
        <w:pStyle w:val="ListParagraph"/>
        <w:numPr>
          <w:ilvl w:val="1"/>
          <w:numId w:val="31"/>
        </w:numPr>
        <w:spacing w:line="240" w:lineRule="exact"/>
        <w:ind w:left="2520"/>
        <w:rPr>
          <w:rFonts w:ascii="Arial" w:hAnsi="Arial" w:cs="Arial"/>
          <w:b/>
          <w:color w:val="6C6C6C"/>
          <w:sz w:val="18"/>
          <w:szCs w:val="18"/>
        </w:rPr>
      </w:pPr>
      <w:r w:rsidRPr="00236C34">
        <w:rPr>
          <w:rFonts w:ascii="Arial" w:hAnsi="Arial" w:cs="Arial"/>
          <w:color w:val="6C6C6C"/>
          <w:sz w:val="18"/>
          <w:szCs w:val="18"/>
        </w:rPr>
        <w:t>Increased RV to LV end-diastolic diameter ratio- poor reproducibility</w:t>
      </w:r>
    </w:p>
    <w:p w14:paraId="36363B2C" w14:textId="77777777" w:rsidR="00C04F60" w:rsidRPr="00236C34" w:rsidRDefault="00C04F60" w:rsidP="00236C34">
      <w:pPr>
        <w:pStyle w:val="ListParagraph"/>
        <w:spacing w:line="240" w:lineRule="exact"/>
        <w:ind w:left="3240"/>
        <w:rPr>
          <w:rFonts w:ascii="Arial" w:hAnsi="Arial" w:cs="Arial"/>
          <w:b/>
          <w:color w:val="6C6C6C"/>
          <w:sz w:val="18"/>
          <w:szCs w:val="18"/>
        </w:rPr>
      </w:pPr>
    </w:p>
    <w:p w14:paraId="0CD0E204" w14:textId="48823AF8" w:rsidR="00397957" w:rsidRPr="00236C34" w:rsidRDefault="00397957" w:rsidP="00236C34">
      <w:pPr>
        <w:pStyle w:val="ListParagraph"/>
        <w:numPr>
          <w:ilvl w:val="0"/>
          <w:numId w:val="31"/>
        </w:numPr>
        <w:spacing w:line="240" w:lineRule="exact"/>
        <w:ind w:left="1800"/>
        <w:rPr>
          <w:rFonts w:ascii="Arial" w:hAnsi="Arial" w:cs="Arial"/>
          <w:b/>
          <w:color w:val="6C6C6C"/>
          <w:sz w:val="18"/>
          <w:szCs w:val="18"/>
        </w:rPr>
      </w:pPr>
      <w:r w:rsidRPr="00236C34">
        <w:rPr>
          <w:rFonts w:ascii="Arial" w:hAnsi="Arial" w:cs="Arial"/>
          <w:b/>
          <w:color w:val="6C6C6C"/>
          <w:sz w:val="18"/>
          <w:szCs w:val="18"/>
        </w:rPr>
        <w:t>Hemodynamic</w:t>
      </w:r>
      <w:r w:rsidR="00E063ED" w:rsidRPr="00236C34">
        <w:rPr>
          <w:rFonts w:ascii="Arial" w:hAnsi="Arial" w:cs="Arial"/>
          <w:b/>
          <w:color w:val="6C6C6C"/>
          <w:sz w:val="18"/>
          <w:szCs w:val="18"/>
          <w:vertAlign w:val="superscript"/>
        </w:rPr>
        <w:t>6</w:t>
      </w:r>
      <w:r w:rsidR="001B448D" w:rsidRPr="00236C34">
        <w:rPr>
          <w:rFonts w:ascii="Arial" w:hAnsi="Arial" w:cs="Arial"/>
          <w:b/>
          <w:color w:val="6C6C6C"/>
          <w:sz w:val="18"/>
          <w:szCs w:val="18"/>
          <w:vertAlign w:val="superscript"/>
        </w:rPr>
        <w:t>,7</w:t>
      </w:r>
    </w:p>
    <w:p w14:paraId="2E060D8A" w14:textId="1F3A1F83" w:rsidR="00122D3E" w:rsidRPr="00236C34" w:rsidRDefault="00122D3E"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Elevated </w:t>
      </w:r>
      <w:r w:rsidR="009B3D8C" w:rsidRPr="00236C34">
        <w:rPr>
          <w:rFonts w:ascii="Arial" w:hAnsi="Arial" w:cs="Arial"/>
          <w:color w:val="6C6C6C"/>
          <w:sz w:val="18"/>
          <w:szCs w:val="18"/>
        </w:rPr>
        <w:t>CVP</w:t>
      </w:r>
      <w:r w:rsidR="0024372C" w:rsidRPr="00236C34">
        <w:rPr>
          <w:rFonts w:ascii="Arial" w:hAnsi="Arial" w:cs="Arial"/>
          <w:color w:val="6C6C6C"/>
          <w:sz w:val="18"/>
          <w:szCs w:val="18"/>
        </w:rPr>
        <w:t xml:space="preserve">/ </w:t>
      </w:r>
      <w:proofErr w:type="gramStart"/>
      <w:r w:rsidR="0024372C" w:rsidRPr="00236C34">
        <w:rPr>
          <w:rFonts w:ascii="Arial" w:hAnsi="Arial" w:cs="Arial"/>
          <w:color w:val="6C6C6C"/>
          <w:sz w:val="18"/>
          <w:szCs w:val="18"/>
        </w:rPr>
        <w:t>RAP</w:t>
      </w:r>
      <w:r w:rsidR="009B3D8C" w:rsidRPr="00236C34">
        <w:rPr>
          <w:rFonts w:ascii="Arial" w:hAnsi="Arial" w:cs="Arial"/>
          <w:color w:val="6C6C6C"/>
          <w:sz w:val="18"/>
          <w:szCs w:val="18"/>
        </w:rPr>
        <w:t xml:space="preserve">  or</w:t>
      </w:r>
      <w:proofErr w:type="gramEnd"/>
      <w:r w:rsidR="009B3D8C" w:rsidRPr="00236C34">
        <w:rPr>
          <w:rFonts w:ascii="Arial" w:hAnsi="Arial" w:cs="Arial"/>
          <w:color w:val="6C6C6C"/>
          <w:sz w:val="18"/>
          <w:szCs w:val="18"/>
        </w:rPr>
        <w:t xml:space="preserve"> CVP/ pulmonary capillary wedge pressure &gt; 0.63 </w:t>
      </w:r>
    </w:p>
    <w:p w14:paraId="0FA045D0" w14:textId="55D6DD76" w:rsidR="009B3D8C" w:rsidRPr="00236C34" w:rsidRDefault="009B3D8C"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Low cardiac index </w:t>
      </w:r>
    </w:p>
    <w:p w14:paraId="2EFAD78D" w14:textId="7F43FF20" w:rsidR="0024372C" w:rsidRPr="00236C34" w:rsidRDefault="0024372C"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Lower mean PAP</w:t>
      </w:r>
    </w:p>
    <w:p w14:paraId="0909CA09" w14:textId="223DC5E0" w:rsidR="00FB45FD" w:rsidRPr="00236C34" w:rsidRDefault="00FB45FD"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Elevated PVR </w:t>
      </w:r>
    </w:p>
    <w:p w14:paraId="36DCEFDA" w14:textId="77777777" w:rsidR="00047208" w:rsidRPr="00236C34" w:rsidRDefault="00047208" w:rsidP="00236C34">
      <w:pPr>
        <w:pStyle w:val="ListParagraph"/>
        <w:spacing w:line="240" w:lineRule="exact"/>
        <w:ind w:left="2520"/>
        <w:rPr>
          <w:rFonts w:ascii="Arial" w:hAnsi="Arial" w:cs="Arial"/>
          <w:color w:val="6C6C6C"/>
          <w:sz w:val="18"/>
          <w:szCs w:val="18"/>
        </w:rPr>
      </w:pPr>
    </w:p>
    <w:p w14:paraId="1B6F4691" w14:textId="6628E261" w:rsidR="00FB45FD" w:rsidRPr="00236C34" w:rsidRDefault="00FB45FD" w:rsidP="00236C34">
      <w:pPr>
        <w:pStyle w:val="ListParagraph"/>
        <w:spacing w:line="240" w:lineRule="exact"/>
        <w:ind w:left="2520"/>
        <w:rPr>
          <w:rFonts w:ascii="Arial" w:hAnsi="Arial" w:cs="Arial"/>
          <w:i/>
          <w:iCs/>
          <w:color w:val="6C6C6C"/>
          <w:sz w:val="18"/>
          <w:szCs w:val="18"/>
        </w:rPr>
      </w:pPr>
      <w:r w:rsidRPr="00236C34">
        <w:rPr>
          <w:rFonts w:ascii="Arial" w:hAnsi="Arial" w:cs="Arial"/>
          <w:i/>
          <w:iCs/>
          <w:color w:val="6C6C6C"/>
          <w:sz w:val="18"/>
          <w:szCs w:val="18"/>
        </w:rPr>
        <w:t xml:space="preserve">In adult sized patients can consider </w:t>
      </w:r>
    </w:p>
    <w:p w14:paraId="55842A03" w14:textId="13D7B8BD" w:rsidR="009B3D8C" w:rsidRPr="00236C34" w:rsidRDefault="009B3D8C"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Low RV stroke work </w:t>
      </w:r>
      <w:r w:rsidR="002C6128" w:rsidRPr="00236C34">
        <w:rPr>
          <w:rFonts w:ascii="Arial" w:hAnsi="Arial" w:cs="Arial"/>
          <w:color w:val="6C6C6C"/>
          <w:sz w:val="18"/>
          <w:szCs w:val="18"/>
        </w:rPr>
        <w:t>index:</w:t>
      </w:r>
      <w:r w:rsidR="00CA1DEF" w:rsidRPr="00236C34">
        <w:rPr>
          <w:rFonts w:ascii="Arial" w:hAnsi="Arial" w:cs="Arial"/>
          <w:color w:val="6C6C6C"/>
          <w:sz w:val="18"/>
          <w:szCs w:val="18"/>
        </w:rPr>
        <w:t xml:space="preserve"> (Mean PAP – mean RAP)/ stroke volume</w:t>
      </w:r>
      <w:r w:rsidR="00C82387" w:rsidRPr="00236C34">
        <w:rPr>
          <w:rFonts w:ascii="Arial" w:hAnsi="Arial" w:cs="Arial"/>
          <w:color w:val="6C6C6C"/>
          <w:sz w:val="18"/>
          <w:szCs w:val="18"/>
        </w:rPr>
        <w:t>. &lt; 300 mm/</w:t>
      </w:r>
      <w:r w:rsidR="002C6128" w:rsidRPr="00236C34">
        <w:rPr>
          <w:rFonts w:ascii="Arial" w:hAnsi="Arial" w:cs="Arial"/>
          <w:color w:val="6C6C6C"/>
          <w:sz w:val="18"/>
          <w:szCs w:val="18"/>
        </w:rPr>
        <w:t>mL/m2</w:t>
      </w:r>
      <w:r w:rsidR="00C82387" w:rsidRPr="00236C34">
        <w:rPr>
          <w:rFonts w:ascii="Arial" w:hAnsi="Arial" w:cs="Arial"/>
          <w:color w:val="6C6C6C"/>
          <w:sz w:val="18"/>
          <w:szCs w:val="18"/>
        </w:rPr>
        <w:t>.</w:t>
      </w:r>
      <w:r w:rsidR="0024372C" w:rsidRPr="00236C34">
        <w:rPr>
          <w:rFonts w:ascii="Arial" w:hAnsi="Arial" w:cs="Arial"/>
          <w:color w:val="6C6C6C"/>
          <w:sz w:val="18"/>
          <w:szCs w:val="18"/>
        </w:rPr>
        <w:t xml:space="preserve"> </w:t>
      </w:r>
      <w:r w:rsidR="00CA1DEF" w:rsidRPr="00236C34">
        <w:rPr>
          <w:rFonts w:ascii="Arial" w:hAnsi="Arial" w:cs="Arial"/>
          <w:color w:val="6C6C6C"/>
          <w:sz w:val="18"/>
          <w:szCs w:val="18"/>
        </w:rPr>
        <w:t xml:space="preserve">Preload dependent </w:t>
      </w:r>
    </w:p>
    <w:p w14:paraId="57460B03" w14:textId="3E6CD3FE" w:rsidR="009F59CB" w:rsidRPr="00236C34" w:rsidRDefault="009F59CB"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Lower Pulmonary artery </w:t>
      </w:r>
      <w:proofErr w:type="spellStart"/>
      <w:r w:rsidRPr="00236C34">
        <w:rPr>
          <w:rFonts w:ascii="Arial" w:hAnsi="Arial" w:cs="Arial"/>
          <w:color w:val="6C6C6C"/>
          <w:sz w:val="18"/>
          <w:szCs w:val="18"/>
        </w:rPr>
        <w:t>Pulsatility</w:t>
      </w:r>
      <w:proofErr w:type="spellEnd"/>
      <w:r w:rsidRPr="00236C34">
        <w:rPr>
          <w:rFonts w:ascii="Arial" w:hAnsi="Arial" w:cs="Arial"/>
          <w:color w:val="6C6C6C"/>
          <w:sz w:val="18"/>
          <w:szCs w:val="18"/>
        </w:rPr>
        <w:t xml:space="preserve"> Index (</w:t>
      </w:r>
      <w:proofErr w:type="spellStart"/>
      <w:r w:rsidRPr="00236C34">
        <w:rPr>
          <w:rFonts w:ascii="Arial" w:hAnsi="Arial" w:cs="Arial"/>
          <w:color w:val="6C6C6C"/>
          <w:sz w:val="18"/>
          <w:szCs w:val="18"/>
        </w:rPr>
        <w:t>PAPi</w:t>
      </w:r>
      <w:proofErr w:type="spellEnd"/>
      <w:proofErr w:type="gramStart"/>
      <w:r w:rsidRPr="00236C34">
        <w:rPr>
          <w:rFonts w:ascii="Arial" w:hAnsi="Arial" w:cs="Arial"/>
          <w:color w:val="6C6C6C"/>
          <w:sz w:val="18"/>
          <w:szCs w:val="18"/>
        </w:rPr>
        <w:t>) :</w:t>
      </w:r>
      <w:proofErr w:type="gramEnd"/>
      <w:r w:rsidRPr="00236C34">
        <w:rPr>
          <w:rFonts w:ascii="Arial" w:hAnsi="Arial" w:cs="Arial"/>
          <w:color w:val="6C6C6C"/>
          <w:sz w:val="18"/>
          <w:szCs w:val="18"/>
        </w:rPr>
        <w:t xml:space="preserve"> systolic PAP – diastolic PAP)/ CVP</w:t>
      </w:r>
      <w:r w:rsidR="0007291F" w:rsidRPr="00236C34">
        <w:rPr>
          <w:rFonts w:ascii="Arial" w:hAnsi="Arial" w:cs="Arial"/>
          <w:color w:val="6C6C6C"/>
          <w:sz w:val="18"/>
          <w:szCs w:val="18"/>
        </w:rPr>
        <w:t xml:space="preserve"> in CF-VADs</w:t>
      </w:r>
      <w:r w:rsidR="00D15A2A" w:rsidRPr="00236C34">
        <w:rPr>
          <w:rFonts w:ascii="Arial" w:hAnsi="Arial" w:cs="Arial"/>
          <w:color w:val="6C6C6C"/>
          <w:sz w:val="18"/>
          <w:szCs w:val="18"/>
        </w:rPr>
        <w:t xml:space="preserve"> predicts need for RVAD</w:t>
      </w:r>
      <w:r w:rsidR="00C65300" w:rsidRPr="00236C34">
        <w:rPr>
          <w:rFonts w:ascii="Arial" w:hAnsi="Arial" w:cs="Arial"/>
          <w:b/>
          <w:color w:val="6C6C6C"/>
          <w:sz w:val="18"/>
          <w:szCs w:val="18"/>
          <w:vertAlign w:val="superscript"/>
        </w:rPr>
        <w:t>8</w:t>
      </w:r>
    </w:p>
    <w:p w14:paraId="72160794" w14:textId="77777777" w:rsidR="00CA1DEF" w:rsidRPr="00236C34" w:rsidRDefault="00CA1DEF" w:rsidP="00236C34">
      <w:pPr>
        <w:pStyle w:val="ListParagraph"/>
        <w:spacing w:line="240" w:lineRule="exact"/>
        <w:ind w:left="2520"/>
        <w:rPr>
          <w:rFonts w:ascii="Arial" w:hAnsi="Arial" w:cs="Arial"/>
          <w:color w:val="6C6C6C"/>
          <w:sz w:val="18"/>
          <w:szCs w:val="18"/>
        </w:rPr>
      </w:pPr>
    </w:p>
    <w:p w14:paraId="19E16D51" w14:textId="179F018F" w:rsidR="009B3D8C" w:rsidRPr="00236C34" w:rsidRDefault="009B3D8C" w:rsidP="00236C34">
      <w:pPr>
        <w:pStyle w:val="ListParagraph"/>
        <w:numPr>
          <w:ilvl w:val="0"/>
          <w:numId w:val="31"/>
        </w:numPr>
        <w:spacing w:line="240" w:lineRule="exact"/>
        <w:ind w:left="1800"/>
        <w:rPr>
          <w:rFonts w:ascii="Arial" w:hAnsi="Arial" w:cs="Arial"/>
          <w:b/>
          <w:color w:val="6C6C6C"/>
          <w:sz w:val="18"/>
          <w:szCs w:val="18"/>
        </w:rPr>
      </w:pPr>
      <w:r w:rsidRPr="00236C34">
        <w:rPr>
          <w:rFonts w:ascii="Arial" w:hAnsi="Arial" w:cs="Arial"/>
          <w:b/>
          <w:color w:val="6C6C6C"/>
          <w:sz w:val="18"/>
          <w:szCs w:val="18"/>
        </w:rPr>
        <w:t xml:space="preserve">Intra-operative events </w:t>
      </w:r>
    </w:p>
    <w:p w14:paraId="4A0B864B" w14:textId="4E275A62" w:rsidR="009B3D8C" w:rsidRPr="00236C34" w:rsidRDefault="00E96A91"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Ischemia from prolonged bypass, blood transfusions, bleeding and shock </w:t>
      </w:r>
    </w:p>
    <w:p w14:paraId="082B32FC" w14:textId="3832E2A9" w:rsidR="00032B68" w:rsidRPr="00236C34" w:rsidRDefault="00032B68"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lastRenderedPageBreak/>
        <w:t xml:space="preserve">Disruption of bypass grafts or coronaries supplying RV </w:t>
      </w:r>
    </w:p>
    <w:p w14:paraId="132E4297" w14:textId="0F38F713" w:rsidR="00032B68" w:rsidRPr="00236C34" w:rsidRDefault="00032B68"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Air embolism </w:t>
      </w:r>
    </w:p>
    <w:p w14:paraId="176B3F4A" w14:textId="27DC5420" w:rsidR="00EF7224" w:rsidRPr="00236C34" w:rsidRDefault="00E96A91"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Sub-optimal ventilation, alveolar hypoxia, hyperinflation or </w:t>
      </w:r>
      <w:proofErr w:type="gramStart"/>
      <w:r w:rsidRPr="00236C34">
        <w:rPr>
          <w:rFonts w:ascii="Arial" w:hAnsi="Arial" w:cs="Arial"/>
          <w:color w:val="6C6C6C"/>
          <w:sz w:val="18"/>
          <w:szCs w:val="18"/>
        </w:rPr>
        <w:t xml:space="preserve">atelectasis  </w:t>
      </w:r>
      <w:r w:rsidR="00EF7224" w:rsidRPr="00236C34">
        <w:rPr>
          <w:rFonts w:ascii="Arial" w:hAnsi="Arial" w:cs="Arial"/>
          <w:color w:val="6C6C6C"/>
          <w:sz w:val="18"/>
          <w:szCs w:val="18"/>
        </w:rPr>
        <w:t>that</w:t>
      </w:r>
      <w:proofErr w:type="gramEnd"/>
      <w:r w:rsidR="00EF7224" w:rsidRPr="00236C34">
        <w:rPr>
          <w:rFonts w:ascii="Arial" w:hAnsi="Arial" w:cs="Arial"/>
          <w:color w:val="6C6C6C"/>
          <w:sz w:val="18"/>
          <w:szCs w:val="18"/>
        </w:rPr>
        <w:t xml:space="preserve"> increases PVR </w:t>
      </w:r>
    </w:p>
    <w:p w14:paraId="4A942305" w14:textId="4A9E7272" w:rsidR="00E96A91" w:rsidRPr="00236C34" w:rsidRDefault="00E96A91" w:rsidP="00236C34">
      <w:pPr>
        <w:pStyle w:val="ListParagraph"/>
        <w:numPr>
          <w:ilvl w:val="1"/>
          <w:numId w:val="31"/>
        </w:numPr>
        <w:spacing w:line="240" w:lineRule="exact"/>
        <w:ind w:left="2520"/>
        <w:rPr>
          <w:rFonts w:ascii="Arial" w:hAnsi="Arial" w:cs="Arial"/>
          <w:color w:val="6C6C6C"/>
          <w:sz w:val="18"/>
          <w:szCs w:val="18"/>
        </w:rPr>
      </w:pPr>
      <w:r w:rsidRPr="00236C34">
        <w:rPr>
          <w:rFonts w:ascii="Arial" w:hAnsi="Arial" w:cs="Arial"/>
          <w:color w:val="6C6C6C"/>
          <w:sz w:val="18"/>
          <w:szCs w:val="18"/>
        </w:rPr>
        <w:t xml:space="preserve">Acidosis </w:t>
      </w:r>
      <w:r w:rsidR="00FB45FD" w:rsidRPr="00236C34">
        <w:rPr>
          <w:rFonts w:ascii="Arial" w:hAnsi="Arial" w:cs="Arial"/>
          <w:color w:val="6C6C6C"/>
          <w:sz w:val="18"/>
          <w:szCs w:val="18"/>
        </w:rPr>
        <w:t>causing</w:t>
      </w:r>
      <w:r w:rsidRPr="00236C34">
        <w:rPr>
          <w:rFonts w:ascii="Arial" w:hAnsi="Arial" w:cs="Arial"/>
          <w:color w:val="6C6C6C"/>
          <w:sz w:val="18"/>
          <w:szCs w:val="18"/>
        </w:rPr>
        <w:t xml:space="preserve"> ischemic injury </w:t>
      </w:r>
    </w:p>
    <w:p w14:paraId="35F83134" w14:textId="77777777" w:rsidR="00781B1F" w:rsidRPr="00236C34" w:rsidRDefault="00781B1F" w:rsidP="00236C34">
      <w:pPr>
        <w:spacing w:line="240" w:lineRule="exact"/>
        <w:rPr>
          <w:rFonts w:ascii="Arial" w:hAnsi="Arial" w:cs="Arial"/>
          <w:color w:val="6C6C6C"/>
          <w:sz w:val="18"/>
          <w:szCs w:val="18"/>
        </w:rPr>
      </w:pPr>
    </w:p>
    <w:p w14:paraId="7E3B562B" w14:textId="77777777" w:rsidR="00464A11" w:rsidRPr="00236C34" w:rsidRDefault="00464A11" w:rsidP="00464A11">
      <w:pPr>
        <w:spacing w:line="240" w:lineRule="exact"/>
        <w:rPr>
          <w:rFonts w:ascii="Arial" w:hAnsi="Arial" w:cs="Arial"/>
          <w:color w:val="6C6C6C"/>
          <w:sz w:val="18"/>
          <w:szCs w:val="18"/>
        </w:rPr>
      </w:pPr>
    </w:p>
    <w:p w14:paraId="2CA0900D" w14:textId="77777777" w:rsidR="00FB45FD" w:rsidRPr="00236C34" w:rsidRDefault="00FB45FD" w:rsidP="00FB45FD">
      <w:pPr>
        <w:spacing w:line="240" w:lineRule="exact"/>
        <w:rPr>
          <w:rFonts w:ascii="Arial" w:hAnsi="Arial" w:cs="Arial"/>
          <w:b/>
          <w:bCs/>
          <w:color w:val="6C6C6C"/>
          <w:sz w:val="18"/>
          <w:szCs w:val="18"/>
        </w:rPr>
      </w:pPr>
      <w:r w:rsidRPr="00236C34">
        <w:rPr>
          <w:rFonts w:ascii="Arial" w:hAnsi="Arial" w:cs="Arial"/>
          <w:b/>
          <w:bCs/>
          <w:color w:val="6C6C6C"/>
          <w:sz w:val="18"/>
          <w:szCs w:val="18"/>
        </w:rPr>
        <w:t xml:space="preserve">3. Evaluation for right heart failure </w:t>
      </w:r>
    </w:p>
    <w:p w14:paraId="26C30BB4" w14:textId="77777777" w:rsidR="00FB45FD" w:rsidRPr="00236C34" w:rsidRDefault="00FB45FD" w:rsidP="00FB45FD">
      <w:pPr>
        <w:spacing w:line="240" w:lineRule="exact"/>
        <w:rPr>
          <w:rFonts w:ascii="Arial" w:hAnsi="Arial" w:cs="Arial"/>
          <w:color w:val="6C6C6C"/>
          <w:sz w:val="18"/>
          <w:szCs w:val="18"/>
        </w:rPr>
      </w:pPr>
      <w:r w:rsidRPr="00236C34">
        <w:rPr>
          <w:rFonts w:ascii="Arial" w:hAnsi="Arial" w:cs="Arial"/>
          <w:color w:val="6C6C6C"/>
          <w:sz w:val="18"/>
          <w:szCs w:val="18"/>
        </w:rPr>
        <w:t xml:space="preserve">To make the diagnosis of right heart failure, the following patient domains must be carefully and frequently monitored and assessed. </w:t>
      </w:r>
    </w:p>
    <w:p w14:paraId="23A4CF16" w14:textId="77777777" w:rsidR="00FB45FD" w:rsidRPr="00236C34" w:rsidRDefault="00FB45FD" w:rsidP="00FB45FD">
      <w:pPr>
        <w:spacing w:line="240" w:lineRule="exact"/>
        <w:ind w:left="720"/>
        <w:rPr>
          <w:rFonts w:ascii="Arial" w:hAnsi="Arial" w:cs="Arial"/>
          <w:b/>
          <w:bCs/>
          <w:color w:val="6C6C6C"/>
          <w:sz w:val="18"/>
          <w:szCs w:val="18"/>
        </w:rPr>
      </w:pPr>
      <w:r w:rsidRPr="00236C34">
        <w:rPr>
          <w:rFonts w:ascii="Arial" w:hAnsi="Arial" w:cs="Arial"/>
          <w:b/>
          <w:bCs/>
          <w:color w:val="6C6C6C"/>
          <w:sz w:val="18"/>
          <w:szCs w:val="18"/>
        </w:rPr>
        <w:t xml:space="preserve">Symptoms – </w:t>
      </w:r>
      <w:r w:rsidRPr="00236C34">
        <w:rPr>
          <w:rFonts w:ascii="Arial" w:hAnsi="Arial" w:cs="Arial"/>
          <w:color w:val="6C6C6C"/>
          <w:sz w:val="18"/>
          <w:szCs w:val="18"/>
        </w:rPr>
        <w:t>GI complaints, poor feeding, exercise intolerance</w:t>
      </w:r>
    </w:p>
    <w:p w14:paraId="04A9388B" w14:textId="77777777" w:rsidR="00FB45FD" w:rsidRPr="00236C34" w:rsidRDefault="00FB45FD" w:rsidP="00FB45FD">
      <w:pPr>
        <w:spacing w:line="240" w:lineRule="exact"/>
        <w:ind w:left="720"/>
        <w:rPr>
          <w:rFonts w:ascii="Arial" w:hAnsi="Arial" w:cs="Arial"/>
          <w:color w:val="6C6C6C"/>
          <w:sz w:val="18"/>
          <w:szCs w:val="18"/>
        </w:rPr>
      </w:pPr>
      <w:r w:rsidRPr="00236C34">
        <w:rPr>
          <w:rFonts w:ascii="Arial" w:hAnsi="Arial" w:cs="Arial"/>
          <w:b/>
          <w:bCs/>
          <w:color w:val="6C6C6C"/>
          <w:sz w:val="18"/>
          <w:szCs w:val="18"/>
        </w:rPr>
        <w:t xml:space="preserve">Physical exam – </w:t>
      </w:r>
      <w:r w:rsidRPr="00236C34">
        <w:rPr>
          <w:rFonts w:ascii="Arial" w:hAnsi="Arial" w:cs="Arial"/>
          <w:color w:val="6C6C6C"/>
          <w:sz w:val="18"/>
          <w:szCs w:val="18"/>
        </w:rPr>
        <w:t>Jugular venous distention, Tachypnea, Tachycardia, Holosystolic murmur (TR), Heave, Hepatomegaly, Edema, Ascites, Pleural effusions</w:t>
      </w:r>
    </w:p>
    <w:p w14:paraId="6AEACCCA" w14:textId="77777777" w:rsidR="00FB45FD" w:rsidRPr="00236C34" w:rsidRDefault="00FB45FD" w:rsidP="00FB45FD">
      <w:pPr>
        <w:spacing w:line="240" w:lineRule="exact"/>
        <w:ind w:left="720"/>
        <w:rPr>
          <w:rFonts w:ascii="Arial" w:hAnsi="Arial" w:cs="Arial"/>
          <w:color w:val="6C6C6C"/>
          <w:sz w:val="18"/>
          <w:szCs w:val="18"/>
        </w:rPr>
      </w:pPr>
      <w:r w:rsidRPr="00236C34">
        <w:rPr>
          <w:rFonts w:ascii="Arial" w:hAnsi="Arial" w:cs="Arial"/>
          <w:b/>
          <w:bCs/>
          <w:color w:val="6C6C6C"/>
          <w:sz w:val="18"/>
          <w:szCs w:val="18"/>
        </w:rPr>
        <w:t xml:space="preserve">Labs – </w:t>
      </w:r>
      <w:r w:rsidRPr="00236C34">
        <w:rPr>
          <w:rFonts w:ascii="Arial" w:hAnsi="Arial" w:cs="Arial"/>
          <w:color w:val="6C6C6C"/>
          <w:sz w:val="18"/>
          <w:szCs w:val="18"/>
        </w:rPr>
        <w:t>transaminases (ALT may be more specific), total/direct bilirubin, BUN, creatinine, cystatin C, BNP or NT-</w:t>
      </w:r>
      <w:proofErr w:type="spellStart"/>
      <w:r w:rsidRPr="00236C34">
        <w:rPr>
          <w:rFonts w:ascii="Arial" w:hAnsi="Arial" w:cs="Arial"/>
          <w:color w:val="6C6C6C"/>
          <w:sz w:val="18"/>
          <w:szCs w:val="18"/>
        </w:rPr>
        <w:t>proBNP</w:t>
      </w:r>
      <w:proofErr w:type="spellEnd"/>
    </w:p>
    <w:p w14:paraId="4CBF463C" w14:textId="77777777" w:rsidR="00FB45FD" w:rsidRPr="00236C34" w:rsidRDefault="00FB45FD" w:rsidP="00FB45FD">
      <w:pPr>
        <w:spacing w:line="240" w:lineRule="exact"/>
        <w:ind w:left="720"/>
        <w:rPr>
          <w:rFonts w:ascii="Arial" w:hAnsi="Arial" w:cs="Arial"/>
          <w:color w:val="6C6C6C"/>
          <w:sz w:val="18"/>
          <w:szCs w:val="18"/>
        </w:rPr>
      </w:pPr>
      <w:r w:rsidRPr="00236C34">
        <w:rPr>
          <w:rFonts w:ascii="Arial" w:hAnsi="Arial" w:cs="Arial"/>
          <w:b/>
          <w:bCs/>
          <w:color w:val="6C6C6C"/>
          <w:sz w:val="18"/>
          <w:szCs w:val="18"/>
        </w:rPr>
        <w:t xml:space="preserve">Echo – </w:t>
      </w:r>
      <w:r w:rsidRPr="00236C34">
        <w:rPr>
          <w:rFonts w:ascii="Arial" w:hAnsi="Arial" w:cs="Arial"/>
          <w:color w:val="6C6C6C"/>
          <w:sz w:val="18"/>
          <w:szCs w:val="18"/>
        </w:rPr>
        <w:t>RV size, function (</w:t>
      </w:r>
      <w:r w:rsidRPr="00236C34">
        <w:rPr>
          <w:rFonts w:ascii="Arial" w:hAnsi="Arial" w:cs="Arial"/>
          <w:i/>
          <w:iCs/>
          <w:color w:val="6C6C6C"/>
          <w:sz w:val="18"/>
          <w:szCs w:val="18"/>
        </w:rPr>
        <w:t>see above</w:t>
      </w:r>
      <w:r w:rsidRPr="00236C34">
        <w:rPr>
          <w:rFonts w:ascii="Arial" w:hAnsi="Arial" w:cs="Arial"/>
          <w:color w:val="6C6C6C"/>
          <w:sz w:val="18"/>
          <w:szCs w:val="18"/>
        </w:rPr>
        <w:t xml:space="preserve"> for specific measurements), dilated IVC </w:t>
      </w:r>
    </w:p>
    <w:p w14:paraId="60F65884" w14:textId="77777777" w:rsidR="00FB45FD" w:rsidRPr="00236C34" w:rsidRDefault="00FB45FD" w:rsidP="00FB45FD">
      <w:pPr>
        <w:spacing w:line="240" w:lineRule="exact"/>
        <w:ind w:left="720"/>
        <w:rPr>
          <w:rFonts w:ascii="Arial" w:hAnsi="Arial" w:cs="Arial"/>
          <w:color w:val="6C6C6C"/>
          <w:sz w:val="18"/>
          <w:szCs w:val="18"/>
        </w:rPr>
      </w:pPr>
      <w:r w:rsidRPr="00236C34">
        <w:rPr>
          <w:rFonts w:ascii="Arial" w:hAnsi="Arial" w:cs="Arial"/>
          <w:b/>
          <w:bCs/>
          <w:color w:val="6C6C6C"/>
          <w:sz w:val="18"/>
          <w:szCs w:val="18"/>
        </w:rPr>
        <w:t xml:space="preserve">Hemodynamics – </w:t>
      </w:r>
      <w:r w:rsidRPr="00236C34">
        <w:rPr>
          <w:rFonts w:ascii="Arial" w:hAnsi="Arial" w:cs="Arial"/>
          <w:color w:val="6C6C6C"/>
          <w:sz w:val="18"/>
          <w:szCs w:val="18"/>
        </w:rPr>
        <w:t xml:space="preserve">CVP, hypotension, </w:t>
      </w:r>
      <w:r w:rsidRPr="00236C34">
        <w:rPr>
          <w:rFonts w:ascii="Arial" w:hAnsi="Arial" w:cs="Arial"/>
          <w:i/>
          <w:iCs/>
          <w:color w:val="6C6C6C"/>
          <w:sz w:val="18"/>
          <w:szCs w:val="18"/>
        </w:rPr>
        <w:t>see above</w:t>
      </w:r>
    </w:p>
    <w:p w14:paraId="65AEAF4B" w14:textId="77777777" w:rsidR="00FB45FD" w:rsidRPr="00236C34" w:rsidRDefault="00FB45FD" w:rsidP="00FB45FD">
      <w:pPr>
        <w:spacing w:line="240" w:lineRule="exact"/>
        <w:ind w:left="720"/>
        <w:rPr>
          <w:rFonts w:ascii="Arial" w:hAnsi="Arial" w:cs="Arial"/>
          <w:color w:val="6C6C6C"/>
          <w:sz w:val="18"/>
          <w:szCs w:val="18"/>
        </w:rPr>
      </w:pPr>
      <w:r w:rsidRPr="00236C34">
        <w:rPr>
          <w:rFonts w:ascii="Arial" w:hAnsi="Arial" w:cs="Arial"/>
          <w:b/>
          <w:bCs/>
          <w:color w:val="6C6C6C"/>
          <w:sz w:val="18"/>
          <w:szCs w:val="18"/>
        </w:rPr>
        <w:t xml:space="preserve">VAD – </w:t>
      </w:r>
      <w:r w:rsidRPr="00236C34">
        <w:rPr>
          <w:rFonts w:ascii="Arial" w:hAnsi="Arial" w:cs="Arial"/>
          <w:color w:val="6C6C6C"/>
          <w:sz w:val="18"/>
          <w:szCs w:val="18"/>
        </w:rPr>
        <w:t xml:space="preserve">Evidence of decreased LVAD preload: decreased </w:t>
      </w:r>
      <w:proofErr w:type="spellStart"/>
      <w:r w:rsidRPr="00236C34">
        <w:rPr>
          <w:rFonts w:ascii="Arial" w:hAnsi="Arial" w:cs="Arial"/>
          <w:color w:val="6C6C6C"/>
          <w:sz w:val="18"/>
          <w:szCs w:val="18"/>
        </w:rPr>
        <w:t>pulsatility</w:t>
      </w:r>
      <w:proofErr w:type="spellEnd"/>
      <w:r w:rsidRPr="00236C34">
        <w:rPr>
          <w:rFonts w:ascii="Arial" w:hAnsi="Arial" w:cs="Arial"/>
          <w:color w:val="6C6C6C"/>
          <w:sz w:val="18"/>
          <w:szCs w:val="18"/>
        </w:rPr>
        <w:t>/flows (CF device) or filling (pulsatile device)</w:t>
      </w:r>
    </w:p>
    <w:p w14:paraId="7987CD4C" w14:textId="77777777" w:rsidR="00FB45FD" w:rsidRPr="00236C34" w:rsidRDefault="00FB45FD" w:rsidP="00FB45FD">
      <w:pPr>
        <w:spacing w:line="240" w:lineRule="exact"/>
        <w:rPr>
          <w:rFonts w:ascii="Arial" w:hAnsi="Arial" w:cs="Arial"/>
          <w:color w:val="6C6C6C"/>
          <w:sz w:val="18"/>
          <w:szCs w:val="18"/>
        </w:rPr>
      </w:pPr>
    </w:p>
    <w:p w14:paraId="69DBE2E1" w14:textId="77777777" w:rsidR="00FB45FD" w:rsidRPr="00236C34" w:rsidRDefault="00FB45FD" w:rsidP="00FB45FD">
      <w:pPr>
        <w:spacing w:line="240" w:lineRule="exact"/>
        <w:rPr>
          <w:rFonts w:ascii="Arial" w:hAnsi="Arial" w:cs="Arial"/>
          <w:b/>
          <w:bCs/>
          <w:color w:val="6C6C6C"/>
          <w:sz w:val="18"/>
          <w:szCs w:val="18"/>
        </w:rPr>
      </w:pPr>
      <w:r w:rsidRPr="00236C34">
        <w:rPr>
          <w:rFonts w:ascii="Arial" w:hAnsi="Arial" w:cs="Arial"/>
          <w:b/>
          <w:bCs/>
          <w:color w:val="6C6C6C"/>
          <w:sz w:val="18"/>
          <w:szCs w:val="18"/>
        </w:rPr>
        <w:t>4. Medical management of right heart failure</w:t>
      </w:r>
    </w:p>
    <w:p w14:paraId="339BBEC3" w14:textId="77777777" w:rsidR="00FB45FD" w:rsidRPr="00236C34" w:rsidRDefault="00FB45FD" w:rsidP="00FB45FD">
      <w:pPr>
        <w:spacing w:line="240" w:lineRule="exact"/>
        <w:rPr>
          <w:rFonts w:ascii="Arial" w:hAnsi="Arial" w:cs="Arial"/>
          <w:b/>
          <w:bCs/>
          <w:color w:val="6C6C6C"/>
          <w:sz w:val="18"/>
          <w:szCs w:val="18"/>
        </w:rPr>
      </w:pPr>
      <w:r w:rsidRPr="00236C34">
        <w:rPr>
          <w:rFonts w:ascii="Arial" w:hAnsi="Arial" w:cs="Arial"/>
          <w:b/>
          <w:bCs/>
          <w:color w:val="6C6C6C"/>
          <w:sz w:val="18"/>
          <w:szCs w:val="18"/>
        </w:rPr>
        <w:t>PREOPERATIVE</w:t>
      </w:r>
    </w:p>
    <w:p w14:paraId="78F1FD54" w14:textId="6A9A4283" w:rsidR="00FB45FD" w:rsidRPr="00236C34" w:rsidRDefault="00FB45FD" w:rsidP="00FB45FD">
      <w:pPr>
        <w:pStyle w:val="ListParagraph"/>
        <w:numPr>
          <w:ilvl w:val="0"/>
          <w:numId w:val="40"/>
        </w:numPr>
        <w:spacing w:line="240" w:lineRule="exact"/>
        <w:rPr>
          <w:rFonts w:ascii="Arial" w:hAnsi="Arial" w:cs="Arial"/>
          <w:color w:val="6C6C6C"/>
          <w:sz w:val="18"/>
          <w:szCs w:val="18"/>
        </w:rPr>
      </w:pPr>
      <w:r w:rsidRPr="00236C34">
        <w:rPr>
          <w:rFonts w:ascii="Arial" w:hAnsi="Arial" w:cs="Arial"/>
          <w:color w:val="6C6C6C"/>
          <w:sz w:val="18"/>
          <w:szCs w:val="18"/>
        </w:rPr>
        <w:t xml:space="preserve">Perform careful echocardiogram and </w:t>
      </w:r>
      <w:r w:rsidR="0054216C" w:rsidRPr="00236C34">
        <w:rPr>
          <w:rFonts w:ascii="Arial" w:hAnsi="Arial" w:cs="Arial"/>
          <w:color w:val="6C6C6C"/>
          <w:sz w:val="18"/>
          <w:szCs w:val="18"/>
        </w:rPr>
        <w:t xml:space="preserve">consider </w:t>
      </w:r>
      <w:r w:rsidRPr="00236C34">
        <w:rPr>
          <w:rFonts w:ascii="Arial" w:hAnsi="Arial" w:cs="Arial"/>
          <w:color w:val="6C6C6C"/>
          <w:sz w:val="18"/>
          <w:szCs w:val="18"/>
        </w:rPr>
        <w:t xml:space="preserve">right heart catheterization to assess RV function and for risk assessment. </w:t>
      </w:r>
      <w:r w:rsidRPr="00236C34">
        <w:rPr>
          <w:rFonts w:ascii="Arial" w:hAnsi="Arial" w:cs="Arial"/>
          <w:i/>
          <w:iCs/>
          <w:color w:val="6C6C6C"/>
          <w:sz w:val="18"/>
          <w:szCs w:val="18"/>
        </w:rPr>
        <w:t xml:space="preserve">See above for specifics. </w:t>
      </w:r>
    </w:p>
    <w:p w14:paraId="76906C15" w14:textId="25704A28" w:rsidR="00FB45FD" w:rsidRPr="00236C34" w:rsidRDefault="00FB45FD" w:rsidP="00FB45FD">
      <w:pPr>
        <w:pStyle w:val="ListParagraph"/>
        <w:numPr>
          <w:ilvl w:val="0"/>
          <w:numId w:val="40"/>
        </w:numPr>
        <w:spacing w:line="240" w:lineRule="exact"/>
        <w:rPr>
          <w:rFonts w:ascii="Arial" w:hAnsi="Arial" w:cs="Arial"/>
          <w:color w:val="6C6C6C"/>
          <w:sz w:val="18"/>
          <w:szCs w:val="18"/>
        </w:rPr>
      </w:pPr>
      <w:r w:rsidRPr="00236C34">
        <w:rPr>
          <w:rFonts w:ascii="Arial" w:hAnsi="Arial" w:cs="Arial"/>
          <w:color w:val="6C6C6C"/>
          <w:sz w:val="18"/>
          <w:szCs w:val="18"/>
        </w:rPr>
        <w:t>Minimize preload – aim for lower CVP with diuresis</w:t>
      </w:r>
      <w:r w:rsidR="0028727D" w:rsidRPr="00236C34">
        <w:rPr>
          <w:rFonts w:ascii="Arial" w:hAnsi="Arial" w:cs="Arial"/>
          <w:color w:val="6C6C6C"/>
          <w:sz w:val="18"/>
          <w:szCs w:val="18"/>
        </w:rPr>
        <w:t xml:space="preserve">, </w:t>
      </w:r>
      <w:r w:rsidRPr="00236C34">
        <w:rPr>
          <w:rFonts w:ascii="Arial" w:hAnsi="Arial" w:cs="Arial"/>
          <w:color w:val="6C6C6C"/>
          <w:sz w:val="18"/>
          <w:szCs w:val="18"/>
        </w:rPr>
        <w:t>fluid restriction</w:t>
      </w:r>
      <w:r w:rsidR="0028727D" w:rsidRPr="00236C34">
        <w:rPr>
          <w:rFonts w:ascii="Arial" w:hAnsi="Arial" w:cs="Arial"/>
          <w:color w:val="6C6C6C"/>
          <w:sz w:val="18"/>
          <w:szCs w:val="18"/>
        </w:rPr>
        <w:t xml:space="preserve"> and even renal replacement therapies if needed</w:t>
      </w:r>
      <w:r w:rsidRPr="00236C34">
        <w:rPr>
          <w:rFonts w:ascii="Arial" w:hAnsi="Arial" w:cs="Arial"/>
          <w:color w:val="6C6C6C"/>
          <w:sz w:val="18"/>
          <w:szCs w:val="18"/>
        </w:rPr>
        <w:t xml:space="preserve">. </w:t>
      </w:r>
    </w:p>
    <w:p w14:paraId="1D8F697A" w14:textId="77777777" w:rsidR="00FB45FD" w:rsidRPr="00236C34" w:rsidRDefault="00FB45FD" w:rsidP="00FB45FD">
      <w:pPr>
        <w:pStyle w:val="ListParagraph"/>
        <w:numPr>
          <w:ilvl w:val="0"/>
          <w:numId w:val="40"/>
        </w:numPr>
        <w:spacing w:line="240" w:lineRule="exact"/>
        <w:rPr>
          <w:rFonts w:ascii="Arial" w:hAnsi="Arial" w:cs="Arial"/>
          <w:color w:val="6C6C6C"/>
          <w:sz w:val="18"/>
          <w:szCs w:val="18"/>
        </w:rPr>
      </w:pPr>
      <w:r w:rsidRPr="00236C34">
        <w:rPr>
          <w:rFonts w:ascii="Arial" w:hAnsi="Arial" w:cs="Arial"/>
          <w:color w:val="6C6C6C"/>
          <w:sz w:val="18"/>
          <w:szCs w:val="18"/>
        </w:rPr>
        <w:t xml:space="preserve">Maximize end organ function – timely/earlier referral for LVAD to avoid cardiogenic shock, consider temporary circulatory support for patients in shock to recover end organ function prior to durable LVAD implantation. </w:t>
      </w:r>
    </w:p>
    <w:p w14:paraId="21CE2CF0" w14:textId="77777777" w:rsidR="00FB45FD" w:rsidRPr="00236C34" w:rsidRDefault="00FB45FD" w:rsidP="00FB45FD">
      <w:pPr>
        <w:spacing w:line="240" w:lineRule="exact"/>
        <w:rPr>
          <w:rFonts w:ascii="Arial" w:hAnsi="Arial" w:cs="Arial"/>
          <w:color w:val="6C6C6C"/>
          <w:sz w:val="18"/>
          <w:szCs w:val="18"/>
        </w:rPr>
      </w:pPr>
    </w:p>
    <w:p w14:paraId="7D9EAED4" w14:textId="77777777" w:rsidR="00FB45FD" w:rsidRPr="00236C34" w:rsidRDefault="00FB45FD" w:rsidP="00FB45FD">
      <w:pPr>
        <w:spacing w:line="240" w:lineRule="exact"/>
        <w:rPr>
          <w:rFonts w:ascii="Arial" w:hAnsi="Arial" w:cs="Arial"/>
          <w:b/>
          <w:bCs/>
          <w:color w:val="6C6C6C"/>
          <w:sz w:val="18"/>
          <w:szCs w:val="18"/>
        </w:rPr>
      </w:pPr>
      <w:r w:rsidRPr="00236C34">
        <w:rPr>
          <w:rFonts w:ascii="Arial" w:hAnsi="Arial" w:cs="Arial"/>
          <w:b/>
          <w:bCs/>
          <w:color w:val="6C6C6C"/>
          <w:sz w:val="18"/>
          <w:szCs w:val="18"/>
        </w:rPr>
        <w:t>INTRAOPERATIVE</w:t>
      </w:r>
    </w:p>
    <w:p w14:paraId="37420082" w14:textId="77777777" w:rsidR="00FB45FD" w:rsidRPr="00236C34" w:rsidRDefault="00FB45FD" w:rsidP="00FB45FD">
      <w:pPr>
        <w:pStyle w:val="ListParagraph"/>
        <w:numPr>
          <w:ilvl w:val="0"/>
          <w:numId w:val="41"/>
        </w:numPr>
        <w:spacing w:line="240" w:lineRule="exact"/>
        <w:rPr>
          <w:rFonts w:ascii="Arial" w:hAnsi="Arial" w:cs="Arial"/>
          <w:color w:val="6C6C6C"/>
          <w:sz w:val="18"/>
          <w:szCs w:val="18"/>
        </w:rPr>
      </w:pPr>
      <w:r w:rsidRPr="00236C34">
        <w:rPr>
          <w:rFonts w:ascii="Arial" w:hAnsi="Arial" w:cs="Arial"/>
          <w:color w:val="6C6C6C"/>
          <w:sz w:val="18"/>
          <w:szCs w:val="18"/>
        </w:rPr>
        <w:t>Careful myocardial preservation techniques</w:t>
      </w:r>
    </w:p>
    <w:p w14:paraId="7A1A52E4" w14:textId="77777777" w:rsidR="00FB45FD" w:rsidRPr="00236C34" w:rsidRDefault="00FB45FD" w:rsidP="00FB45FD">
      <w:pPr>
        <w:pStyle w:val="ListParagraph"/>
        <w:numPr>
          <w:ilvl w:val="0"/>
          <w:numId w:val="41"/>
        </w:numPr>
        <w:spacing w:line="240" w:lineRule="exact"/>
        <w:rPr>
          <w:rFonts w:ascii="Arial" w:hAnsi="Arial" w:cs="Arial"/>
          <w:color w:val="6C6C6C"/>
          <w:sz w:val="18"/>
          <w:szCs w:val="18"/>
        </w:rPr>
      </w:pPr>
      <w:r w:rsidRPr="00236C34">
        <w:rPr>
          <w:rFonts w:ascii="Arial" w:hAnsi="Arial" w:cs="Arial"/>
          <w:color w:val="6C6C6C"/>
          <w:sz w:val="18"/>
          <w:szCs w:val="18"/>
        </w:rPr>
        <w:t>Complete deairing to avoid air embolism to the right coronary artery</w:t>
      </w:r>
    </w:p>
    <w:p w14:paraId="5EEAE299" w14:textId="068DEC0E" w:rsidR="00FB45FD" w:rsidRPr="00236C34" w:rsidRDefault="00D33ACD" w:rsidP="00FB45FD">
      <w:pPr>
        <w:pStyle w:val="ListParagraph"/>
        <w:numPr>
          <w:ilvl w:val="0"/>
          <w:numId w:val="41"/>
        </w:numPr>
        <w:spacing w:line="240" w:lineRule="exact"/>
        <w:rPr>
          <w:rFonts w:ascii="Arial" w:hAnsi="Arial" w:cs="Arial"/>
          <w:color w:val="6C6C6C"/>
          <w:sz w:val="18"/>
          <w:szCs w:val="18"/>
        </w:rPr>
      </w:pPr>
      <w:r w:rsidRPr="00236C34">
        <w:rPr>
          <w:rFonts w:ascii="Arial" w:hAnsi="Arial" w:cs="Arial"/>
          <w:color w:val="6C6C6C"/>
          <w:sz w:val="18"/>
          <w:szCs w:val="18"/>
        </w:rPr>
        <w:t>Aggressive i</w:t>
      </w:r>
      <w:r w:rsidR="00FB45FD" w:rsidRPr="00236C34">
        <w:rPr>
          <w:rFonts w:ascii="Arial" w:hAnsi="Arial" w:cs="Arial"/>
          <w:color w:val="6C6C6C"/>
          <w:sz w:val="18"/>
          <w:szCs w:val="18"/>
        </w:rPr>
        <w:t>ntraoperative ultrafiltration</w:t>
      </w:r>
      <w:r w:rsidRPr="00236C34">
        <w:rPr>
          <w:rFonts w:ascii="Arial" w:hAnsi="Arial" w:cs="Arial"/>
          <w:color w:val="6C6C6C"/>
          <w:sz w:val="18"/>
          <w:szCs w:val="18"/>
        </w:rPr>
        <w:t xml:space="preserve"> while on bypass</w:t>
      </w:r>
      <w:r w:rsidR="00FB45FD" w:rsidRPr="00236C34">
        <w:rPr>
          <w:rFonts w:ascii="Arial" w:hAnsi="Arial" w:cs="Arial"/>
          <w:color w:val="6C6C6C"/>
          <w:sz w:val="18"/>
          <w:szCs w:val="18"/>
        </w:rPr>
        <w:t xml:space="preserve">. </w:t>
      </w:r>
    </w:p>
    <w:p w14:paraId="358F0DFB" w14:textId="73E12729" w:rsidR="00D33ACD" w:rsidRPr="00236C34" w:rsidRDefault="00D33ACD" w:rsidP="00FB45FD">
      <w:pPr>
        <w:pStyle w:val="ListParagraph"/>
        <w:numPr>
          <w:ilvl w:val="0"/>
          <w:numId w:val="41"/>
        </w:numPr>
        <w:spacing w:line="240" w:lineRule="exact"/>
        <w:rPr>
          <w:rFonts w:ascii="Arial" w:hAnsi="Arial" w:cs="Arial"/>
          <w:color w:val="6C6C6C"/>
          <w:sz w:val="18"/>
          <w:szCs w:val="18"/>
        </w:rPr>
      </w:pPr>
      <w:r w:rsidRPr="00236C34">
        <w:rPr>
          <w:rFonts w:ascii="Arial" w:hAnsi="Arial" w:cs="Arial"/>
          <w:color w:val="6C6C6C"/>
          <w:sz w:val="18"/>
          <w:szCs w:val="18"/>
        </w:rPr>
        <w:t xml:space="preserve">Minimizing </w:t>
      </w:r>
      <w:proofErr w:type="spellStart"/>
      <w:r w:rsidRPr="00236C34">
        <w:rPr>
          <w:rFonts w:ascii="Arial" w:hAnsi="Arial" w:cs="Arial"/>
          <w:color w:val="6C6C6C"/>
          <w:sz w:val="18"/>
          <w:szCs w:val="18"/>
        </w:rPr>
        <w:t>crossclamp</w:t>
      </w:r>
      <w:proofErr w:type="spellEnd"/>
      <w:r w:rsidRPr="00236C34">
        <w:rPr>
          <w:rFonts w:ascii="Arial" w:hAnsi="Arial" w:cs="Arial"/>
          <w:color w:val="6C6C6C"/>
          <w:sz w:val="18"/>
          <w:szCs w:val="18"/>
        </w:rPr>
        <w:t xml:space="preserve"> time</w:t>
      </w:r>
    </w:p>
    <w:p w14:paraId="7403E577" w14:textId="77777777" w:rsidR="00FB45FD" w:rsidRPr="00236C34" w:rsidRDefault="00FB45FD" w:rsidP="00FB45FD">
      <w:pPr>
        <w:pStyle w:val="ListParagraph"/>
        <w:numPr>
          <w:ilvl w:val="0"/>
          <w:numId w:val="41"/>
        </w:numPr>
        <w:spacing w:line="240" w:lineRule="exact"/>
        <w:rPr>
          <w:rFonts w:ascii="Arial" w:hAnsi="Arial" w:cs="Arial"/>
          <w:color w:val="6C6C6C"/>
          <w:sz w:val="18"/>
          <w:szCs w:val="18"/>
        </w:rPr>
      </w:pPr>
      <w:r w:rsidRPr="00236C34">
        <w:rPr>
          <w:rFonts w:ascii="Arial" w:hAnsi="Arial" w:cs="Arial"/>
          <w:color w:val="6C6C6C"/>
          <w:sz w:val="18"/>
          <w:szCs w:val="18"/>
        </w:rPr>
        <w:t>Minimize transfusions and excessive fluid</w:t>
      </w:r>
    </w:p>
    <w:p w14:paraId="5486F6EC" w14:textId="77777777" w:rsidR="00FB45FD" w:rsidRPr="00236C34" w:rsidRDefault="00FB45FD" w:rsidP="00FB45FD">
      <w:pPr>
        <w:pStyle w:val="ListParagraph"/>
        <w:numPr>
          <w:ilvl w:val="0"/>
          <w:numId w:val="41"/>
        </w:numPr>
        <w:spacing w:line="240" w:lineRule="exact"/>
        <w:rPr>
          <w:rFonts w:ascii="Arial" w:hAnsi="Arial" w:cs="Arial"/>
          <w:color w:val="6C6C6C"/>
          <w:sz w:val="18"/>
          <w:szCs w:val="18"/>
        </w:rPr>
      </w:pPr>
      <w:r w:rsidRPr="00236C34">
        <w:rPr>
          <w:rFonts w:ascii="Arial" w:hAnsi="Arial" w:cs="Arial"/>
          <w:color w:val="6C6C6C"/>
          <w:sz w:val="18"/>
          <w:szCs w:val="18"/>
        </w:rPr>
        <w:t>Avoid acidosis, hypercapnia, hypoxemia</w:t>
      </w:r>
    </w:p>
    <w:p w14:paraId="58BB9CC4" w14:textId="632C2E3D" w:rsidR="00FB45FD" w:rsidRPr="00236C34" w:rsidRDefault="00FB45FD" w:rsidP="00FB45FD">
      <w:pPr>
        <w:pStyle w:val="ListParagraph"/>
        <w:numPr>
          <w:ilvl w:val="0"/>
          <w:numId w:val="41"/>
        </w:numPr>
        <w:spacing w:line="240" w:lineRule="exact"/>
        <w:rPr>
          <w:rFonts w:ascii="Arial" w:hAnsi="Arial" w:cs="Arial"/>
          <w:color w:val="6C6C6C"/>
          <w:sz w:val="18"/>
          <w:szCs w:val="18"/>
        </w:rPr>
      </w:pPr>
      <w:r w:rsidRPr="00236C34">
        <w:rPr>
          <w:rFonts w:ascii="Arial" w:hAnsi="Arial" w:cs="Arial"/>
          <w:color w:val="6C6C6C"/>
          <w:sz w:val="18"/>
          <w:szCs w:val="18"/>
        </w:rPr>
        <w:t xml:space="preserve">Wean off of bypass on inotropic support, </w:t>
      </w:r>
      <w:r w:rsidR="00BB636D" w:rsidRPr="00236C34">
        <w:rPr>
          <w:rFonts w:ascii="Arial" w:hAnsi="Arial" w:cs="Arial"/>
          <w:color w:val="6C6C6C"/>
          <w:sz w:val="18"/>
          <w:szCs w:val="18"/>
        </w:rPr>
        <w:t xml:space="preserve">not hypervolemic, </w:t>
      </w:r>
      <w:r w:rsidRPr="00236C34">
        <w:rPr>
          <w:rFonts w:ascii="Arial" w:hAnsi="Arial" w:cs="Arial"/>
          <w:color w:val="6C6C6C"/>
          <w:sz w:val="18"/>
          <w:szCs w:val="18"/>
        </w:rPr>
        <w:t xml:space="preserve">stable respiratory status with supplemental oxygen and many centers report to using </w:t>
      </w:r>
      <w:proofErr w:type="spellStart"/>
      <w:r w:rsidRPr="00236C34">
        <w:rPr>
          <w:rFonts w:ascii="Arial" w:hAnsi="Arial" w:cs="Arial"/>
          <w:color w:val="6C6C6C"/>
          <w:sz w:val="18"/>
          <w:szCs w:val="18"/>
        </w:rPr>
        <w:t>iNO</w:t>
      </w:r>
      <w:proofErr w:type="spellEnd"/>
      <w:r w:rsidRPr="00236C34">
        <w:rPr>
          <w:rFonts w:ascii="Arial" w:hAnsi="Arial" w:cs="Arial"/>
          <w:color w:val="6C6C6C"/>
          <w:sz w:val="18"/>
          <w:szCs w:val="18"/>
        </w:rPr>
        <w:t xml:space="preserve">, especially in the setting of elevated PVR. </w:t>
      </w:r>
    </w:p>
    <w:p w14:paraId="3079EDA9" w14:textId="46E4BA03" w:rsidR="00FB45FD" w:rsidRPr="00236C34" w:rsidRDefault="00FB45FD" w:rsidP="00FB45FD">
      <w:pPr>
        <w:pStyle w:val="ListParagraph"/>
        <w:numPr>
          <w:ilvl w:val="0"/>
          <w:numId w:val="41"/>
        </w:numPr>
        <w:spacing w:line="240" w:lineRule="exact"/>
        <w:rPr>
          <w:rFonts w:ascii="Arial" w:hAnsi="Arial" w:cs="Arial"/>
          <w:color w:val="6C6C6C"/>
          <w:sz w:val="18"/>
          <w:szCs w:val="18"/>
        </w:rPr>
      </w:pPr>
      <w:r w:rsidRPr="00236C34">
        <w:rPr>
          <w:rFonts w:ascii="Arial" w:hAnsi="Arial" w:cs="Arial"/>
          <w:color w:val="6C6C6C"/>
          <w:sz w:val="18"/>
          <w:szCs w:val="18"/>
        </w:rPr>
        <w:t xml:space="preserve">Slow, careful </w:t>
      </w:r>
      <w:proofErr w:type="spellStart"/>
      <w:r w:rsidRPr="00236C34">
        <w:rPr>
          <w:rFonts w:ascii="Arial" w:hAnsi="Arial" w:cs="Arial"/>
          <w:color w:val="6C6C6C"/>
          <w:sz w:val="18"/>
          <w:szCs w:val="18"/>
        </w:rPr>
        <w:t>uptitration</w:t>
      </w:r>
      <w:proofErr w:type="spellEnd"/>
      <w:r w:rsidRPr="00236C34">
        <w:rPr>
          <w:rFonts w:ascii="Arial" w:hAnsi="Arial" w:cs="Arial"/>
          <w:color w:val="6C6C6C"/>
          <w:sz w:val="18"/>
          <w:szCs w:val="18"/>
        </w:rPr>
        <w:t xml:space="preserve"> of LVAD with transesophageal echocardiographic and hemodynamic guidance – keep interventricular septum midline/neutral and rounded if possible. Avoid</w:t>
      </w:r>
      <w:r w:rsidR="00CA1DA3" w:rsidRPr="00236C34">
        <w:rPr>
          <w:rFonts w:ascii="Arial" w:hAnsi="Arial" w:cs="Arial"/>
          <w:color w:val="6C6C6C"/>
          <w:sz w:val="18"/>
          <w:szCs w:val="18"/>
        </w:rPr>
        <w:t xml:space="preserve"> excessive RPM and</w:t>
      </w:r>
      <w:r w:rsidRPr="00236C34">
        <w:rPr>
          <w:rFonts w:ascii="Arial" w:hAnsi="Arial" w:cs="Arial"/>
          <w:color w:val="6C6C6C"/>
          <w:sz w:val="18"/>
          <w:szCs w:val="18"/>
        </w:rPr>
        <w:t xml:space="preserve"> significant leftward shift of the septum.</w:t>
      </w:r>
    </w:p>
    <w:p w14:paraId="7E39A2B1" w14:textId="41DDDFCB" w:rsidR="00F80BDF" w:rsidRPr="00236C34" w:rsidRDefault="00F80BDF" w:rsidP="00FB45FD">
      <w:pPr>
        <w:pStyle w:val="ListParagraph"/>
        <w:numPr>
          <w:ilvl w:val="0"/>
          <w:numId w:val="41"/>
        </w:numPr>
        <w:spacing w:line="240" w:lineRule="exact"/>
        <w:rPr>
          <w:rFonts w:ascii="Arial" w:hAnsi="Arial" w:cs="Arial"/>
          <w:color w:val="6C6C6C"/>
          <w:sz w:val="18"/>
          <w:szCs w:val="18"/>
        </w:rPr>
      </w:pPr>
      <w:r w:rsidRPr="00236C34">
        <w:rPr>
          <w:rFonts w:ascii="Arial" w:hAnsi="Arial" w:cs="Arial"/>
          <w:color w:val="6C6C6C"/>
          <w:sz w:val="18"/>
          <w:szCs w:val="18"/>
        </w:rPr>
        <w:t>Consider concomitant tricuspid valvuloplasty in the setting of significant baseline tricuspid regurgitation</w:t>
      </w:r>
    </w:p>
    <w:p w14:paraId="509F39CB" w14:textId="77777777" w:rsidR="00FB45FD" w:rsidRPr="00236C34" w:rsidRDefault="00FB45FD" w:rsidP="00FB45FD">
      <w:pPr>
        <w:spacing w:line="240" w:lineRule="exact"/>
        <w:rPr>
          <w:rFonts w:ascii="Arial" w:hAnsi="Arial" w:cs="Arial"/>
          <w:color w:val="6C6C6C"/>
          <w:sz w:val="18"/>
          <w:szCs w:val="18"/>
        </w:rPr>
      </w:pPr>
    </w:p>
    <w:p w14:paraId="077912F1" w14:textId="77777777" w:rsidR="00FB45FD" w:rsidRPr="00236C34" w:rsidRDefault="00FB45FD" w:rsidP="00FB45FD">
      <w:pPr>
        <w:spacing w:line="240" w:lineRule="exact"/>
        <w:rPr>
          <w:rFonts w:ascii="Arial" w:hAnsi="Arial" w:cs="Arial"/>
          <w:color w:val="6C6C6C"/>
          <w:sz w:val="18"/>
          <w:szCs w:val="18"/>
        </w:rPr>
      </w:pPr>
      <w:r w:rsidRPr="00236C34">
        <w:rPr>
          <w:rFonts w:ascii="Arial" w:hAnsi="Arial" w:cs="Arial"/>
          <w:b/>
          <w:bCs/>
          <w:color w:val="6C6C6C"/>
          <w:sz w:val="18"/>
          <w:szCs w:val="18"/>
        </w:rPr>
        <w:t>POSTOPERATIVE</w:t>
      </w:r>
    </w:p>
    <w:p w14:paraId="4AD85422" w14:textId="77777777" w:rsidR="00FB45FD" w:rsidRPr="00236C34" w:rsidRDefault="00FB45FD" w:rsidP="00FB45FD">
      <w:pPr>
        <w:spacing w:line="240" w:lineRule="exact"/>
        <w:rPr>
          <w:rFonts w:ascii="Arial" w:hAnsi="Arial" w:cs="Arial"/>
          <w:b/>
          <w:i/>
          <w:iCs/>
          <w:color w:val="6C6C6C"/>
          <w:sz w:val="18"/>
          <w:szCs w:val="18"/>
        </w:rPr>
      </w:pPr>
      <w:r w:rsidRPr="00236C34">
        <w:rPr>
          <w:rFonts w:ascii="Arial" w:hAnsi="Arial" w:cs="Arial"/>
          <w:b/>
          <w:i/>
          <w:iCs/>
          <w:color w:val="6C6C6C"/>
          <w:sz w:val="18"/>
          <w:szCs w:val="18"/>
        </w:rPr>
        <w:t>Minimize preload</w:t>
      </w:r>
    </w:p>
    <w:p w14:paraId="6820791C" w14:textId="2D425DC3" w:rsidR="00FB45FD" w:rsidRPr="00236C34" w:rsidRDefault="00FB45FD" w:rsidP="00FB45FD">
      <w:pPr>
        <w:pStyle w:val="ListParagraph"/>
        <w:numPr>
          <w:ilvl w:val="0"/>
          <w:numId w:val="42"/>
        </w:numPr>
        <w:spacing w:line="240" w:lineRule="exact"/>
        <w:rPr>
          <w:rFonts w:ascii="Arial" w:hAnsi="Arial" w:cs="Arial"/>
          <w:color w:val="6C6C6C"/>
          <w:sz w:val="18"/>
          <w:szCs w:val="18"/>
        </w:rPr>
      </w:pPr>
      <w:r w:rsidRPr="00236C34">
        <w:rPr>
          <w:rFonts w:ascii="Arial" w:hAnsi="Arial" w:cs="Arial"/>
          <w:color w:val="6C6C6C"/>
          <w:sz w:val="18"/>
          <w:szCs w:val="18"/>
        </w:rPr>
        <w:t xml:space="preserve">Fluid </w:t>
      </w:r>
      <w:proofErr w:type="gramStart"/>
      <w:r w:rsidRPr="00236C34">
        <w:rPr>
          <w:rFonts w:ascii="Arial" w:hAnsi="Arial" w:cs="Arial"/>
          <w:color w:val="6C6C6C"/>
          <w:sz w:val="18"/>
          <w:szCs w:val="18"/>
        </w:rPr>
        <w:t>restrict</w:t>
      </w:r>
      <w:proofErr w:type="gramEnd"/>
      <w:r w:rsidRPr="00236C34">
        <w:rPr>
          <w:rFonts w:ascii="Arial" w:hAnsi="Arial" w:cs="Arial"/>
          <w:color w:val="6C6C6C"/>
          <w:sz w:val="18"/>
          <w:szCs w:val="18"/>
        </w:rPr>
        <w:t xml:space="preserve"> (to 1/3 to 2/3 maintenance rate as tolerated). Avoid unnecessary fluid boluses. </w:t>
      </w:r>
      <w:proofErr w:type="spellStart"/>
      <w:r w:rsidR="0054216C" w:rsidRPr="00236C34">
        <w:rPr>
          <w:rFonts w:ascii="Arial" w:hAnsi="Arial" w:cs="Arial"/>
          <w:color w:val="6C6C6C"/>
          <w:sz w:val="18"/>
          <w:szCs w:val="18"/>
        </w:rPr>
        <w:t>Diurese</w:t>
      </w:r>
      <w:proofErr w:type="spellEnd"/>
      <w:r w:rsidR="0054216C" w:rsidRPr="00236C34">
        <w:rPr>
          <w:rFonts w:ascii="Arial" w:hAnsi="Arial" w:cs="Arial"/>
          <w:color w:val="6C6C6C"/>
          <w:sz w:val="18"/>
          <w:szCs w:val="18"/>
        </w:rPr>
        <w:t xml:space="preserve"> aggressively. </w:t>
      </w:r>
      <w:r w:rsidRPr="00236C34">
        <w:rPr>
          <w:rFonts w:ascii="Arial" w:hAnsi="Arial" w:cs="Arial"/>
          <w:color w:val="6C6C6C"/>
          <w:sz w:val="18"/>
          <w:szCs w:val="18"/>
        </w:rPr>
        <w:t>Aim for CVP &lt;12</w:t>
      </w:r>
      <w:r w:rsidR="0054216C" w:rsidRPr="00236C34">
        <w:rPr>
          <w:rFonts w:ascii="Arial" w:hAnsi="Arial" w:cs="Arial"/>
          <w:color w:val="6C6C6C"/>
          <w:sz w:val="18"/>
          <w:szCs w:val="18"/>
        </w:rPr>
        <w:t xml:space="preserve"> or lower as tolerated</w:t>
      </w:r>
      <w:r w:rsidRPr="00236C34">
        <w:rPr>
          <w:rFonts w:ascii="Arial" w:hAnsi="Arial" w:cs="Arial"/>
          <w:color w:val="6C6C6C"/>
          <w:sz w:val="18"/>
          <w:szCs w:val="18"/>
        </w:rPr>
        <w:t xml:space="preserve">. Consider renal replacement therapies (ultrafiltration, dialysis) early if fluid overloaded and unresponsive to escalating, high dose diuretics. </w:t>
      </w:r>
    </w:p>
    <w:p w14:paraId="40D3226E" w14:textId="77777777" w:rsidR="00FB45FD" w:rsidRPr="00236C34" w:rsidRDefault="00FB45FD" w:rsidP="00FB45FD">
      <w:pPr>
        <w:spacing w:line="240" w:lineRule="exact"/>
        <w:rPr>
          <w:rFonts w:ascii="Arial" w:hAnsi="Arial" w:cs="Arial"/>
          <w:color w:val="6C6C6C"/>
          <w:sz w:val="18"/>
          <w:szCs w:val="18"/>
        </w:rPr>
      </w:pPr>
    </w:p>
    <w:p w14:paraId="7EDCA814" w14:textId="77777777" w:rsidR="00FB45FD" w:rsidRPr="00236C34" w:rsidRDefault="00FB45FD" w:rsidP="00FB45FD">
      <w:pPr>
        <w:spacing w:line="240" w:lineRule="exact"/>
        <w:rPr>
          <w:rFonts w:ascii="Arial" w:hAnsi="Arial" w:cs="Arial"/>
          <w:b/>
          <w:i/>
          <w:iCs/>
          <w:color w:val="6C6C6C"/>
          <w:sz w:val="18"/>
          <w:szCs w:val="18"/>
        </w:rPr>
      </w:pPr>
      <w:r w:rsidRPr="00236C34">
        <w:rPr>
          <w:rFonts w:ascii="Arial" w:hAnsi="Arial" w:cs="Arial"/>
          <w:b/>
          <w:i/>
          <w:iCs/>
          <w:color w:val="6C6C6C"/>
          <w:sz w:val="18"/>
          <w:szCs w:val="18"/>
        </w:rPr>
        <w:t xml:space="preserve">Minimize RV afterload </w:t>
      </w:r>
    </w:p>
    <w:p w14:paraId="72290A76" w14:textId="6B739F12" w:rsidR="00FB45FD" w:rsidRPr="00236C34" w:rsidRDefault="00FB45FD" w:rsidP="00FB45FD">
      <w:pPr>
        <w:pStyle w:val="ListParagraph"/>
        <w:numPr>
          <w:ilvl w:val="0"/>
          <w:numId w:val="42"/>
        </w:numPr>
        <w:spacing w:line="240" w:lineRule="exact"/>
        <w:rPr>
          <w:rFonts w:ascii="Arial" w:hAnsi="Arial" w:cs="Arial"/>
          <w:color w:val="6C6C6C"/>
          <w:sz w:val="18"/>
          <w:szCs w:val="18"/>
        </w:rPr>
      </w:pPr>
      <w:r w:rsidRPr="00236C34">
        <w:rPr>
          <w:rFonts w:ascii="Arial" w:hAnsi="Arial" w:cs="Arial"/>
          <w:color w:val="6C6C6C"/>
          <w:sz w:val="18"/>
          <w:szCs w:val="18"/>
        </w:rPr>
        <w:t xml:space="preserve">Adequate respiratory support to avoid hypoxemia and hypercapnia. Avoid excessive positive pressure and extubate as soon as clinically </w:t>
      </w:r>
      <w:r w:rsidR="00F80BDF" w:rsidRPr="00236C34">
        <w:rPr>
          <w:rFonts w:ascii="Arial" w:hAnsi="Arial" w:cs="Arial"/>
          <w:color w:val="6C6C6C"/>
          <w:sz w:val="18"/>
          <w:szCs w:val="18"/>
        </w:rPr>
        <w:t>feasible</w:t>
      </w:r>
      <w:r w:rsidRPr="00236C34">
        <w:rPr>
          <w:rFonts w:ascii="Arial" w:hAnsi="Arial" w:cs="Arial"/>
          <w:color w:val="6C6C6C"/>
          <w:sz w:val="18"/>
          <w:szCs w:val="18"/>
        </w:rPr>
        <w:t xml:space="preserve">. </w:t>
      </w:r>
    </w:p>
    <w:p w14:paraId="2B83532B" w14:textId="77777777" w:rsidR="00FB45FD" w:rsidRPr="00236C34" w:rsidRDefault="00FB45FD" w:rsidP="00FB45FD">
      <w:pPr>
        <w:pStyle w:val="ListParagraph"/>
        <w:numPr>
          <w:ilvl w:val="0"/>
          <w:numId w:val="42"/>
        </w:numPr>
        <w:spacing w:line="240" w:lineRule="exact"/>
        <w:rPr>
          <w:rFonts w:ascii="Arial" w:hAnsi="Arial" w:cs="Arial"/>
          <w:color w:val="6C6C6C"/>
          <w:sz w:val="18"/>
          <w:szCs w:val="18"/>
        </w:rPr>
      </w:pPr>
      <w:r w:rsidRPr="00236C34">
        <w:rPr>
          <w:rFonts w:ascii="Arial" w:hAnsi="Arial" w:cs="Arial"/>
          <w:color w:val="6C6C6C"/>
          <w:sz w:val="18"/>
          <w:szCs w:val="18"/>
        </w:rPr>
        <w:t xml:space="preserve">Continue/consider </w:t>
      </w:r>
      <w:proofErr w:type="spellStart"/>
      <w:r w:rsidRPr="00236C34">
        <w:rPr>
          <w:rFonts w:ascii="Arial" w:hAnsi="Arial" w:cs="Arial"/>
          <w:color w:val="6C6C6C"/>
          <w:sz w:val="18"/>
          <w:szCs w:val="18"/>
        </w:rPr>
        <w:t>iNO</w:t>
      </w:r>
      <w:proofErr w:type="spellEnd"/>
      <w:r w:rsidRPr="00236C34">
        <w:rPr>
          <w:rFonts w:ascii="Arial" w:hAnsi="Arial" w:cs="Arial"/>
          <w:color w:val="6C6C6C"/>
          <w:sz w:val="18"/>
          <w:szCs w:val="18"/>
        </w:rPr>
        <w:t xml:space="preserve">. Transition from </w:t>
      </w:r>
      <w:proofErr w:type="spellStart"/>
      <w:r w:rsidRPr="00236C34">
        <w:rPr>
          <w:rFonts w:ascii="Arial" w:hAnsi="Arial" w:cs="Arial"/>
          <w:color w:val="6C6C6C"/>
          <w:sz w:val="18"/>
          <w:szCs w:val="18"/>
        </w:rPr>
        <w:t>iNO</w:t>
      </w:r>
      <w:proofErr w:type="spellEnd"/>
      <w:r w:rsidRPr="00236C34">
        <w:rPr>
          <w:rFonts w:ascii="Arial" w:hAnsi="Arial" w:cs="Arial"/>
          <w:color w:val="6C6C6C"/>
          <w:sz w:val="18"/>
          <w:szCs w:val="18"/>
        </w:rPr>
        <w:t xml:space="preserve"> to sildenafil for chronic therapy, especially in the setting of baseline elevated PVR. Consider additional selective pulmonary vasodilators in select patients with high baseline PVR.</w:t>
      </w:r>
    </w:p>
    <w:p w14:paraId="681A6DAA" w14:textId="77777777" w:rsidR="00FB45FD" w:rsidRPr="00236C34" w:rsidRDefault="00FB45FD" w:rsidP="00FB45FD">
      <w:pPr>
        <w:spacing w:line="240" w:lineRule="exact"/>
        <w:rPr>
          <w:rFonts w:ascii="Arial" w:hAnsi="Arial" w:cs="Arial"/>
          <w:i/>
          <w:iCs/>
          <w:color w:val="6C6C6C"/>
          <w:sz w:val="18"/>
          <w:szCs w:val="18"/>
        </w:rPr>
      </w:pPr>
    </w:p>
    <w:p w14:paraId="58EDF2D1" w14:textId="77777777" w:rsidR="00FB45FD" w:rsidRPr="00236C34" w:rsidRDefault="00FB45FD" w:rsidP="00FB45FD">
      <w:pPr>
        <w:spacing w:line="240" w:lineRule="exact"/>
        <w:rPr>
          <w:rFonts w:ascii="Arial" w:hAnsi="Arial" w:cs="Arial"/>
          <w:b/>
          <w:i/>
          <w:iCs/>
          <w:color w:val="6C6C6C"/>
          <w:sz w:val="18"/>
          <w:szCs w:val="18"/>
        </w:rPr>
      </w:pPr>
      <w:r w:rsidRPr="00236C34">
        <w:rPr>
          <w:rFonts w:ascii="Arial" w:hAnsi="Arial" w:cs="Arial"/>
          <w:b/>
          <w:i/>
          <w:iCs/>
          <w:color w:val="6C6C6C"/>
          <w:sz w:val="18"/>
          <w:szCs w:val="18"/>
        </w:rPr>
        <w:lastRenderedPageBreak/>
        <w:t>Maximize RV contractility/output</w:t>
      </w:r>
    </w:p>
    <w:p w14:paraId="3B891085" w14:textId="77777777" w:rsidR="00FB45FD" w:rsidRPr="00236C34" w:rsidRDefault="00FB45FD" w:rsidP="00FB45FD">
      <w:pPr>
        <w:pStyle w:val="ListParagraph"/>
        <w:numPr>
          <w:ilvl w:val="0"/>
          <w:numId w:val="43"/>
        </w:numPr>
        <w:spacing w:line="240" w:lineRule="exact"/>
        <w:rPr>
          <w:rFonts w:ascii="Arial" w:hAnsi="Arial" w:cs="Arial"/>
          <w:color w:val="6C6C6C"/>
          <w:sz w:val="18"/>
          <w:szCs w:val="18"/>
        </w:rPr>
      </w:pPr>
      <w:r w:rsidRPr="00236C34">
        <w:rPr>
          <w:rFonts w:ascii="Arial" w:hAnsi="Arial" w:cs="Arial"/>
          <w:color w:val="6C6C6C"/>
          <w:sz w:val="18"/>
          <w:szCs w:val="18"/>
        </w:rPr>
        <w:t xml:space="preserve">Centers will often use combination of milrinone (inotropy and pulmonary vasodilation) and another inotropic agent (dopamine, epinephrine, dobutamine) for RV support and systemic afterload reduction if needed. </w:t>
      </w:r>
    </w:p>
    <w:p w14:paraId="144B9AEE" w14:textId="1F0CB856" w:rsidR="00FB45FD" w:rsidRPr="00236C34" w:rsidRDefault="00FB45FD" w:rsidP="00FB45FD">
      <w:pPr>
        <w:pStyle w:val="ListParagraph"/>
        <w:numPr>
          <w:ilvl w:val="0"/>
          <w:numId w:val="43"/>
        </w:numPr>
        <w:spacing w:line="240" w:lineRule="exact"/>
        <w:rPr>
          <w:rFonts w:ascii="Arial" w:hAnsi="Arial" w:cs="Arial"/>
          <w:color w:val="6C6C6C"/>
          <w:sz w:val="18"/>
          <w:szCs w:val="18"/>
        </w:rPr>
      </w:pPr>
      <w:r w:rsidRPr="00236C34">
        <w:rPr>
          <w:rFonts w:ascii="Arial" w:hAnsi="Arial" w:cs="Arial"/>
          <w:color w:val="6C6C6C"/>
          <w:sz w:val="18"/>
          <w:szCs w:val="18"/>
        </w:rPr>
        <w:t xml:space="preserve">Wean support carefully while </w:t>
      </w:r>
      <w:r w:rsidR="00F80BDF" w:rsidRPr="00236C34">
        <w:rPr>
          <w:rFonts w:ascii="Arial" w:hAnsi="Arial" w:cs="Arial"/>
          <w:color w:val="6C6C6C"/>
          <w:sz w:val="18"/>
          <w:szCs w:val="18"/>
        </w:rPr>
        <w:t>monitoring</w:t>
      </w:r>
      <w:r w:rsidRPr="00236C34">
        <w:rPr>
          <w:rFonts w:ascii="Arial" w:hAnsi="Arial" w:cs="Arial"/>
          <w:color w:val="6C6C6C"/>
          <w:sz w:val="18"/>
          <w:szCs w:val="18"/>
        </w:rPr>
        <w:t xml:space="preserve"> for symptoms, exam, hemodynamics and end organ function. </w:t>
      </w:r>
    </w:p>
    <w:p w14:paraId="3383636B" w14:textId="77777777" w:rsidR="00FB45FD" w:rsidRPr="00236C34" w:rsidRDefault="00FB45FD" w:rsidP="00FB45FD">
      <w:pPr>
        <w:pStyle w:val="ListParagraph"/>
        <w:numPr>
          <w:ilvl w:val="0"/>
          <w:numId w:val="43"/>
        </w:numPr>
        <w:spacing w:line="240" w:lineRule="exact"/>
        <w:rPr>
          <w:rFonts w:ascii="Arial" w:hAnsi="Arial" w:cs="Arial"/>
          <w:color w:val="6C6C6C"/>
          <w:sz w:val="18"/>
          <w:szCs w:val="18"/>
        </w:rPr>
      </w:pPr>
      <w:r w:rsidRPr="00236C34">
        <w:rPr>
          <w:rFonts w:ascii="Arial" w:hAnsi="Arial" w:cs="Arial"/>
          <w:color w:val="6C6C6C"/>
          <w:sz w:val="18"/>
          <w:szCs w:val="18"/>
        </w:rPr>
        <w:t xml:space="preserve">Maintain sinus rhythm, treat arrhythmias, consider pacing for any relative bradycardia to improve RV output. </w:t>
      </w:r>
    </w:p>
    <w:p w14:paraId="5289DA3C" w14:textId="77777777" w:rsidR="00FB45FD" w:rsidRPr="00236C34" w:rsidRDefault="00FB45FD" w:rsidP="00FB45FD">
      <w:pPr>
        <w:pStyle w:val="ListParagraph"/>
        <w:numPr>
          <w:ilvl w:val="0"/>
          <w:numId w:val="43"/>
        </w:numPr>
        <w:spacing w:line="240" w:lineRule="exact"/>
        <w:rPr>
          <w:rFonts w:ascii="Arial" w:hAnsi="Arial" w:cs="Arial"/>
          <w:color w:val="6C6C6C"/>
          <w:sz w:val="18"/>
          <w:szCs w:val="18"/>
        </w:rPr>
      </w:pPr>
      <w:r w:rsidRPr="00236C34">
        <w:rPr>
          <w:rFonts w:ascii="Arial" w:hAnsi="Arial" w:cs="Arial"/>
          <w:color w:val="6C6C6C"/>
          <w:sz w:val="18"/>
          <w:szCs w:val="18"/>
        </w:rPr>
        <w:t>Consider digoxin</w:t>
      </w:r>
    </w:p>
    <w:p w14:paraId="0D860BE3" w14:textId="77777777" w:rsidR="00FB45FD" w:rsidRPr="00236C34" w:rsidRDefault="00FB45FD" w:rsidP="00FB45FD">
      <w:pPr>
        <w:spacing w:line="240" w:lineRule="exact"/>
        <w:rPr>
          <w:rFonts w:ascii="Arial" w:hAnsi="Arial" w:cs="Arial"/>
          <w:b/>
          <w:i/>
          <w:iCs/>
          <w:color w:val="6C6C6C"/>
          <w:sz w:val="18"/>
          <w:szCs w:val="18"/>
        </w:rPr>
      </w:pPr>
      <w:r w:rsidRPr="00236C34">
        <w:rPr>
          <w:rFonts w:ascii="Arial" w:hAnsi="Arial" w:cs="Arial"/>
          <w:color w:val="6C6C6C"/>
          <w:sz w:val="18"/>
          <w:szCs w:val="18"/>
        </w:rPr>
        <w:br/>
      </w:r>
      <w:r w:rsidRPr="00236C34">
        <w:rPr>
          <w:rFonts w:ascii="Arial" w:hAnsi="Arial" w:cs="Arial"/>
          <w:b/>
          <w:i/>
          <w:iCs/>
          <w:color w:val="6C6C6C"/>
          <w:sz w:val="18"/>
          <w:szCs w:val="18"/>
        </w:rPr>
        <w:t>Optimize VAD</w:t>
      </w:r>
    </w:p>
    <w:p w14:paraId="6A82C001" w14:textId="6D691C5E" w:rsidR="00FB45FD" w:rsidRPr="00236C34" w:rsidRDefault="00FB45FD" w:rsidP="00FB45FD">
      <w:pPr>
        <w:pStyle w:val="ListParagraph"/>
        <w:numPr>
          <w:ilvl w:val="0"/>
          <w:numId w:val="43"/>
        </w:numPr>
        <w:spacing w:line="240" w:lineRule="exact"/>
        <w:rPr>
          <w:rFonts w:ascii="Arial" w:hAnsi="Arial" w:cs="Arial"/>
          <w:color w:val="6C6C6C"/>
          <w:sz w:val="18"/>
          <w:szCs w:val="18"/>
        </w:rPr>
      </w:pPr>
      <w:r w:rsidRPr="00236C34">
        <w:rPr>
          <w:rFonts w:ascii="Arial" w:hAnsi="Arial" w:cs="Arial"/>
          <w:color w:val="6C6C6C"/>
          <w:sz w:val="18"/>
          <w:szCs w:val="18"/>
        </w:rPr>
        <w:t xml:space="preserve">Evidence of decreased LVAD preload (decreased </w:t>
      </w:r>
      <w:proofErr w:type="spellStart"/>
      <w:r w:rsidRPr="00236C34">
        <w:rPr>
          <w:rFonts w:ascii="Arial" w:hAnsi="Arial" w:cs="Arial"/>
          <w:color w:val="6C6C6C"/>
          <w:sz w:val="18"/>
          <w:szCs w:val="18"/>
        </w:rPr>
        <w:t>pulsatility</w:t>
      </w:r>
      <w:proofErr w:type="spellEnd"/>
      <w:r w:rsidRPr="00236C34">
        <w:rPr>
          <w:rFonts w:ascii="Arial" w:hAnsi="Arial" w:cs="Arial"/>
          <w:color w:val="6C6C6C"/>
          <w:sz w:val="18"/>
          <w:szCs w:val="18"/>
        </w:rPr>
        <w:t xml:space="preserve"> in continuous flow devices or decreased filling in pulsatile devices) and decreased LVAD flows/output should raise concern for RV failure</w:t>
      </w:r>
      <w:r w:rsidR="00F80BDF" w:rsidRPr="00236C34">
        <w:rPr>
          <w:rFonts w:ascii="Arial" w:hAnsi="Arial" w:cs="Arial"/>
          <w:color w:val="6C6C6C"/>
          <w:sz w:val="18"/>
          <w:szCs w:val="18"/>
        </w:rPr>
        <w:t xml:space="preserve"> in the absence of bleeding/hypovolemia</w:t>
      </w:r>
      <w:r w:rsidRPr="00236C34">
        <w:rPr>
          <w:rFonts w:ascii="Arial" w:hAnsi="Arial" w:cs="Arial"/>
          <w:color w:val="6C6C6C"/>
          <w:sz w:val="18"/>
          <w:szCs w:val="18"/>
        </w:rPr>
        <w:t xml:space="preserve">. </w:t>
      </w:r>
    </w:p>
    <w:p w14:paraId="350CDD93" w14:textId="77777777" w:rsidR="00FB45FD" w:rsidRPr="00236C34" w:rsidRDefault="00FB45FD" w:rsidP="00FB45FD">
      <w:pPr>
        <w:pStyle w:val="ListParagraph"/>
        <w:numPr>
          <w:ilvl w:val="0"/>
          <w:numId w:val="43"/>
        </w:numPr>
        <w:spacing w:line="240" w:lineRule="exact"/>
        <w:rPr>
          <w:rFonts w:ascii="Arial" w:hAnsi="Arial" w:cs="Arial"/>
          <w:color w:val="6C6C6C"/>
          <w:sz w:val="18"/>
          <w:szCs w:val="18"/>
        </w:rPr>
      </w:pPr>
      <w:r w:rsidRPr="00236C34">
        <w:rPr>
          <w:rFonts w:ascii="Arial" w:hAnsi="Arial" w:cs="Arial"/>
          <w:color w:val="6C6C6C"/>
          <w:sz w:val="18"/>
          <w:szCs w:val="18"/>
        </w:rPr>
        <w:t xml:space="preserve">Ensure appropriate VAD settings by echocardiogram: LV decompression while keeping interventricular septum midline/neutral and rounded if possible. Avoid significant leftward shift of the septum. Close attention to tricuspid regurgitation and RV size. </w:t>
      </w:r>
    </w:p>
    <w:p w14:paraId="499D29DE" w14:textId="77777777" w:rsidR="00FB45FD" w:rsidRPr="00236C34" w:rsidRDefault="00FB45FD" w:rsidP="00FB45FD">
      <w:pPr>
        <w:pStyle w:val="ListParagraph"/>
        <w:numPr>
          <w:ilvl w:val="0"/>
          <w:numId w:val="43"/>
        </w:numPr>
        <w:spacing w:line="240" w:lineRule="exact"/>
        <w:rPr>
          <w:rFonts w:ascii="Arial" w:hAnsi="Arial" w:cs="Arial"/>
          <w:color w:val="6C6C6C"/>
          <w:sz w:val="18"/>
          <w:szCs w:val="18"/>
        </w:rPr>
      </w:pPr>
      <w:r w:rsidRPr="00236C34">
        <w:rPr>
          <w:rFonts w:ascii="Arial" w:hAnsi="Arial" w:cs="Arial"/>
          <w:color w:val="6C6C6C"/>
          <w:sz w:val="18"/>
          <w:szCs w:val="18"/>
        </w:rPr>
        <w:t xml:space="preserve">Low threshold for catheterization, hemodynamic assessment and VAD ramp study to identify optimal settings. </w:t>
      </w:r>
    </w:p>
    <w:p w14:paraId="2D5BFED8" w14:textId="77777777" w:rsidR="00FB45FD" w:rsidRPr="00236C34" w:rsidRDefault="00FB45FD" w:rsidP="00FB45FD">
      <w:pPr>
        <w:spacing w:line="240" w:lineRule="exact"/>
        <w:rPr>
          <w:rFonts w:ascii="Arial" w:hAnsi="Arial" w:cs="Arial"/>
          <w:b/>
          <w:bCs/>
          <w:color w:val="6C6C6C"/>
          <w:sz w:val="18"/>
          <w:szCs w:val="18"/>
        </w:rPr>
      </w:pPr>
    </w:p>
    <w:p w14:paraId="3D4C6C1A" w14:textId="77777777" w:rsidR="00FB45FD" w:rsidRPr="00236C34" w:rsidRDefault="00FB45FD" w:rsidP="00FB45FD">
      <w:pPr>
        <w:spacing w:line="240" w:lineRule="exact"/>
        <w:rPr>
          <w:rFonts w:ascii="Arial" w:hAnsi="Arial" w:cs="Arial"/>
          <w:b/>
          <w:bCs/>
          <w:color w:val="6C6C6C"/>
          <w:sz w:val="18"/>
          <w:szCs w:val="18"/>
        </w:rPr>
      </w:pPr>
      <w:r w:rsidRPr="00236C34">
        <w:rPr>
          <w:rFonts w:ascii="Arial" w:hAnsi="Arial" w:cs="Arial"/>
          <w:b/>
          <w:bCs/>
          <w:color w:val="6C6C6C"/>
          <w:sz w:val="18"/>
          <w:szCs w:val="18"/>
        </w:rPr>
        <w:t>LATE or CHRONIC RIGHT HEART FAILURE</w:t>
      </w:r>
    </w:p>
    <w:p w14:paraId="37DBEDCC" w14:textId="77777777" w:rsidR="00FB45FD" w:rsidRPr="00236C34" w:rsidRDefault="00FB45FD" w:rsidP="00FB45FD">
      <w:pPr>
        <w:pStyle w:val="ListParagraph"/>
        <w:numPr>
          <w:ilvl w:val="0"/>
          <w:numId w:val="45"/>
        </w:numPr>
        <w:spacing w:line="240" w:lineRule="exact"/>
        <w:rPr>
          <w:rFonts w:ascii="Arial" w:hAnsi="Arial" w:cs="Arial"/>
          <w:color w:val="6C6C6C"/>
          <w:sz w:val="18"/>
          <w:szCs w:val="18"/>
        </w:rPr>
      </w:pPr>
      <w:r w:rsidRPr="00236C34">
        <w:rPr>
          <w:rFonts w:ascii="Arial" w:hAnsi="Arial" w:cs="Arial"/>
          <w:color w:val="6C6C6C"/>
          <w:sz w:val="18"/>
          <w:szCs w:val="18"/>
        </w:rPr>
        <w:t xml:space="preserve">Consider other comorbidities and contributors including obesity, pulmonary stenosis, pulmonary embolism, obstructive sleep apnea, tamponade, device thrombosis, liver/renal dysfunction. </w:t>
      </w:r>
    </w:p>
    <w:p w14:paraId="0B3E8879" w14:textId="77777777" w:rsidR="00FB45FD" w:rsidRPr="00236C34" w:rsidRDefault="00FB45FD" w:rsidP="00FB45FD">
      <w:pPr>
        <w:pStyle w:val="ListParagraph"/>
        <w:numPr>
          <w:ilvl w:val="0"/>
          <w:numId w:val="45"/>
        </w:numPr>
        <w:spacing w:line="240" w:lineRule="exact"/>
        <w:rPr>
          <w:rFonts w:ascii="Arial" w:hAnsi="Arial" w:cs="Arial"/>
          <w:color w:val="6C6C6C"/>
          <w:sz w:val="18"/>
          <w:szCs w:val="18"/>
        </w:rPr>
      </w:pPr>
      <w:r w:rsidRPr="00236C34">
        <w:rPr>
          <w:rFonts w:ascii="Arial" w:hAnsi="Arial" w:cs="Arial"/>
          <w:color w:val="6C6C6C"/>
          <w:sz w:val="18"/>
          <w:szCs w:val="18"/>
        </w:rPr>
        <w:t>Obtain hemodynamic catheterization and optimize device as above</w:t>
      </w:r>
    </w:p>
    <w:p w14:paraId="790649DE" w14:textId="77777777" w:rsidR="00FB45FD" w:rsidRPr="00236C34" w:rsidRDefault="00FB45FD" w:rsidP="00FB45FD">
      <w:pPr>
        <w:pStyle w:val="ListParagraph"/>
        <w:numPr>
          <w:ilvl w:val="0"/>
          <w:numId w:val="45"/>
        </w:numPr>
        <w:spacing w:line="240" w:lineRule="exact"/>
        <w:rPr>
          <w:rFonts w:ascii="Arial" w:hAnsi="Arial" w:cs="Arial"/>
          <w:color w:val="6C6C6C"/>
          <w:sz w:val="18"/>
          <w:szCs w:val="18"/>
        </w:rPr>
      </w:pPr>
      <w:r w:rsidRPr="00236C34">
        <w:rPr>
          <w:rFonts w:ascii="Arial" w:hAnsi="Arial" w:cs="Arial"/>
          <w:color w:val="6C6C6C"/>
          <w:sz w:val="18"/>
          <w:szCs w:val="18"/>
        </w:rPr>
        <w:t>Acute management principles as above</w:t>
      </w:r>
    </w:p>
    <w:p w14:paraId="014CC788" w14:textId="0DA5984D" w:rsidR="00FB45FD" w:rsidRPr="00236C34" w:rsidRDefault="00FB45FD" w:rsidP="00FB45FD">
      <w:pPr>
        <w:spacing w:line="240" w:lineRule="exact"/>
        <w:rPr>
          <w:rFonts w:ascii="Arial" w:hAnsi="Arial" w:cs="Arial"/>
          <w:color w:val="6C6C6C"/>
          <w:sz w:val="18"/>
          <w:szCs w:val="18"/>
        </w:rPr>
      </w:pPr>
    </w:p>
    <w:p w14:paraId="0D44286F" w14:textId="61DC0FED" w:rsidR="00FB45FD" w:rsidRPr="00236C34" w:rsidRDefault="00FB45FD" w:rsidP="00F80BDF">
      <w:pPr>
        <w:spacing w:line="240" w:lineRule="exact"/>
        <w:rPr>
          <w:rFonts w:ascii="Arial" w:hAnsi="Arial" w:cs="Arial"/>
          <w:b/>
          <w:bCs/>
          <w:color w:val="6C6C6C"/>
          <w:sz w:val="18"/>
          <w:szCs w:val="18"/>
        </w:rPr>
      </w:pPr>
      <w:r w:rsidRPr="00236C34">
        <w:rPr>
          <w:rFonts w:ascii="Arial" w:hAnsi="Arial" w:cs="Arial"/>
          <w:b/>
          <w:bCs/>
          <w:color w:val="6C6C6C"/>
          <w:sz w:val="18"/>
          <w:szCs w:val="18"/>
        </w:rPr>
        <w:t>5. Mechanical circulatory support for right heart failure</w:t>
      </w:r>
    </w:p>
    <w:p w14:paraId="0ACFD21D" w14:textId="159BE894" w:rsidR="00FB45FD" w:rsidRPr="00236C34" w:rsidRDefault="00FB45FD" w:rsidP="00FB45FD">
      <w:pPr>
        <w:pStyle w:val="ListParagraph"/>
        <w:numPr>
          <w:ilvl w:val="0"/>
          <w:numId w:val="44"/>
        </w:numPr>
        <w:spacing w:line="240" w:lineRule="exact"/>
        <w:rPr>
          <w:rFonts w:ascii="Arial" w:hAnsi="Arial" w:cs="Arial"/>
          <w:color w:val="6C6C6C"/>
          <w:sz w:val="18"/>
          <w:szCs w:val="18"/>
        </w:rPr>
      </w:pPr>
      <w:r w:rsidRPr="00236C34">
        <w:rPr>
          <w:rFonts w:ascii="Arial" w:hAnsi="Arial" w:cs="Arial"/>
          <w:color w:val="6C6C6C"/>
          <w:sz w:val="18"/>
          <w:szCs w:val="18"/>
        </w:rPr>
        <w:t xml:space="preserve">In the setting of significant RV dysfunction, </w:t>
      </w:r>
      <w:r w:rsidR="00F80BDF" w:rsidRPr="00236C34">
        <w:rPr>
          <w:rFonts w:ascii="Arial" w:hAnsi="Arial" w:cs="Arial"/>
          <w:color w:val="6C6C6C"/>
          <w:sz w:val="18"/>
          <w:szCs w:val="18"/>
        </w:rPr>
        <w:t xml:space="preserve">mechanical RV support should be considered </w:t>
      </w:r>
      <w:r w:rsidRPr="00236C34">
        <w:rPr>
          <w:rFonts w:ascii="Arial" w:hAnsi="Arial" w:cs="Arial"/>
          <w:color w:val="6C6C6C"/>
          <w:sz w:val="18"/>
          <w:szCs w:val="18"/>
        </w:rPr>
        <w:t>(as early as in the OR)</w:t>
      </w:r>
      <w:r w:rsidR="00F80BDF" w:rsidRPr="00236C34">
        <w:rPr>
          <w:rFonts w:ascii="Arial" w:hAnsi="Arial" w:cs="Arial"/>
          <w:color w:val="6C6C6C"/>
          <w:sz w:val="18"/>
          <w:szCs w:val="18"/>
        </w:rPr>
        <w:t xml:space="preserve"> </w:t>
      </w:r>
      <w:r w:rsidRPr="00236C34">
        <w:rPr>
          <w:rFonts w:ascii="Arial" w:hAnsi="Arial" w:cs="Arial"/>
          <w:color w:val="6C6C6C"/>
          <w:sz w:val="18"/>
          <w:szCs w:val="18"/>
        </w:rPr>
        <w:t>to avoid significant end organ dysfunction and to maximize possibility of RV recovery.</w:t>
      </w:r>
    </w:p>
    <w:p w14:paraId="61BC6751" w14:textId="77777777" w:rsidR="00FB45FD" w:rsidRPr="00236C34" w:rsidRDefault="00FB45FD" w:rsidP="00FB45FD">
      <w:pPr>
        <w:pStyle w:val="ListParagraph"/>
        <w:numPr>
          <w:ilvl w:val="0"/>
          <w:numId w:val="44"/>
        </w:numPr>
        <w:spacing w:line="240" w:lineRule="exact"/>
        <w:rPr>
          <w:rFonts w:ascii="Arial" w:hAnsi="Arial" w:cs="Arial"/>
          <w:color w:val="6C6C6C"/>
          <w:sz w:val="18"/>
          <w:szCs w:val="18"/>
        </w:rPr>
      </w:pPr>
      <w:r w:rsidRPr="00236C34">
        <w:rPr>
          <w:rFonts w:ascii="Arial" w:hAnsi="Arial" w:cs="Arial"/>
          <w:color w:val="6C6C6C"/>
          <w:sz w:val="18"/>
          <w:szCs w:val="18"/>
        </w:rPr>
        <w:t>Elective/planned/earlier RVAD is associated with better long-term survival than emergency RVAD implantation.</w:t>
      </w:r>
    </w:p>
    <w:p w14:paraId="13D484E4" w14:textId="77777777" w:rsidR="00FB45FD" w:rsidRPr="00236C34" w:rsidRDefault="00FB45FD" w:rsidP="00FB45FD">
      <w:pPr>
        <w:pStyle w:val="ListParagraph"/>
        <w:numPr>
          <w:ilvl w:val="0"/>
          <w:numId w:val="44"/>
        </w:numPr>
        <w:spacing w:line="240" w:lineRule="exact"/>
        <w:rPr>
          <w:rFonts w:ascii="Arial" w:hAnsi="Arial" w:cs="Arial"/>
          <w:color w:val="6C6C6C"/>
          <w:sz w:val="18"/>
          <w:szCs w:val="18"/>
        </w:rPr>
      </w:pPr>
      <w:r w:rsidRPr="00236C34">
        <w:rPr>
          <w:rFonts w:ascii="Arial" w:hAnsi="Arial" w:cs="Arial"/>
          <w:color w:val="6C6C6C"/>
          <w:sz w:val="18"/>
          <w:szCs w:val="18"/>
        </w:rPr>
        <w:t>Severe right heart failure despite optimal medical management should prompt consideration for MCS.</w:t>
      </w:r>
    </w:p>
    <w:p w14:paraId="114CB085" w14:textId="3732ACDD" w:rsidR="00B17807" w:rsidRPr="00236C34" w:rsidRDefault="00FB45FD" w:rsidP="00A93B50">
      <w:pPr>
        <w:pStyle w:val="ListParagraph"/>
        <w:numPr>
          <w:ilvl w:val="0"/>
          <w:numId w:val="44"/>
        </w:numPr>
        <w:spacing w:line="240" w:lineRule="exact"/>
        <w:rPr>
          <w:rFonts w:ascii="Arial" w:hAnsi="Arial" w:cs="Arial"/>
          <w:b/>
          <w:color w:val="578988"/>
          <w:spacing w:val="20"/>
          <w:sz w:val="18"/>
          <w:szCs w:val="18"/>
        </w:rPr>
      </w:pPr>
      <w:r w:rsidRPr="00236C34">
        <w:rPr>
          <w:rFonts w:ascii="Arial" w:hAnsi="Arial" w:cs="Arial"/>
          <w:color w:val="6C6C6C"/>
          <w:sz w:val="18"/>
          <w:szCs w:val="18"/>
        </w:rPr>
        <w:t xml:space="preserve">Choice of RVAD device depends on patient size, center experience, device availability and anticipated duration of support. Most commonly used ‘temporary’ devices include </w:t>
      </w:r>
      <w:proofErr w:type="spellStart"/>
      <w:r w:rsidRPr="00236C34">
        <w:rPr>
          <w:rFonts w:ascii="Arial" w:hAnsi="Arial" w:cs="Arial"/>
          <w:color w:val="6C6C6C"/>
          <w:sz w:val="18"/>
          <w:szCs w:val="18"/>
        </w:rPr>
        <w:t>paracorporeal</w:t>
      </w:r>
      <w:proofErr w:type="spellEnd"/>
      <w:r w:rsidRPr="00236C34">
        <w:rPr>
          <w:rFonts w:ascii="Arial" w:hAnsi="Arial" w:cs="Arial"/>
          <w:color w:val="6C6C6C"/>
          <w:sz w:val="18"/>
          <w:szCs w:val="18"/>
        </w:rPr>
        <w:t xml:space="preserve"> CF (</w:t>
      </w:r>
      <w:proofErr w:type="spellStart"/>
      <w:r w:rsidRPr="00236C34">
        <w:rPr>
          <w:rFonts w:ascii="Arial" w:hAnsi="Arial" w:cs="Arial"/>
          <w:color w:val="6C6C6C"/>
          <w:sz w:val="18"/>
          <w:szCs w:val="18"/>
        </w:rPr>
        <w:t>Centrimag</w:t>
      </w:r>
      <w:proofErr w:type="spellEnd"/>
      <w:r w:rsidRPr="00236C34">
        <w:rPr>
          <w:rFonts w:ascii="Arial" w:hAnsi="Arial" w:cs="Arial"/>
          <w:color w:val="6C6C6C"/>
          <w:sz w:val="18"/>
          <w:szCs w:val="18"/>
        </w:rPr>
        <w:t xml:space="preserve">, </w:t>
      </w:r>
      <w:proofErr w:type="spellStart"/>
      <w:r w:rsidRPr="00236C34">
        <w:rPr>
          <w:rFonts w:ascii="Arial" w:hAnsi="Arial" w:cs="Arial"/>
          <w:color w:val="6C6C6C"/>
          <w:sz w:val="18"/>
          <w:szCs w:val="18"/>
        </w:rPr>
        <w:t>Rotaflow</w:t>
      </w:r>
      <w:proofErr w:type="spellEnd"/>
      <w:r w:rsidRPr="00236C34">
        <w:rPr>
          <w:rFonts w:ascii="Arial" w:hAnsi="Arial" w:cs="Arial"/>
          <w:color w:val="6C6C6C"/>
          <w:sz w:val="18"/>
          <w:szCs w:val="18"/>
        </w:rPr>
        <w:t>) and percutaneous (Impella RP</w:t>
      </w:r>
      <w:r w:rsidR="0028727D" w:rsidRPr="00236C34">
        <w:rPr>
          <w:rFonts w:ascii="Arial" w:hAnsi="Arial" w:cs="Arial"/>
          <w:color w:val="6C6C6C"/>
          <w:sz w:val="18"/>
          <w:szCs w:val="18"/>
        </w:rPr>
        <w:t xml:space="preserve"> Flex</w:t>
      </w:r>
      <w:r w:rsidRPr="00236C34">
        <w:rPr>
          <w:rFonts w:ascii="Arial" w:hAnsi="Arial" w:cs="Arial"/>
          <w:color w:val="6C6C6C"/>
          <w:sz w:val="18"/>
          <w:szCs w:val="18"/>
        </w:rPr>
        <w:t xml:space="preserve">, Protek Duo). </w:t>
      </w:r>
      <w:r w:rsidR="00345392" w:rsidRPr="00236C34">
        <w:rPr>
          <w:rFonts w:ascii="Arial" w:hAnsi="Arial" w:cs="Arial"/>
          <w:color w:val="6C6C6C"/>
          <w:sz w:val="18"/>
          <w:szCs w:val="18"/>
        </w:rPr>
        <w:t>Dependent on patient size, p</w:t>
      </w:r>
      <w:r w:rsidR="00414442" w:rsidRPr="00236C34">
        <w:rPr>
          <w:rFonts w:ascii="Arial" w:hAnsi="Arial" w:cs="Arial"/>
          <w:color w:val="6C6C6C"/>
          <w:sz w:val="18"/>
          <w:szCs w:val="18"/>
        </w:rPr>
        <w:t>otential d</w:t>
      </w:r>
      <w:r w:rsidRPr="00236C34">
        <w:rPr>
          <w:rFonts w:ascii="Arial" w:hAnsi="Arial" w:cs="Arial"/>
          <w:color w:val="6C6C6C"/>
          <w:sz w:val="18"/>
          <w:szCs w:val="18"/>
        </w:rPr>
        <w:t>urable, long</w:t>
      </w:r>
      <w:r w:rsidR="00414442" w:rsidRPr="00236C34">
        <w:rPr>
          <w:rFonts w:ascii="Arial" w:hAnsi="Arial" w:cs="Arial"/>
          <w:color w:val="6C6C6C"/>
          <w:sz w:val="18"/>
          <w:szCs w:val="18"/>
        </w:rPr>
        <w:t>er</w:t>
      </w:r>
      <w:r w:rsidRPr="00236C34">
        <w:rPr>
          <w:rFonts w:ascii="Arial" w:hAnsi="Arial" w:cs="Arial"/>
          <w:color w:val="6C6C6C"/>
          <w:sz w:val="18"/>
          <w:szCs w:val="18"/>
        </w:rPr>
        <w:t xml:space="preserve">-term options include </w:t>
      </w:r>
      <w:r w:rsidR="00A93B50" w:rsidRPr="00236C34">
        <w:rPr>
          <w:rFonts w:ascii="Arial" w:hAnsi="Arial" w:cs="Arial"/>
          <w:color w:val="6C6C6C"/>
          <w:sz w:val="18"/>
          <w:szCs w:val="18"/>
        </w:rPr>
        <w:t xml:space="preserve">intrapericardial (Heartmate 3), </w:t>
      </w:r>
      <w:proofErr w:type="spellStart"/>
      <w:r w:rsidR="00A93B50" w:rsidRPr="00236C34">
        <w:rPr>
          <w:rFonts w:ascii="Arial" w:hAnsi="Arial" w:cs="Arial"/>
          <w:color w:val="6C6C6C"/>
          <w:sz w:val="18"/>
          <w:szCs w:val="18"/>
        </w:rPr>
        <w:t>paracorporeal</w:t>
      </w:r>
      <w:proofErr w:type="spellEnd"/>
      <w:r w:rsidR="00A93B50" w:rsidRPr="00236C34">
        <w:rPr>
          <w:rFonts w:ascii="Arial" w:hAnsi="Arial" w:cs="Arial"/>
          <w:color w:val="6C6C6C"/>
          <w:sz w:val="18"/>
          <w:szCs w:val="18"/>
        </w:rPr>
        <w:t xml:space="preserve"> (Berlin Heart, </w:t>
      </w:r>
      <w:proofErr w:type="spellStart"/>
      <w:r w:rsidR="00A93B50" w:rsidRPr="00236C34">
        <w:rPr>
          <w:rFonts w:ascii="Arial" w:hAnsi="Arial" w:cs="Arial"/>
          <w:color w:val="6C6C6C"/>
          <w:sz w:val="18"/>
          <w:szCs w:val="18"/>
        </w:rPr>
        <w:t>Centrimag</w:t>
      </w:r>
      <w:proofErr w:type="spellEnd"/>
      <w:r w:rsidR="00A93B50" w:rsidRPr="00236C34">
        <w:rPr>
          <w:rFonts w:ascii="Arial" w:hAnsi="Arial" w:cs="Arial"/>
          <w:color w:val="6C6C6C"/>
          <w:sz w:val="18"/>
          <w:szCs w:val="18"/>
        </w:rPr>
        <w:t xml:space="preserve">) or Total Artificial Heart </w:t>
      </w:r>
      <w:proofErr w:type="spellStart"/>
      <w:r w:rsidR="0028727D" w:rsidRPr="00236C34">
        <w:rPr>
          <w:rFonts w:ascii="Arial" w:hAnsi="Arial" w:cs="Arial"/>
          <w:color w:val="6C6C6C"/>
          <w:sz w:val="18"/>
          <w:szCs w:val="18"/>
        </w:rPr>
        <w:t>Syncardia</w:t>
      </w:r>
      <w:proofErr w:type="spellEnd"/>
      <w:r w:rsidR="00A93B50" w:rsidRPr="00236C34">
        <w:rPr>
          <w:rFonts w:ascii="Arial" w:hAnsi="Arial" w:cs="Arial"/>
          <w:color w:val="6C6C6C"/>
          <w:sz w:val="18"/>
          <w:szCs w:val="18"/>
        </w:rPr>
        <w:t xml:space="preserve">. </w:t>
      </w:r>
    </w:p>
    <w:p w14:paraId="4FE24620" w14:textId="77777777" w:rsidR="00546BEA" w:rsidRPr="00B56E97" w:rsidRDefault="00546BEA" w:rsidP="00256B45">
      <w:pPr>
        <w:spacing w:line="240" w:lineRule="exact"/>
        <w:rPr>
          <w:rFonts w:ascii="Arial" w:hAnsi="Arial" w:cs="Arial"/>
          <w:b/>
          <w:color w:val="578988"/>
          <w:spacing w:val="20"/>
          <w:sz w:val="18"/>
          <w:szCs w:val="18"/>
        </w:rPr>
      </w:pPr>
    </w:p>
    <w:p w14:paraId="1DA359BE" w14:textId="77777777" w:rsidR="00236C34" w:rsidRDefault="00236C34" w:rsidP="00236C34">
      <w:pPr>
        <w:spacing w:line="240" w:lineRule="exact"/>
        <w:rPr>
          <w:rFonts w:ascii="Arial" w:hAnsi="Arial" w:cs="Arial"/>
          <w:color w:val="6C6C6C"/>
          <w:sz w:val="16"/>
          <w:szCs w:val="16"/>
        </w:rPr>
      </w:pPr>
    </w:p>
    <w:p w14:paraId="03938C5A" w14:textId="3DCD6A66" w:rsidR="00107908" w:rsidRPr="00236C34" w:rsidRDefault="00236C34" w:rsidP="00236C34">
      <w:pPr>
        <w:spacing w:line="240" w:lineRule="exact"/>
        <w:ind w:right="-1080"/>
        <w:rPr>
          <w:rFonts w:ascii="Arial" w:hAnsi="Arial" w:cs="Arial"/>
          <w:b/>
          <w:color w:val="578988"/>
          <w:spacing w:val="20"/>
          <w:sz w:val="18"/>
          <w:szCs w:val="18"/>
        </w:rPr>
      </w:pPr>
      <w:r>
        <w:rPr>
          <w:rFonts w:ascii="Arial" w:hAnsi="Arial" w:cs="Arial"/>
          <w:b/>
          <w:color w:val="578988"/>
          <w:spacing w:val="20"/>
          <w:sz w:val="18"/>
          <w:szCs w:val="18"/>
        </w:rPr>
        <w:t>REFERENCES</w:t>
      </w:r>
      <w:r w:rsidRPr="00B56E97">
        <w:rPr>
          <w:rFonts w:ascii="Arial" w:hAnsi="Arial" w:cs="Arial"/>
          <w:b/>
          <w:color w:val="578988"/>
          <w:spacing w:val="20"/>
          <w:sz w:val="18"/>
          <w:szCs w:val="18"/>
        </w:rPr>
        <w:t xml:space="preserve"> </w:t>
      </w:r>
    </w:p>
    <w:p w14:paraId="7B53A1DB" w14:textId="77777777" w:rsidR="00C65300" w:rsidRPr="00236C34" w:rsidRDefault="00C65300" w:rsidP="00236C34">
      <w:pPr>
        <w:pStyle w:val="ListParagraph"/>
        <w:numPr>
          <w:ilvl w:val="0"/>
          <w:numId w:val="36"/>
        </w:numPr>
        <w:spacing w:line="240" w:lineRule="exact"/>
        <w:rPr>
          <w:rFonts w:ascii="Arial" w:hAnsi="Arial" w:cs="Arial"/>
          <w:color w:val="7F7F7F" w:themeColor="text1" w:themeTint="80"/>
          <w:sz w:val="18"/>
          <w:szCs w:val="18"/>
        </w:rPr>
      </w:pPr>
      <w:proofErr w:type="spellStart"/>
      <w:r w:rsidRPr="00236C34">
        <w:rPr>
          <w:rFonts w:ascii="Arial" w:hAnsi="Arial" w:cs="Arial"/>
          <w:color w:val="7F7F7F" w:themeColor="text1" w:themeTint="80"/>
          <w:sz w:val="18"/>
          <w:szCs w:val="18"/>
        </w:rPr>
        <w:t>InterMACS</w:t>
      </w:r>
      <w:proofErr w:type="spellEnd"/>
      <w:r w:rsidRPr="00236C34">
        <w:rPr>
          <w:rFonts w:ascii="Arial" w:hAnsi="Arial" w:cs="Arial"/>
          <w:color w:val="7F7F7F" w:themeColor="text1" w:themeTint="80"/>
          <w:sz w:val="18"/>
          <w:szCs w:val="18"/>
        </w:rPr>
        <w:t xml:space="preserve"> Adverse Event </w:t>
      </w:r>
      <w:proofErr w:type="spellStart"/>
      <w:proofErr w:type="gramStart"/>
      <w:r w:rsidRPr="00236C34">
        <w:rPr>
          <w:rFonts w:ascii="Arial" w:hAnsi="Arial" w:cs="Arial"/>
          <w:color w:val="7F7F7F" w:themeColor="text1" w:themeTint="80"/>
          <w:sz w:val="18"/>
          <w:szCs w:val="18"/>
        </w:rPr>
        <w:t>Definitoons</w:t>
      </w:r>
      <w:proofErr w:type="spellEnd"/>
      <w:r w:rsidRPr="00236C34">
        <w:rPr>
          <w:rFonts w:ascii="Arial" w:hAnsi="Arial" w:cs="Arial"/>
          <w:color w:val="7F7F7F" w:themeColor="text1" w:themeTint="80"/>
          <w:sz w:val="18"/>
          <w:szCs w:val="18"/>
        </w:rPr>
        <w:t xml:space="preserve"> :</w:t>
      </w:r>
      <w:proofErr w:type="gramEnd"/>
      <w:r w:rsidRPr="00236C34">
        <w:rPr>
          <w:rFonts w:ascii="Arial" w:hAnsi="Arial" w:cs="Arial"/>
          <w:color w:val="7F7F7F" w:themeColor="text1" w:themeTint="80"/>
          <w:sz w:val="18"/>
          <w:szCs w:val="18"/>
        </w:rPr>
        <w:t xml:space="preserve"> Adult and Pediatric patients. Manual of Operations Version 5.0, appendix D. </w:t>
      </w:r>
      <w:hyperlink r:id="rId8" w:history="1">
        <w:r w:rsidRPr="00236C34">
          <w:rPr>
            <w:rStyle w:val="Hyperlink"/>
            <w:rFonts w:ascii="Arial" w:hAnsi="Arial" w:cs="Arial"/>
            <w:color w:val="7F7F7F" w:themeColor="text1" w:themeTint="80"/>
            <w:sz w:val="18"/>
            <w:szCs w:val="18"/>
          </w:rPr>
          <w:t>https://www.uab.edu/medicine/intermacs/images/protocol_5.0/appendix_a/AE-Definitions-Final-02-4-2016.docx</w:t>
        </w:r>
      </w:hyperlink>
    </w:p>
    <w:p w14:paraId="68A38657" w14:textId="4F6D35BE" w:rsidR="00A743B6" w:rsidRPr="00236C34" w:rsidRDefault="001524DA" w:rsidP="00236C34">
      <w:pPr>
        <w:pStyle w:val="ListParagraph"/>
        <w:numPr>
          <w:ilvl w:val="0"/>
          <w:numId w:val="36"/>
        </w:numPr>
        <w:spacing w:line="240" w:lineRule="exact"/>
        <w:rPr>
          <w:rFonts w:ascii="Arial" w:hAnsi="Arial" w:cs="Arial"/>
          <w:color w:val="7F7F7F" w:themeColor="text1" w:themeTint="80"/>
          <w:sz w:val="18"/>
          <w:szCs w:val="18"/>
        </w:rPr>
      </w:pPr>
      <w:r w:rsidRPr="00236C34">
        <w:rPr>
          <w:rFonts w:ascii="Arial" w:hAnsi="Arial" w:cs="Arial"/>
          <w:color w:val="7F7F7F" w:themeColor="text1" w:themeTint="80"/>
          <w:sz w:val="18"/>
          <w:szCs w:val="18"/>
        </w:rPr>
        <w:t xml:space="preserve">Acute and Long-term effects of LVAD support on right ventricular function in children with pediatric pulsatile ventricular assist devices. </w:t>
      </w:r>
      <w:r w:rsidR="000E3352" w:rsidRPr="00236C34">
        <w:rPr>
          <w:rFonts w:ascii="Arial" w:hAnsi="Arial" w:cs="Arial"/>
          <w:color w:val="7F7F7F" w:themeColor="text1" w:themeTint="80"/>
          <w:sz w:val="18"/>
          <w:szCs w:val="18"/>
        </w:rPr>
        <w:t>Iacobelli R, Di Mofetta A, Brancaccio G, Filippelli S, Natali B, Toscano A, Drago F, Amodeo A. ASIAO Journal 2018;64:91-97</w:t>
      </w:r>
    </w:p>
    <w:p w14:paraId="2BB399EF" w14:textId="6D54B2BF" w:rsidR="00550D2B" w:rsidRPr="00236C34" w:rsidRDefault="00550D2B" w:rsidP="00236C34">
      <w:pPr>
        <w:pStyle w:val="ListParagraph"/>
        <w:numPr>
          <w:ilvl w:val="0"/>
          <w:numId w:val="36"/>
        </w:numPr>
        <w:spacing w:line="240" w:lineRule="exact"/>
        <w:rPr>
          <w:rFonts w:ascii="Arial" w:hAnsi="Arial" w:cs="Arial"/>
          <w:color w:val="7F7F7F" w:themeColor="text1" w:themeTint="80"/>
          <w:sz w:val="18"/>
          <w:szCs w:val="18"/>
        </w:rPr>
      </w:pPr>
      <w:r w:rsidRPr="00236C34">
        <w:rPr>
          <w:rFonts w:ascii="Arial" w:hAnsi="Arial" w:cs="Arial"/>
          <w:color w:val="7F7F7F" w:themeColor="text1" w:themeTint="80"/>
          <w:sz w:val="18"/>
          <w:szCs w:val="18"/>
        </w:rPr>
        <w:t xml:space="preserve">Predictors and management of right heart failure after left ventricular assist device implantation. </w:t>
      </w:r>
      <w:proofErr w:type="spellStart"/>
      <w:r w:rsidRPr="00236C34">
        <w:rPr>
          <w:rFonts w:ascii="Arial" w:hAnsi="Arial" w:cs="Arial"/>
          <w:color w:val="7F7F7F" w:themeColor="text1" w:themeTint="80"/>
          <w:sz w:val="18"/>
          <w:szCs w:val="18"/>
        </w:rPr>
        <w:t>Fida</w:t>
      </w:r>
      <w:proofErr w:type="spellEnd"/>
      <w:r w:rsidRPr="00236C34">
        <w:rPr>
          <w:rFonts w:ascii="Arial" w:hAnsi="Arial" w:cs="Arial"/>
          <w:color w:val="7F7F7F" w:themeColor="text1" w:themeTint="80"/>
          <w:sz w:val="18"/>
          <w:szCs w:val="18"/>
        </w:rPr>
        <w:t xml:space="preserve"> N, </w:t>
      </w:r>
      <w:proofErr w:type="spellStart"/>
      <w:r w:rsidRPr="00236C34">
        <w:rPr>
          <w:rFonts w:ascii="Arial" w:hAnsi="Arial" w:cs="Arial"/>
          <w:color w:val="7F7F7F" w:themeColor="text1" w:themeTint="80"/>
          <w:sz w:val="18"/>
          <w:szCs w:val="18"/>
        </w:rPr>
        <w:t>Loebe</w:t>
      </w:r>
      <w:proofErr w:type="spellEnd"/>
      <w:r w:rsidRPr="00236C34">
        <w:rPr>
          <w:rFonts w:ascii="Arial" w:hAnsi="Arial" w:cs="Arial"/>
          <w:color w:val="7F7F7F" w:themeColor="text1" w:themeTint="80"/>
          <w:sz w:val="18"/>
          <w:szCs w:val="18"/>
        </w:rPr>
        <w:t xml:space="preserve"> M, Estep J, Guha A. Methodist </w:t>
      </w:r>
      <w:proofErr w:type="spellStart"/>
      <w:r w:rsidRPr="00236C34">
        <w:rPr>
          <w:rFonts w:ascii="Arial" w:hAnsi="Arial" w:cs="Arial"/>
          <w:color w:val="7F7F7F" w:themeColor="text1" w:themeTint="80"/>
          <w:sz w:val="18"/>
          <w:szCs w:val="18"/>
        </w:rPr>
        <w:t>Debakey</w:t>
      </w:r>
      <w:proofErr w:type="spellEnd"/>
      <w:r w:rsidRPr="00236C34">
        <w:rPr>
          <w:rFonts w:ascii="Arial" w:hAnsi="Arial" w:cs="Arial"/>
          <w:color w:val="7F7F7F" w:themeColor="text1" w:themeTint="80"/>
          <w:sz w:val="18"/>
          <w:szCs w:val="18"/>
        </w:rPr>
        <w:t xml:space="preserve"> Cardiovasc J. 2015 Jan-Mar; 11(1): 18–23.</w:t>
      </w:r>
    </w:p>
    <w:p w14:paraId="655A2E50" w14:textId="1AAC7A1E" w:rsidR="00CD1FA3" w:rsidRPr="00236C34" w:rsidRDefault="00CD1FA3" w:rsidP="00236C34">
      <w:pPr>
        <w:pStyle w:val="ListParagraph"/>
        <w:numPr>
          <w:ilvl w:val="0"/>
          <w:numId w:val="36"/>
        </w:numPr>
        <w:spacing w:line="240" w:lineRule="exact"/>
        <w:rPr>
          <w:rFonts w:ascii="Arial" w:hAnsi="Arial" w:cs="Arial"/>
          <w:color w:val="7F7F7F" w:themeColor="text1" w:themeTint="80"/>
          <w:sz w:val="18"/>
          <w:szCs w:val="18"/>
        </w:rPr>
      </w:pPr>
      <w:r w:rsidRPr="00236C34">
        <w:rPr>
          <w:rFonts w:ascii="Arial" w:hAnsi="Arial" w:cs="Arial"/>
          <w:color w:val="7F7F7F" w:themeColor="text1" w:themeTint="80"/>
          <w:sz w:val="18"/>
          <w:szCs w:val="18"/>
        </w:rPr>
        <w:t xml:space="preserve">Serial changes in right ventricular systolic function among rejection free children and young adults after heart transplantation. Harrington J, Richmond M, </w:t>
      </w:r>
      <w:proofErr w:type="spellStart"/>
      <w:r w:rsidRPr="00236C34">
        <w:rPr>
          <w:rFonts w:ascii="Arial" w:hAnsi="Arial" w:cs="Arial"/>
          <w:color w:val="7F7F7F" w:themeColor="text1" w:themeTint="80"/>
          <w:sz w:val="18"/>
          <w:szCs w:val="18"/>
        </w:rPr>
        <w:t>Woldu</w:t>
      </w:r>
      <w:proofErr w:type="spellEnd"/>
      <w:r w:rsidRPr="00236C34">
        <w:rPr>
          <w:rFonts w:ascii="Arial" w:hAnsi="Arial" w:cs="Arial"/>
          <w:color w:val="7F7F7F" w:themeColor="text1" w:themeTint="80"/>
          <w:sz w:val="18"/>
          <w:szCs w:val="18"/>
        </w:rPr>
        <w:t xml:space="preserve"> K, </w:t>
      </w:r>
      <w:proofErr w:type="spellStart"/>
      <w:r w:rsidRPr="00236C34">
        <w:rPr>
          <w:rFonts w:ascii="Arial" w:hAnsi="Arial" w:cs="Arial"/>
          <w:color w:val="7F7F7F" w:themeColor="text1" w:themeTint="80"/>
          <w:sz w:val="18"/>
          <w:szCs w:val="18"/>
        </w:rPr>
        <w:t>Pasumarti</w:t>
      </w:r>
      <w:proofErr w:type="spellEnd"/>
      <w:r w:rsidRPr="00236C34">
        <w:rPr>
          <w:rFonts w:ascii="Arial" w:hAnsi="Arial" w:cs="Arial"/>
          <w:color w:val="7F7F7F" w:themeColor="text1" w:themeTint="80"/>
          <w:sz w:val="18"/>
          <w:szCs w:val="18"/>
        </w:rPr>
        <w:t xml:space="preserve"> N, </w:t>
      </w:r>
      <w:proofErr w:type="spellStart"/>
      <w:r w:rsidRPr="00236C34">
        <w:rPr>
          <w:rFonts w:ascii="Arial" w:hAnsi="Arial" w:cs="Arial"/>
          <w:color w:val="7F7F7F" w:themeColor="text1" w:themeTint="80"/>
          <w:sz w:val="18"/>
          <w:szCs w:val="18"/>
        </w:rPr>
        <w:t>Kobsa</w:t>
      </w:r>
      <w:proofErr w:type="spellEnd"/>
      <w:r w:rsidRPr="00236C34">
        <w:rPr>
          <w:rFonts w:ascii="Arial" w:hAnsi="Arial" w:cs="Arial"/>
          <w:color w:val="7F7F7F" w:themeColor="text1" w:themeTint="80"/>
          <w:sz w:val="18"/>
          <w:szCs w:val="18"/>
        </w:rPr>
        <w:t xml:space="preserve"> S, Freud L. </w:t>
      </w:r>
      <w:r w:rsidR="00DA7BDA" w:rsidRPr="00236C34">
        <w:rPr>
          <w:rFonts w:ascii="Arial" w:hAnsi="Arial" w:cs="Arial"/>
          <w:color w:val="7F7F7F" w:themeColor="text1" w:themeTint="80"/>
          <w:sz w:val="18"/>
          <w:szCs w:val="18"/>
        </w:rPr>
        <w:t>J Am Soc Echocardiogr. 2019 Aug</w:t>
      </w:r>
      <w:r w:rsidR="004C5911" w:rsidRPr="00236C34">
        <w:rPr>
          <w:rFonts w:ascii="Arial" w:hAnsi="Arial" w:cs="Arial"/>
          <w:color w:val="7F7F7F" w:themeColor="text1" w:themeTint="80"/>
          <w:sz w:val="18"/>
          <w:szCs w:val="18"/>
        </w:rPr>
        <w:t>; 32</w:t>
      </w:r>
      <w:r w:rsidR="00DA7BDA" w:rsidRPr="00236C34">
        <w:rPr>
          <w:rFonts w:ascii="Arial" w:hAnsi="Arial" w:cs="Arial"/>
          <w:color w:val="7F7F7F" w:themeColor="text1" w:themeTint="80"/>
          <w:sz w:val="18"/>
          <w:szCs w:val="18"/>
        </w:rPr>
        <w:t>(8):1027-1035.</w:t>
      </w:r>
    </w:p>
    <w:p w14:paraId="25631BB8" w14:textId="77777777" w:rsidR="00C65300" w:rsidRPr="00236C34" w:rsidRDefault="00C65300" w:rsidP="00236C34">
      <w:pPr>
        <w:pStyle w:val="ListParagraph"/>
        <w:numPr>
          <w:ilvl w:val="0"/>
          <w:numId w:val="36"/>
        </w:numPr>
        <w:rPr>
          <w:rFonts w:ascii="Arial" w:hAnsi="Arial" w:cs="Arial"/>
          <w:color w:val="7F7F7F" w:themeColor="text1" w:themeTint="80"/>
          <w:sz w:val="18"/>
          <w:szCs w:val="18"/>
        </w:rPr>
      </w:pPr>
      <w:r w:rsidRPr="00236C34">
        <w:rPr>
          <w:rFonts w:ascii="Arial" w:hAnsi="Arial" w:cs="Arial"/>
          <w:color w:val="7F7F7F" w:themeColor="text1" w:themeTint="80"/>
          <w:sz w:val="18"/>
          <w:szCs w:val="18"/>
        </w:rPr>
        <w:t xml:space="preserve">Preoperative evaluation and management of right ventricular failure after Left ventricular assist device implantation. </w:t>
      </w:r>
      <w:proofErr w:type="spellStart"/>
      <w:r w:rsidRPr="00236C34">
        <w:rPr>
          <w:rFonts w:ascii="Arial" w:hAnsi="Arial" w:cs="Arial"/>
          <w:color w:val="7F7F7F" w:themeColor="text1" w:themeTint="80"/>
          <w:sz w:val="18"/>
          <w:szCs w:val="18"/>
        </w:rPr>
        <w:t>Marzec</w:t>
      </w:r>
      <w:proofErr w:type="spellEnd"/>
      <w:r w:rsidRPr="00236C34">
        <w:rPr>
          <w:rFonts w:ascii="Arial" w:hAnsi="Arial" w:cs="Arial"/>
          <w:color w:val="7F7F7F" w:themeColor="text1" w:themeTint="80"/>
          <w:sz w:val="18"/>
          <w:szCs w:val="18"/>
        </w:rPr>
        <w:t xml:space="preserve"> L and </w:t>
      </w:r>
      <w:proofErr w:type="spellStart"/>
      <w:r w:rsidRPr="00236C34">
        <w:rPr>
          <w:rFonts w:ascii="Arial" w:hAnsi="Arial" w:cs="Arial"/>
          <w:color w:val="7F7F7F" w:themeColor="text1" w:themeTint="80"/>
          <w:sz w:val="18"/>
          <w:szCs w:val="18"/>
        </w:rPr>
        <w:t>Ambardekar</w:t>
      </w:r>
      <w:proofErr w:type="spellEnd"/>
      <w:r w:rsidRPr="00236C34">
        <w:rPr>
          <w:rFonts w:ascii="Arial" w:hAnsi="Arial" w:cs="Arial"/>
          <w:color w:val="7F7F7F" w:themeColor="text1" w:themeTint="80"/>
          <w:sz w:val="18"/>
          <w:szCs w:val="18"/>
        </w:rPr>
        <w:t xml:space="preserve"> A. Seminars in Cardiothoracic and Vascular Anesthesia 2013 17(4)249-261</w:t>
      </w:r>
    </w:p>
    <w:p w14:paraId="522B7D19" w14:textId="77777777" w:rsidR="00C65300" w:rsidRPr="00236C34" w:rsidRDefault="00C65300" w:rsidP="00236C34">
      <w:pPr>
        <w:pStyle w:val="ListParagraph"/>
        <w:numPr>
          <w:ilvl w:val="0"/>
          <w:numId w:val="36"/>
        </w:numPr>
        <w:rPr>
          <w:rFonts w:ascii="Arial" w:hAnsi="Arial" w:cs="Arial"/>
          <w:color w:val="7F7F7F" w:themeColor="text1" w:themeTint="80"/>
          <w:sz w:val="18"/>
          <w:szCs w:val="18"/>
        </w:rPr>
      </w:pPr>
      <w:r w:rsidRPr="00236C34">
        <w:rPr>
          <w:rFonts w:ascii="Arial" w:hAnsi="Arial" w:cs="Arial"/>
          <w:color w:val="7F7F7F" w:themeColor="text1" w:themeTint="80"/>
          <w:sz w:val="18"/>
          <w:szCs w:val="18"/>
        </w:rPr>
        <w:t xml:space="preserve">Echocardiographic parameters associated with RV failure after LVAD: a review. </w:t>
      </w:r>
      <w:proofErr w:type="spellStart"/>
      <w:r w:rsidRPr="00236C34">
        <w:rPr>
          <w:rFonts w:ascii="Arial" w:hAnsi="Arial" w:cs="Arial"/>
          <w:color w:val="7F7F7F" w:themeColor="text1" w:themeTint="80"/>
          <w:sz w:val="18"/>
          <w:szCs w:val="18"/>
        </w:rPr>
        <w:t>Neyer</w:t>
      </w:r>
      <w:proofErr w:type="spellEnd"/>
      <w:r w:rsidRPr="00236C34">
        <w:rPr>
          <w:rFonts w:ascii="Arial" w:hAnsi="Arial" w:cs="Arial"/>
          <w:color w:val="7F7F7F" w:themeColor="text1" w:themeTint="80"/>
          <w:sz w:val="18"/>
          <w:szCs w:val="18"/>
        </w:rPr>
        <w:t xml:space="preserve"> J, </w:t>
      </w:r>
      <w:proofErr w:type="spellStart"/>
      <w:r w:rsidRPr="00236C34">
        <w:rPr>
          <w:rFonts w:ascii="Arial" w:hAnsi="Arial" w:cs="Arial"/>
          <w:color w:val="7F7F7F" w:themeColor="text1" w:themeTint="80"/>
          <w:sz w:val="18"/>
          <w:szCs w:val="18"/>
        </w:rPr>
        <w:t>Arsanjani</w:t>
      </w:r>
      <w:proofErr w:type="spellEnd"/>
      <w:r w:rsidRPr="00236C34">
        <w:rPr>
          <w:rFonts w:ascii="Arial" w:hAnsi="Arial" w:cs="Arial"/>
          <w:color w:val="7F7F7F" w:themeColor="text1" w:themeTint="80"/>
          <w:sz w:val="18"/>
          <w:szCs w:val="18"/>
        </w:rPr>
        <w:t xml:space="preserve"> R, </w:t>
      </w:r>
      <w:proofErr w:type="spellStart"/>
      <w:r w:rsidRPr="00236C34">
        <w:rPr>
          <w:rFonts w:ascii="Arial" w:hAnsi="Arial" w:cs="Arial"/>
          <w:color w:val="7F7F7F" w:themeColor="text1" w:themeTint="80"/>
          <w:sz w:val="18"/>
          <w:szCs w:val="18"/>
        </w:rPr>
        <w:t>Moriguchi</w:t>
      </w:r>
      <w:proofErr w:type="spellEnd"/>
      <w:r w:rsidRPr="00236C34">
        <w:rPr>
          <w:rFonts w:ascii="Arial" w:hAnsi="Arial" w:cs="Arial"/>
          <w:color w:val="7F7F7F" w:themeColor="text1" w:themeTint="80"/>
          <w:sz w:val="18"/>
          <w:szCs w:val="18"/>
        </w:rPr>
        <w:t xml:space="preserve"> J, Siegel R, </w:t>
      </w:r>
      <w:proofErr w:type="spellStart"/>
      <w:r w:rsidRPr="00236C34">
        <w:rPr>
          <w:rFonts w:ascii="Arial" w:hAnsi="Arial" w:cs="Arial"/>
          <w:color w:val="7F7F7F" w:themeColor="text1" w:themeTint="80"/>
          <w:sz w:val="18"/>
          <w:szCs w:val="18"/>
        </w:rPr>
        <w:t>Kobashigawa</w:t>
      </w:r>
      <w:proofErr w:type="spellEnd"/>
      <w:r w:rsidRPr="00236C34">
        <w:rPr>
          <w:rFonts w:ascii="Arial" w:hAnsi="Arial" w:cs="Arial"/>
          <w:color w:val="7F7F7F" w:themeColor="text1" w:themeTint="80"/>
          <w:sz w:val="18"/>
          <w:szCs w:val="18"/>
        </w:rPr>
        <w:t xml:space="preserve"> J </w:t>
      </w:r>
      <w:proofErr w:type="spellStart"/>
      <w:r w:rsidRPr="00236C34">
        <w:rPr>
          <w:rFonts w:ascii="Arial" w:hAnsi="Arial" w:cs="Arial"/>
          <w:color w:val="7F7F7F" w:themeColor="text1" w:themeTint="80"/>
          <w:sz w:val="18"/>
          <w:szCs w:val="18"/>
        </w:rPr>
        <w:t>J</w:t>
      </w:r>
      <w:proofErr w:type="spellEnd"/>
      <w:r w:rsidRPr="00236C34">
        <w:rPr>
          <w:rFonts w:ascii="Arial" w:hAnsi="Arial" w:cs="Arial"/>
          <w:color w:val="7F7F7F" w:themeColor="text1" w:themeTint="80"/>
          <w:sz w:val="18"/>
          <w:szCs w:val="18"/>
        </w:rPr>
        <w:t xml:space="preserve"> heart Lung Transplant 2016;35:283-293</w:t>
      </w:r>
    </w:p>
    <w:p w14:paraId="0889C974" w14:textId="77777777" w:rsidR="00C65300" w:rsidRPr="00236C34" w:rsidRDefault="00C65300" w:rsidP="00236C34">
      <w:pPr>
        <w:pStyle w:val="ListParagraph"/>
        <w:numPr>
          <w:ilvl w:val="0"/>
          <w:numId w:val="36"/>
        </w:numPr>
        <w:rPr>
          <w:rFonts w:ascii="Arial" w:hAnsi="Arial" w:cs="Arial"/>
          <w:color w:val="7F7F7F" w:themeColor="text1" w:themeTint="80"/>
          <w:sz w:val="18"/>
          <w:szCs w:val="18"/>
        </w:rPr>
      </w:pPr>
      <w:r w:rsidRPr="00236C34">
        <w:rPr>
          <w:rFonts w:ascii="Arial" w:hAnsi="Arial" w:cs="Arial"/>
          <w:color w:val="7F7F7F" w:themeColor="text1" w:themeTint="80"/>
          <w:sz w:val="18"/>
          <w:szCs w:val="18"/>
        </w:rPr>
        <w:t xml:space="preserve">Evaluation and Management of Right-Sided Heart Failure: A Scientific Statement from the American Heart Association. </w:t>
      </w:r>
      <w:proofErr w:type="spellStart"/>
      <w:r w:rsidRPr="00236C34">
        <w:rPr>
          <w:rFonts w:ascii="Arial" w:hAnsi="Arial" w:cs="Arial"/>
          <w:color w:val="7F7F7F" w:themeColor="text1" w:themeTint="80"/>
          <w:sz w:val="18"/>
          <w:szCs w:val="18"/>
        </w:rPr>
        <w:t>Konstam</w:t>
      </w:r>
      <w:proofErr w:type="spellEnd"/>
      <w:r w:rsidRPr="00236C34">
        <w:rPr>
          <w:rFonts w:ascii="Arial" w:hAnsi="Arial" w:cs="Arial"/>
          <w:color w:val="7F7F7F" w:themeColor="text1" w:themeTint="80"/>
          <w:sz w:val="18"/>
          <w:szCs w:val="18"/>
        </w:rPr>
        <w:t xml:space="preserve"> MA, Kiernan MS, Bernstein D, et al. Circulation. 2018; </w:t>
      </w:r>
      <w:proofErr w:type="gramStart"/>
      <w:r w:rsidRPr="00236C34">
        <w:rPr>
          <w:rFonts w:ascii="Arial" w:hAnsi="Arial" w:cs="Arial"/>
          <w:color w:val="7F7F7F" w:themeColor="text1" w:themeTint="80"/>
          <w:sz w:val="18"/>
          <w:szCs w:val="18"/>
        </w:rPr>
        <w:t>137:e</w:t>
      </w:r>
      <w:proofErr w:type="gramEnd"/>
      <w:r w:rsidRPr="00236C34">
        <w:rPr>
          <w:rFonts w:ascii="Arial" w:hAnsi="Arial" w:cs="Arial"/>
          <w:color w:val="7F7F7F" w:themeColor="text1" w:themeTint="80"/>
          <w:sz w:val="18"/>
          <w:szCs w:val="18"/>
        </w:rPr>
        <w:t>578-e622.</w:t>
      </w:r>
    </w:p>
    <w:p w14:paraId="7FBA3869" w14:textId="45417021" w:rsidR="00E063ED" w:rsidRPr="00236C34" w:rsidRDefault="00E063ED" w:rsidP="00236C34">
      <w:pPr>
        <w:pStyle w:val="ListParagraph"/>
        <w:numPr>
          <w:ilvl w:val="0"/>
          <w:numId w:val="36"/>
        </w:numPr>
        <w:spacing w:line="240" w:lineRule="exact"/>
        <w:rPr>
          <w:rFonts w:ascii="Arial" w:hAnsi="Arial" w:cs="Arial"/>
          <w:color w:val="7F7F7F" w:themeColor="text1" w:themeTint="80"/>
          <w:sz w:val="18"/>
          <w:szCs w:val="18"/>
        </w:rPr>
      </w:pPr>
      <w:r w:rsidRPr="00236C34">
        <w:rPr>
          <w:rFonts w:ascii="Arial" w:hAnsi="Arial" w:cs="Arial"/>
          <w:color w:val="7F7F7F" w:themeColor="text1" w:themeTint="80"/>
          <w:sz w:val="18"/>
          <w:szCs w:val="18"/>
        </w:rPr>
        <w:t xml:space="preserve">Pulmonary artery </w:t>
      </w:r>
      <w:proofErr w:type="spellStart"/>
      <w:r w:rsidRPr="00236C34">
        <w:rPr>
          <w:rFonts w:ascii="Arial" w:hAnsi="Arial" w:cs="Arial"/>
          <w:color w:val="7F7F7F" w:themeColor="text1" w:themeTint="80"/>
          <w:sz w:val="18"/>
          <w:szCs w:val="18"/>
        </w:rPr>
        <w:t>pulsatility</w:t>
      </w:r>
      <w:proofErr w:type="spellEnd"/>
      <w:r w:rsidRPr="00236C34">
        <w:rPr>
          <w:rFonts w:ascii="Arial" w:hAnsi="Arial" w:cs="Arial"/>
          <w:color w:val="7F7F7F" w:themeColor="text1" w:themeTint="80"/>
          <w:sz w:val="18"/>
          <w:szCs w:val="18"/>
        </w:rPr>
        <w:t xml:space="preserve"> index predicts right ventricular failure after left ventricular assist device implantation. Kang G, Ha R, Banerjee D. J Heart LungTransplant2016;35:67–73</w:t>
      </w:r>
    </w:p>
    <w:p w14:paraId="3A942EB7" w14:textId="41973B39" w:rsidR="0091241A" w:rsidRPr="00236C34" w:rsidRDefault="0091241A" w:rsidP="00236C34">
      <w:pPr>
        <w:pStyle w:val="ListParagraph"/>
        <w:numPr>
          <w:ilvl w:val="0"/>
          <w:numId w:val="36"/>
        </w:numPr>
        <w:spacing w:line="240" w:lineRule="exact"/>
        <w:rPr>
          <w:rFonts w:ascii="Arial" w:hAnsi="Arial" w:cs="Arial"/>
          <w:color w:val="7F7F7F" w:themeColor="text1" w:themeTint="80"/>
          <w:sz w:val="18"/>
          <w:szCs w:val="18"/>
        </w:rPr>
      </w:pPr>
      <w:r w:rsidRPr="00236C34">
        <w:rPr>
          <w:rFonts w:ascii="Arial" w:hAnsi="Arial" w:cs="Arial"/>
          <w:color w:val="7F7F7F" w:themeColor="text1" w:themeTint="80"/>
          <w:sz w:val="18"/>
          <w:szCs w:val="18"/>
        </w:rPr>
        <w:lastRenderedPageBreak/>
        <w:t xml:space="preserve">The risk of right ventricular failure with current continuous-flow left ventricular assist devices. </w:t>
      </w:r>
      <w:proofErr w:type="spellStart"/>
      <w:r w:rsidRPr="00236C34">
        <w:rPr>
          <w:rFonts w:ascii="Arial" w:hAnsi="Arial" w:cs="Arial"/>
          <w:color w:val="7F7F7F" w:themeColor="text1" w:themeTint="80"/>
          <w:sz w:val="18"/>
          <w:szCs w:val="18"/>
        </w:rPr>
        <w:t>Loforte</w:t>
      </w:r>
      <w:proofErr w:type="spellEnd"/>
      <w:r w:rsidRPr="00236C34">
        <w:rPr>
          <w:rFonts w:ascii="Arial" w:hAnsi="Arial" w:cs="Arial"/>
          <w:color w:val="7F7F7F" w:themeColor="text1" w:themeTint="80"/>
          <w:sz w:val="18"/>
          <w:szCs w:val="18"/>
        </w:rPr>
        <w:t xml:space="preserve"> A, </w:t>
      </w:r>
      <w:proofErr w:type="spellStart"/>
      <w:r w:rsidRPr="00236C34">
        <w:rPr>
          <w:rFonts w:ascii="Arial" w:hAnsi="Arial" w:cs="Arial"/>
          <w:color w:val="7F7F7F" w:themeColor="text1" w:themeTint="80"/>
          <w:sz w:val="18"/>
          <w:szCs w:val="18"/>
        </w:rPr>
        <w:t>Grigioni</w:t>
      </w:r>
      <w:proofErr w:type="spellEnd"/>
      <w:r w:rsidRPr="00236C34">
        <w:rPr>
          <w:rFonts w:ascii="Arial" w:hAnsi="Arial" w:cs="Arial"/>
          <w:color w:val="7F7F7F" w:themeColor="text1" w:themeTint="80"/>
          <w:sz w:val="18"/>
          <w:szCs w:val="18"/>
        </w:rPr>
        <w:t xml:space="preserve"> F and Marinelli G. </w:t>
      </w:r>
      <w:r w:rsidR="001C6C74" w:rsidRPr="00236C34">
        <w:rPr>
          <w:rFonts w:ascii="Arial" w:hAnsi="Arial" w:cs="Arial"/>
          <w:color w:val="7F7F7F" w:themeColor="text1" w:themeTint="80"/>
          <w:sz w:val="18"/>
          <w:szCs w:val="18"/>
        </w:rPr>
        <w:t>Expert</w:t>
      </w:r>
      <w:r w:rsidRPr="00236C34">
        <w:rPr>
          <w:rFonts w:ascii="Arial" w:hAnsi="Arial" w:cs="Arial"/>
          <w:color w:val="7F7F7F" w:themeColor="text1" w:themeTint="80"/>
          <w:sz w:val="18"/>
          <w:szCs w:val="18"/>
        </w:rPr>
        <w:t xml:space="preserve"> Review of Medical Devices, </w:t>
      </w:r>
      <w:r w:rsidR="00111C0D" w:rsidRPr="00236C34">
        <w:rPr>
          <w:rFonts w:ascii="Arial" w:hAnsi="Arial" w:cs="Arial"/>
          <w:color w:val="7F7F7F" w:themeColor="text1" w:themeTint="80"/>
          <w:sz w:val="18"/>
          <w:szCs w:val="18"/>
        </w:rPr>
        <w:t>2017</w:t>
      </w:r>
      <w:r w:rsidR="00212263" w:rsidRPr="00236C34">
        <w:rPr>
          <w:rFonts w:ascii="Arial" w:hAnsi="Arial" w:cs="Arial"/>
          <w:color w:val="7F7F7F" w:themeColor="text1" w:themeTint="80"/>
          <w:sz w:val="18"/>
          <w:szCs w:val="18"/>
        </w:rPr>
        <w:t xml:space="preserve"> </w:t>
      </w:r>
      <w:r w:rsidRPr="00236C34">
        <w:rPr>
          <w:rFonts w:ascii="Arial" w:hAnsi="Arial" w:cs="Arial"/>
          <w:color w:val="7F7F7F" w:themeColor="text1" w:themeTint="80"/>
          <w:sz w:val="18"/>
          <w:szCs w:val="18"/>
        </w:rPr>
        <w:t>14:12, 969-983</w:t>
      </w:r>
    </w:p>
    <w:p w14:paraId="36AAF92A" w14:textId="6159000A" w:rsidR="004C5911" w:rsidRPr="00236C34" w:rsidRDefault="004C5911" w:rsidP="00236C34">
      <w:pPr>
        <w:pStyle w:val="ListParagraph"/>
        <w:numPr>
          <w:ilvl w:val="0"/>
          <w:numId w:val="36"/>
        </w:numPr>
        <w:spacing w:line="240" w:lineRule="exact"/>
        <w:rPr>
          <w:rFonts w:ascii="Arial" w:hAnsi="Arial" w:cs="Arial"/>
          <w:color w:val="7F7F7F" w:themeColor="text1" w:themeTint="80"/>
          <w:sz w:val="18"/>
          <w:szCs w:val="18"/>
        </w:rPr>
      </w:pPr>
      <w:r w:rsidRPr="00236C34">
        <w:rPr>
          <w:rFonts w:ascii="Arial" w:hAnsi="Arial" w:cs="Arial"/>
          <w:color w:val="7F7F7F" w:themeColor="text1" w:themeTint="80"/>
          <w:sz w:val="18"/>
          <w:szCs w:val="18"/>
        </w:rPr>
        <w:t xml:space="preserve">Prevention and Treatment of Right Ventricular Failure During Left Ventricular Assist Device Therapy. Raina A and </w:t>
      </w:r>
      <w:proofErr w:type="spellStart"/>
      <w:r w:rsidRPr="00236C34">
        <w:rPr>
          <w:rFonts w:ascii="Arial" w:hAnsi="Arial" w:cs="Arial"/>
          <w:color w:val="7F7F7F" w:themeColor="text1" w:themeTint="80"/>
          <w:sz w:val="18"/>
          <w:szCs w:val="18"/>
        </w:rPr>
        <w:t>Patarroyo</w:t>
      </w:r>
      <w:proofErr w:type="spellEnd"/>
      <w:r w:rsidRPr="00236C34">
        <w:rPr>
          <w:rFonts w:ascii="Arial" w:hAnsi="Arial" w:cs="Arial"/>
          <w:color w:val="7F7F7F" w:themeColor="text1" w:themeTint="80"/>
          <w:sz w:val="18"/>
          <w:szCs w:val="18"/>
        </w:rPr>
        <w:t xml:space="preserve">-Aponte M.  </w:t>
      </w:r>
      <w:r w:rsidRPr="00236C34">
        <w:rPr>
          <w:rFonts w:ascii="Arial" w:hAnsi="Arial" w:cs="Arial"/>
          <w:i/>
          <w:iCs/>
          <w:color w:val="7F7F7F" w:themeColor="text1" w:themeTint="80"/>
          <w:sz w:val="18"/>
          <w:szCs w:val="18"/>
        </w:rPr>
        <w:t>Crit Care Clin</w:t>
      </w:r>
      <w:r w:rsidRPr="00236C34">
        <w:rPr>
          <w:rFonts w:ascii="Arial" w:hAnsi="Arial" w:cs="Arial"/>
          <w:color w:val="7F7F7F" w:themeColor="text1" w:themeTint="80"/>
          <w:sz w:val="18"/>
          <w:szCs w:val="18"/>
        </w:rPr>
        <w:t>. 2018; 34:439-452.</w:t>
      </w:r>
    </w:p>
    <w:p w14:paraId="769E0024" w14:textId="77777777" w:rsidR="00C65300" w:rsidRPr="00236C34" w:rsidRDefault="00C65300" w:rsidP="00236C34">
      <w:pPr>
        <w:pStyle w:val="ListParagraph"/>
        <w:numPr>
          <w:ilvl w:val="0"/>
          <w:numId w:val="36"/>
        </w:numPr>
        <w:spacing w:line="240" w:lineRule="exact"/>
        <w:rPr>
          <w:rFonts w:ascii="Arial" w:hAnsi="Arial" w:cs="Arial"/>
          <w:color w:val="7F7F7F" w:themeColor="text1" w:themeTint="80"/>
          <w:sz w:val="18"/>
          <w:szCs w:val="18"/>
        </w:rPr>
      </w:pPr>
      <w:r w:rsidRPr="00236C34">
        <w:rPr>
          <w:rFonts w:ascii="Arial" w:hAnsi="Arial" w:cs="Arial"/>
          <w:color w:val="7F7F7F" w:themeColor="text1" w:themeTint="80"/>
          <w:sz w:val="18"/>
          <w:szCs w:val="18"/>
        </w:rPr>
        <w:t xml:space="preserve">Right ventricular failure after left ventricular assist devices. Lampert BC and Jeffery Teuteberg. J Heart Lung </w:t>
      </w:r>
      <w:proofErr w:type="gramStart"/>
      <w:r w:rsidRPr="00236C34">
        <w:rPr>
          <w:rFonts w:ascii="Arial" w:hAnsi="Arial" w:cs="Arial"/>
          <w:color w:val="7F7F7F" w:themeColor="text1" w:themeTint="80"/>
          <w:sz w:val="18"/>
          <w:szCs w:val="18"/>
        </w:rPr>
        <w:t>Transplantation  2015</w:t>
      </w:r>
      <w:proofErr w:type="gramEnd"/>
      <w:r w:rsidRPr="00236C34">
        <w:rPr>
          <w:rFonts w:ascii="Arial" w:hAnsi="Arial" w:cs="Arial"/>
          <w:color w:val="7F7F7F" w:themeColor="text1" w:themeTint="80"/>
          <w:sz w:val="18"/>
          <w:szCs w:val="18"/>
        </w:rPr>
        <w:t>;34:1123-1130</w:t>
      </w:r>
    </w:p>
    <w:p w14:paraId="6949A65D" w14:textId="5EF9BC50" w:rsidR="00A35749" w:rsidRPr="00236C34" w:rsidRDefault="00DB3081" w:rsidP="00236C34">
      <w:pPr>
        <w:pStyle w:val="ListParagraph"/>
        <w:numPr>
          <w:ilvl w:val="0"/>
          <w:numId w:val="36"/>
        </w:numPr>
        <w:autoSpaceDE w:val="0"/>
        <w:autoSpaceDN w:val="0"/>
        <w:adjustRightInd w:val="0"/>
        <w:spacing w:line="240" w:lineRule="exact"/>
        <w:rPr>
          <w:rFonts w:ascii="Arial" w:hAnsi="Arial" w:cs="Arial"/>
          <w:color w:val="7F7F7F" w:themeColor="text1" w:themeTint="80"/>
          <w:sz w:val="18"/>
          <w:szCs w:val="18"/>
        </w:rPr>
      </w:pPr>
      <w:r w:rsidRPr="00236C34">
        <w:rPr>
          <w:rFonts w:ascii="Arial" w:hAnsi="Arial" w:cs="Arial"/>
          <w:color w:val="7F7F7F" w:themeColor="text1" w:themeTint="80"/>
          <w:sz w:val="18"/>
          <w:szCs w:val="18"/>
        </w:rPr>
        <w:t xml:space="preserve">Right ventricular failure after LVAD implantation: prevention and treatment. </w:t>
      </w:r>
      <w:proofErr w:type="spellStart"/>
      <w:r w:rsidR="004C5911" w:rsidRPr="00236C34">
        <w:rPr>
          <w:rFonts w:ascii="Arial" w:hAnsi="Arial" w:cs="Arial"/>
          <w:color w:val="7F7F7F" w:themeColor="text1" w:themeTint="80"/>
          <w:sz w:val="18"/>
          <w:szCs w:val="18"/>
        </w:rPr>
        <w:t>Meineri</w:t>
      </w:r>
      <w:proofErr w:type="spellEnd"/>
      <w:r w:rsidR="004C5911" w:rsidRPr="00236C34">
        <w:rPr>
          <w:rFonts w:ascii="Arial" w:hAnsi="Arial" w:cs="Arial"/>
          <w:color w:val="7F7F7F" w:themeColor="text1" w:themeTint="80"/>
          <w:sz w:val="18"/>
          <w:szCs w:val="18"/>
        </w:rPr>
        <w:t xml:space="preserve"> M, Van Rensburg AE and Vegas A. </w:t>
      </w:r>
      <w:r w:rsidRPr="00236C34">
        <w:rPr>
          <w:rFonts w:ascii="Arial" w:hAnsi="Arial" w:cs="Arial"/>
          <w:i/>
          <w:iCs/>
          <w:color w:val="7F7F7F" w:themeColor="text1" w:themeTint="80"/>
          <w:sz w:val="18"/>
          <w:szCs w:val="18"/>
        </w:rPr>
        <w:t xml:space="preserve">Best </w:t>
      </w:r>
      <w:proofErr w:type="spellStart"/>
      <w:r w:rsidRPr="00236C34">
        <w:rPr>
          <w:rFonts w:ascii="Arial" w:hAnsi="Arial" w:cs="Arial"/>
          <w:i/>
          <w:iCs/>
          <w:color w:val="7F7F7F" w:themeColor="text1" w:themeTint="80"/>
          <w:sz w:val="18"/>
          <w:szCs w:val="18"/>
        </w:rPr>
        <w:t>Pract</w:t>
      </w:r>
      <w:proofErr w:type="spellEnd"/>
      <w:r w:rsidRPr="00236C34">
        <w:rPr>
          <w:rFonts w:ascii="Arial" w:hAnsi="Arial" w:cs="Arial"/>
          <w:i/>
          <w:iCs/>
          <w:color w:val="7F7F7F" w:themeColor="text1" w:themeTint="80"/>
          <w:sz w:val="18"/>
          <w:szCs w:val="18"/>
        </w:rPr>
        <w:t xml:space="preserve"> Res Clin </w:t>
      </w:r>
      <w:proofErr w:type="spellStart"/>
      <w:r w:rsidRPr="00236C34">
        <w:rPr>
          <w:rFonts w:ascii="Arial" w:hAnsi="Arial" w:cs="Arial"/>
          <w:i/>
          <w:iCs/>
          <w:color w:val="7F7F7F" w:themeColor="text1" w:themeTint="80"/>
          <w:sz w:val="18"/>
          <w:szCs w:val="18"/>
        </w:rPr>
        <w:t>Anaesthesiol</w:t>
      </w:r>
      <w:proofErr w:type="spellEnd"/>
      <w:r w:rsidRPr="00236C34">
        <w:rPr>
          <w:rFonts w:ascii="Arial" w:hAnsi="Arial" w:cs="Arial"/>
          <w:color w:val="7F7F7F" w:themeColor="text1" w:themeTint="80"/>
          <w:sz w:val="18"/>
          <w:szCs w:val="18"/>
        </w:rPr>
        <w:t>. 2012</w:t>
      </w:r>
      <w:r w:rsidR="004C5911" w:rsidRPr="00236C34">
        <w:rPr>
          <w:rFonts w:ascii="Arial" w:hAnsi="Arial" w:cs="Arial"/>
          <w:color w:val="7F7F7F" w:themeColor="text1" w:themeTint="80"/>
          <w:sz w:val="18"/>
          <w:szCs w:val="18"/>
        </w:rPr>
        <w:t>; 26:217</w:t>
      </w:r>
      <w:r w:rsidRPr="00236C34">
        <w:rPr>
          <w:rFonts w:ascii="Arial" w:hAnsi="Arial" w:cs="Arial"/>
          <w:color w:val="7F7F7F" w:themeColor="text1" w:themeTint="80"/>
          <w:sz w:val="18"/>
          <w:szCs w:val="18"/>
        </w:rPr>
        <w:t>-29.</w:t>
      </w:r>
    </w:p>
    <w:p w14:paraId="2DBA35B6" w14:textId="0144AA8F" w:rsidR="00F80BDF" w:rsidRPr="00236C34" w:rsidRDefault="00F80BDF" w:rsidP="00236C34">
      <w:pPr>
        <w:pStyle w:val="ListParagraph"/>
        <w:numPr>
          <w:ilvl w:val="0"/>
          <w:numId w:val="36"/>
        </w:numPr>
        <w:autoSpaceDE w:val="0"/>
        <w:autoSpaceDN w:val="0"/>
        <w:adjustRightInd w:val="0"/>
        <w:spacing w:line="240" w:lineRule="exact"/>
        <w:rPr>
          <w:rFonts w:ascii="Arial" w:hAnsi="Arial" w:cs="Arial"/>
          <w:color w:val="7F7F7F" w:themeColor="text1" w:themeTint="80"/>
          <w:sz w:val="18"/>
          <w:szCs w:val="18"/>
        </w:rPr>
      </w:pPr>
      <w:r w:rsidRPr="00236C34">
        <w:rPr>
          <w:rFonts w:ascii="Arial" w:hAnsi="Arial" w:cs="Arial"/>
          <w:noProof/>
          <w:color w:val="7F7F7F" w:themeColor="text1" w:themeTint="80"/>
          <w:sz w:val="18"/>
          <w:szCs w:val="18"/>
        </w:rPr>
        <w:t xml:space="preserve">Left ventricular assist device implantation with and without concomitant tricuspid valve surgery: a systematic review and meta-analysis. </w:t>
      </w:r>
      <w:r w:rsidR="00AC6DE0" w:rsidRPr="00236C34">
        <w:rPr>
          <w:rFonts w:ascii="Arial" w:hAnsi="Arial" w:cs="Arial"/>
          <w:noProof/>
          <w:color w:val="7F7F7F" w:themeColor="text1" w:themeTint="80"/>
          <w:sz w:val="18"/>
          <w:szCs w:val="18"/>
        </w:rPr>
        <w:t xml:space="preserve">Veen KM, Muslem R, Soliman OI, Caliskan K, Kolff MEA, Dousma D, Manintveld OC, Birim O, Bogers A and Takkenberg JJM. </w:t>
      </w:r>
      <w:r w:rsidRPr="00236C34">
        <w:rPr>
          <w:rFonts w:ascii="Arial" w:hAnsi="Arial" w:cs="Arial"/>
          <w:i/>
          <w:noProof/>
          <w:color w:val="7F7F7F" w:themeColor="text1" w:themeTint="80"/>
          <w:sz w:val="18"/>
          <w:szCs w:val="18"/>
        </w:rPr>
        <w:t>Eur J Cardiothorac Surg</w:t>
      </w:r>
      <w:r w:rsidRPr="00236C34">
        <w:rPr>
          <w:rFonts w:ascii="Arial" w:hAnsi="Arial" w:cs="Arial"/>
          <w:noProof/>
          <w:color w:val="7F7F7F" w:themeColor="text1" w:themeTint="80"/>
          <w:sz w:val="18"/>
          <w:szCs w:val="18"/>
        </w:rPr>
        <w:t>. 2018;54:644-651.</w:t>
      </w:r>
    </w:p>
    <w:p w14:paraId="72BBD8DD" w14:textId="77777777" w:rsidR="0028727D" w:rsidRPr="00236C34" w:rsidRDefault="00080213" w:rsidP="00236C34">
      <w:pPr>
        <w:pStyle w:val="ListParagraph"/>
        <w:numPr>
          <w:ilvl w:val="0"/>
          <w:numId w:val="36"/>
        </w:numPr>
        <w:autoSpaceDE w:val="0"/>
        <w:autoSpaceDN w:val="0"/>
        <w:adjustRightInd w:val="0"/>
        <w:spacing w:line="240" w:lineRule="exact"/>
        <w:rPr>
          <w:rFonts w:ascii="Arial" w:hAnsi="Arial" w:cs="Arial"/>
          <w:noProof/>
          <w:color w:val="7F7F7F" w:themeColor="text1" w:themeTint="80"/>
          <w:sz w:val="18"/>
          <w:szCs w:val="18"/>
        </w:rPr>
      </w:pPr>
      <w:r w:rsidRPr="00236C34">
        <w:rPr>
          <w:rFonts w:ascii="Arial" w:hAnsi="Arial" w:cs="Arial"/>
          <w:noProof/>
          <w:color w:val="7F7F7F" w:themeColor="text1" w:themeTint="80"/>
          <w:sz w:val="18"/>
          <w:szCs w:val="18"/>
        </w:rPr>
        <w:t xml:space="preserve">Right heart failure with left ventricular assist device implantation in children: an analysis of the Pedimacs registry database. Simpson, KE, Kirklin JK, Cantor RS, Mehegan M, Lamour JM, Guleserian KJ, Peng DM, and Pahl E. </w:t>
      </w:r>
      <w:r w:rsidRPr="00236C34">
        <w:rPr>
          <w:rFonts w:ascii="Arial" w:hAnsi="Arial" w:cs="Arial"/>
          <w:i/>
          <w:iCs/>
          <w:noProof/>
          <w:color w:val="7F7F7F" w:themeColor="text1" w:themeTint="80"/>
          <w:sz w:val="18"/>
          <w:szCs w:val="18"/>
        </w:rPr>
        <w:t xml:space="preserve">J Heart Lung Transplant 2020; article in press. </w:t>
      </w:r>
      <w:r w:rsidRPr="00236C34">
        <w:rPr>
          <w:rFonts w:ascii="Arial" w:hAnsi="Arial" w:cs="Arial"/>
          <w:noProof/>
          <w:color w:val="7F7F7F" w:themeColor="text1" w:themeTint="80"/>
          <w:sz w:val="18"/>
          <w:szCs w:val="18"/>
        </w:rPr>
        <w:t xml:space="preserve"> </w:t>
      </w:r>
    </w:p>
    <w:p w14:paraId="66F976AC" w14:textId="2878BBF8" w:rsidR="0028727D" w:rsidRPr="00030C5C" w:rsidRDefault="0028727D" w:rsidP="00236C34">
      <w:pPr>
        <w:pStyle w:val="ListParagraph"/>
        <w:numPr>
          <w:ilvl w:val="0"/>
          <w:numId w:val="36"/>
        </w:numPr>
        <w:autoSpaceDE w:val="0"/>
        <w:autoSpaceDN w:val="0"/>
        <w:adjustRightInd w:val="0"/>
        <w:spacing w:line="240" w:lineRule="exact"/>
        <w:rPr>
          <w:rFonts w:ascii="Arial" w:hAnsi="Arial" w:cs="Arial"/>
          <w:noProof/>
          <w:color w:val="7F7F7F" w:themeColor="text1" w:themeTint="80"/>
          <w:sz w:val="18"/>
          <w:szCs w:val="18"/>
        </w:rPr>
      </w:pPr>
      <w:r w:rsidRPr="00236C34">
        <w:rPr>
          <w:rFonts w:ascii="Arial" w:hAnsi="Arial" w:cs="Arial"/>
          <w:color w:val="7F7F7F" w:themeColor="text1" w:themeTint="80"/>
          <w:sz w:val="18"/>
          <w:szCs w:val="18"/>
        </w:rPr>
        <w:fldChar w:fldCharType="begin"/>
      </w:r>
      <w:r w:rsidRPr="00236C34">
        <w:rPr>
          <w:rFonts w:ascii="Arial" w:hAnsi="Arial" w:cs="Arial"/>
          <w:color w:val="7F7F7F" w:themeColor="text1" w:themeTint="80"/>
          <w:sz w:val="18"/>
          <w:szCs w:val="18"/>
        </w:rPr>
        <w:instrText xml:space="preserve"> ADDIN EN.REFLIST </w:instrText>
      </w:r>
      <w:r w:rsidRPr="00236C34">
        <w:rPr>
          <w:rFonts w:ascii="Arial" w:hAnsi="Arial" w:cs="Arial"/>
          <w:color w:val="7F7F7F" w:themeColor="text1" w:themeTint="80"/>
          <w:sz w:val="18"/>
          <w:szCs w:val="18"/>
        </w:rPr>
        <w:fldChar w:fldCharType="separate"/>
      </w:r>
      <w:r w:rsidRPr="00030C5C">
        <w:rPr>
          <w:rFonts w:ascii="Arial" w:hAnsi="Arial" w:cs="Arial"/>
          <w:noProof/>
          <w:color w:val="7F7F7F" w:themeColor="text1" w:themeTint="80"/>
          <w:sz w:val="18"/>
          <w:szCs w:val="18"/>
        </w:rPr>
        <w:t xml:space="preserve">Lorts A, VanderPluym C, Adachi I, Perry T, Alexander PMA, Almond CS, Auerbach SR, Barbaro RP, Bhavsar S, Bourque K, Conway J, Danziger-Isakov LA, Davies RR, Eghtesady P, Hirata Y, Ichord RN, Kormos RL, Kroslowitz R, Krucoff M, Lantz J, Mehegan M, Mehran R, Morales DLS, Murray J, Niebler RA, O'Connor MJ, Pagani FD, Peng DM, Rossano JW, Spitzer E, Steiner ME, Sutcliffe DL, Taylor JM, Villa CR, Wearden PD and Rosenthal D. ACTION-ARC Pediatric and Adult Congenital Heart Disease Ventricular Assist Device Adverse Event Definitions-2023. </w:t>
      </w:r>
      <w:r w:rsidRPr="00030C5C">
        <w:rPr>
          <w:rFonts w:ascii="Arial" w:hAnsi="Arial" w:cs="Arial"/>
          <w:i/>
          <w:noProof/>
          <w:color w:val="7F7F7F" w:themeColor="text1" w:themeTint="80"/>
          <w:sz w:val="18"/>
          <w:szCs w:val="18"/>
        </w:rPr>
        <w:t>ASAIO J</w:t>
      </w:r>
      <w:r w:rsidRPr="00030C5C">
        <w:rPr>
          <w:rFonts w:ascii="Arial" w:hAnsi="Arial" w:cs="Arial"/>
          <w:noProof/>
          <w:color w:val="7F7F7F" w:themeColor="text1" w:themeTint="80"/>
          <w:sz w:val="18"/>
          <w:szCs w:val="18"/>
        </w:rPr>
        <w:t>. 2024;70:911-919.</w:t>
      </w:r>
    </w:p>
    <w:p w14:paraId="424FEF57" w14:textId="6BFD141C" w:rsidR="00080213" w:rsidRDefault="0028727D" w:rsidP="00236C34">
      <w:pPr>
        <w:rPr>
          <w:rFonts w:ascii="Arial" w:hAnsi="Arial" w:cs="Arial"/>
          <w:color w:val="7F7F7F" w:themeColor="text1" w:themeTint="80"/>
          <w:sz w:val="18"/>
          <w:szCs w:val="18"/>
        </w:rPr>
      </w:pPr>
      <w:r w:rsidRPr="00236C34">
        <w:rPr>
          <w:rFonts w:ascii="Arial" w:hAnsi="Arial" w:cs="Arial"/>
          <w:color w:val="7F7F7F" w:themeColor="text1" w:themeTint="80"/>
          <w:sz w:val="18"/>
          <w:szCs w:val="18"/>
        </w:rPr>
        <w:fldChar w:fldCharType="end"/>
      </w:r>
    </w:p>
    <w:p w14:paraId="58140A41" w14:textId="77777777" w:rsidR="00236C34" w:rsidRPr="00B56E97" w:rsidRDefault="00236C34" w:rsidP="00236C34">
      <w:pPr>
        <w:spacing w:line="240" w:lineRule="exact"/>
        <w:rPr>
          <w:rFonts w:ascii="Arial" w:hAnsi="Arial" w:cs="Arial"/>
          <w:b/>
          <w:color w:val="578988"/>
          <w:spacing w:val="20"/>
          <w:sz w:val="18"/>
          <w:szCs w:val="18"/>
        </w:rPr>
      </w:pPr>
      <w:r w:rsidRPr="00B56E97">
        <w:rPr>
          <w:rFonts w:ascii="Arial" w:hAnsi="Arial" w:cs="Arial"/>
          <w:b/>
          <w:color w:val="578988"/>
          <w:spacing w:val="20"/>
          <w:sz w:val="18"/>
          <w:szCs w:val="18"/>
        </w:rPr>
        <w:t xml:space="preserve">AUTHORS </w:t>
      </w:r>
    </w:p>
    <w:p w14:paraId="13DA33C3" w14:textId="77777777" w:rsidR="00236C34" w:rsidRPr="00030C5C" w:rsidRDefault="00236C34" w:rsidP="00236C34">
      <w:pPr>
        <w:spacing w:line="240" w:lineRule="exact"/>
        <w:rPr>
          <w:rFonts w:ascii="Arial" w:hAnsi="Arial" w:cs="Arial"/>
          <w:color w:val="6C6C6C"/>
          <w:sz w:val="16"/>
          <w:szCs w:val="16"/>
          <w:lang w:val="sv-SE"/>
        </w:rPr>
      </w:pPr>
      <w:r w:rsidRPr="00030C5C">
        <w:rPr>
          <w:rFonts w:ascii="Arial" w:hAnsi="Arial" w:cs="Arial"/>
          <w:color w:val="6C6C6C"/>
          <w:sz w:val="16"/>
          <w:szCs w:val="16"/>
          <w:lang w:val="sv-SE"/>
        </w:rPr>
        <w:t xml:space="preserve">Sabrina Law, MD &amp; David Peng, MD </w:t>
      </w:r>
    </w:p>
    <w:p w14:paraId="350072A4" w14:textId="77777777" w:rsidR="00236C34" w:rsidRPr="00030C5C" w:rsidRDefault="00236C34" w:rsidP="00236C34">
      <w:pPr>
        <w:spacing w:line="240" w:lineRule="exact"/>
        <w:rPr>
          <w:rFonts w:ascii="Arial" w:hAnsi="Arial" w:cs="Arial"/>
          <w:color w:val="6C6C6C"/>
          <w:sz w:val="16"/>
          <w:szCs w:val="16"/>
          <w:lang w:val="sv-SE"/>
        </w:rPr>
      </w:pPr>
    </w:p>
    <w:p w14:paraId="6D3ADD42" w14:textId="77777777" w:rsidR="00236C34" w:rsidRPr="00B56E97" w:rsidRDefault="00236C34" w:rsidP="00236C34">
      <w:pPr>
        <w:spacing w:line="240" w:lineRule="exact"/>
        <w:rPr>
          <w:rFonts w:ascii="Arial" w:hAnsi="Arial" w:cs="Arial"/>
          <w:b/>
          <w:color w:val="578988"/>
          <w:spacing w:val="20"/>
          <w:sz w:val="18"/>
          <w:szCs w:val="18"/>
        </w:rPr>
      </w:pPr>
      <w:r w:rsidRPr="00B56E97">
        <w:rPr>
          <w:rFonts w:ascii="Arial" w:hAnsi="Arial" w:cs="Arial"/>
          <w:b/>
          <w:color w:val="578988"/>
          <w:spacing w:val="20"/>
          <w:sz w:val="18"/>
          <w:szCs w:val="18"/>
        </w:rPr>
        <w:t>CONTRIBUTING CENTERS</w:t>
      </w:r>
    </w:p>
    <w:p w14:paraId="06472B76" w14:textId="77777777" w:rsidR="00236C34" w:rsidRPr="00B56E97" w:rsidRDefault="00236C34" w:rsidP="00236C34">
      <w:pPr>
        <w:spacing w:line="240" w:lineRule="exact"/>
        <w:rPr>
          <w:rFonts w:ascii="Arial" w:hAnsi="Arial" w:cs="Arial"/>
          <w:color w:val="6C6C6C"/>
          <w:sz w:val="16"/>
          <w:szCs w:val="16"/>
        </w:rPr>
      </w:pPr>
      <w:r w:rsidRPr="00B56E97">
        <w:rPr>
          <w:rFonts w:ascii="Arial" w:hAnsi="Arial" w:cs="Arial"/>
          <w:color w:val="6C6C6C"/>
          <w:sz w:val="16"/>
          <w:szCs w:val="16"/>
        </w:rPr>
        <w:t>Morgan Stanley Children’s Hospital of New York Presbyterian &amp; C.S. Mott Children’s Hospital</w:t>
      </w:r>
    </w:p>
    <w:p w14:paraId="735AF25B" w14:textId="77777777" w:rsidR="00236C34" w:rsidRPr="00B56E97" w:rsidRDefault="00236C34" w:rsidP="00236C34">
      <w:pPr>
        <w:spacing w:line="240" w:lineRule="exact"/>
        <w:rPr>
          <w:rFonts w:ascii="Arial" w:hAnsi="Arial" w:cs="Arial"/>
          <w:b/>
          <w:i/>
          <w:color w:val="6C6C6C"/>
          <w:sz w:val="16"/>
          <w:szCs w:val="16"/>
        </w:rPr>
      </w:pPr>
    </w:p>
    <w:p w14:paraId="03107883" w14:textId="77777777" w:rsidR="00236C34" w:rsidRDefault="00236C34" w:rsidP="00236C34">
      <w:pPr>
        <w:spacing w:line="240" w:lineRule="exact"/>
        <w:rPr>
          <w:rFonts w:ascii="Arial" w:hAnsi="Arial" w:cs="Arial"/>
          <w:color w:val="6C6C6C"/>
          <w:sz w:val="16"/>
          <w:szCs w:val="16"/>
        </w:rPr>
      </w:pPr>
      <w:r w:rsidRPr="00B56E97">
        <w:rPr>
          <w:rFonts w:ascii="Arial" w:hAnsi="Arial" w:cs="Arial"/>
          <w:b/>
          <w:i/>
          <w:color w:val="6C6C6C"/>
          <w:sz w:val="16"/>
          <w:szCs w:val="16"/>
        </w:rPr>
        <w:t>Disclaimer:</w:t>
      </w:r>
      <w:r w:rsidRPr="00B56E97">
        <w:rPr>
          <w:rFonts w:ascii="Arial" w:hAnsi="Arial" w:cs="Arial"/>
          <w:i/>
          <w:color w:val="6C6C6C"/>
          <w:sz w:val="16"/>
          <w:szCs w:val="16"/>
        </w:rPr>
        <w:t xml:space="preserve"> 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w:t>
      </w:r>
      <w:proofErr w:type="gramStart"/>
      <w:r w:rsidRPr="00B56E97">
        <w:rPr>
          <w:rFonts w:ascii="Arial" w:hAnsi="Arial" w:cs="Arial"/>
          <w:i/>
          <w:color w:val="6C6C6C"/>
          <w:sz w:val="16"/>
          <w:szCs w:val="16"/>
        </w:rPr>
        <w:t>are</w:t>
      </w:r>
      <w:proofErr w:type="gramEnd"/>
      <w:r w:rsidRPr="00B56E97">
        <w:rPr>
          <w:rFonts w:ascii="Arial" w:hAnsi="Arial" w:cs="Arial"/>
          <w:i/>
          <w:color w:val="6C6C6C"/>
          <w:sz w:val="16"/>
          <w:szCs w:val="16"/>
        </w:rPr>
        <w:t xml:space="preserve"> based on </w:t>
      </w:r>
      <w:r w:rsidRPr="00236C34">
        <w:rPr>
          <w:rFonts w:ascii="Arial" w:hAnsi="Arial" w:cs="Arial"/>
          <w:i/>
          <w:color w:val="6C6C6C"/>
          <w:sz w:val="16"/>
          <w:szCs w:val="16"/>
        </w:rPr>
        <w:t>center practices, individual opinions, experiences, and, where available, published literature. Centers may choose to adapt this protocol to</w:t>
      </w:r>
      <w:r w:rsidRPr="00B56E97">
        <w:rPr>
          <w:rFonts w:ascii="Arial" w:hAnsi="Arial" w:cs="Arial"/>
          <w:i/>
          <w:color w:val="6C6C6C"/>
          <w:sz w:val="16"/>
          <w:szCs w:val="16"/>
        </w:rPr>
        <w:t xml:space="preserve"> include in their center-specific protocols with reference to ACTION with the understanding that these are meant as guidelines and not standard of care.  (Revised: 02/18/2020)</w:t>
      </w:r>
    </w:p>
    <w:p w14:paraId="64F2F7A9" w14:textId="77777777" w:rsidR="00236C34" w:rsidRPr="00236C34" w:rsidRDefault="00236C34" w:rsidP="005E2CBF">
      <w:pPr>
        <w:rPr>
          <w:rFonts w:ascii="Arial" w:hAnsi="Arial" w:cs="Arial"/>
          <w:color w:val="7F7F7F" w:themeColor="text1" w:themeTint="80"/>
          <w:sz w:val="18"/>
          <w:szCs w:val="18"/>
        </w:rPr>
      </w:pPr>
    </w:p>
    <w:sectPr w:rsidR="00236C34" w:rsidRPr="00236C34" w:rsidSect="00236C34">
      <w:headerReference w:type="default" r:id="rId9"/>
      <w:footerReference w:type="default" r:id="rId10"/>
      <w:headerReference w:type="first" r:id="rId11"/>
      <w:footerReference w:type="first" r:id="rId12"/>
      <w:pgSz w:w="12240" w:h="15840"/>
      <w:pgMar w:top="900" w:right="1620" w:bottom="1908"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A518" w14:textId="77777777" w:rsidR="007A4212" w:rsidRDefault="007A4212" w:rsidP="001F67B8">
      <w:r>
        <w:separator/>
      </w:r>
    </w:p>
  </w:endnote>
  <w:endnote w:type="continuationSeparator" w:id="0">
    <w:p w14:paraId="19143BFC" w14:textId="77777777" w:rsidR="007A4212" w:rsidRDefault="007A4212"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FCF70DD"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57BB624"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DA080" w14:textId="77777777" w:rsidR="007A4212" w:rsidRDefault="007A4212" w:rsidP="001F67B8">
      <w:r>
        <w:separator/>
      </w:r>
    </w:p>
  </w:footnote>
  <w:footnote w:type="continuationSeparator" w:id="0">
    <w:p w14:paraId="1C1C0B48" w14:textId="77777777" w:rsidR="007A4212" w:rsidRDefault="007A4212"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69046B7E" w:rsidR="001F67B8" w:rsidRDefault="001F67B8">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1637165308" name="Picture 1637165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37E41D06" w:rsidR="00454D58" w:rsidRDefault="00454D58">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750035936" name="Picture 75003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378EF"/>
    <w:multiLevelType w:val="hybridMultilevel"/>
    <w:tmpl w:val="993C212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33457"/>
    <w:multiLevelType w:val="hybridMultilevel"/>
    <w:tmpl w:val="3B34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73DC9"/>
    <w:multiLevelType w:val="hybridMultilevel"/>
    <w:tmpl w:val="40C63FEA"/>
    <w:lvl w:ilvl="0" w:tplc="CDC6D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266D53"/>
    <w:multiLevelType w:val="hybridMultilevel"/>
    <w:tmpl w:val="3F7CF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B87712"/>
    <w:multiLevelType w:val="hybridMultilevel"/>
    <w:tmpl w:val="BBB0EE40"/>
    <w:lvl w:ilvl="0" w:tplc="FF0403F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994DDE"/>
    <w:multiLevelType w:val="hybridMultilevel"/>
    <w:tmpl w:val="FB5A3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94EE8"/>
    <w:multiLevelType w:val="hybridMultilevel"/>
    <w:tmpl w:val="D63EC1E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5"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0418F"/>
    <w:multiLevelType w:val="hybridMultilevel"/>
    <w:tmpl w:val="3926BF46"/>
    <w:lvl w:ilvl="0" w:tplc="98BE5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6A6114"/>
    <w:multiLevelType w:val="hybridMultilevel"/>
    <w:tmpl w:val="0DB6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4E4860"/>
    <w:multiLevelType w:val="hybridMultilevel"/>
    <w:tmpl w:val="7E749BD0"/>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2"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FA7A74"/>
    <w:multiLevelType w:val="hybridMultilevel"/>
    <w:tmpl w:val="F768D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0A1ED2"/>
    <w:multiLevelType w:val="hybridMultilevel"/>
    <w:tmpl w:val="1C240890"/>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9" w15:restartNumberingAfterBreak="0">
    <w:nsid w:val="57354CAB"/>
    <w:multiLevelType w:val="hybridMultilevel"/>
    <w:tmpl w:val="DFB01604"/>
    <w:lvl w:ilvl="0" w:tplc="4E4C1BF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766574"/>
    <w:multiLevelType w:val="hybridMultilevel"/>
    <w:tmpl w:val="AB7E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DC23AC"/>
    <w:multiLevelType w:val="hybridMultilevel"/>
    <w:tmpl w:val="1462724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DCC6E3E"/>
    <w:multiLevelType w:val="hybridMultilevel"/>
    <w:tmpl w:val="8836F1BC"/>
    <w:lvl w:ilvl="0" w:tplc="04090001">
      <w:start w:val="1"/>
      <w:numFmt w:val="bullet"/>
      <w:lvlText w:val=""/>
      <w:lvlJc w:val="left"/>
      <w:pPr>
        <w:ind w:left="2112" w:hanging="360"/>
      </w:pPr>
      <w:rPr>
        <w:rFonts w:ascii="Symbol" w:hAnsi="Symbol" w:hint="default"/>
      </w:rPr>
    </w:lvl>
    <w:lvl w:ilvl="1" w:tplc="04090003" w:tentative="1">
      <w:start w:val="1"/>
      <w:numFmt w:val="bullet"/>
      <w:lvlText w:val="o"/>
      <w:lvlJc w:val="left"/>
      <w:pPr>
        <w:ind w:left="2832" w:hanging="360"/>
      </w:pPr>
      <w:rPr>
        <w:rFonts w:ascii="Courier New" w:hAnsi="Courier New" w:cs="Courier New" w:hint="default"/>
      </w:rPr>
    </w:lvl>
    <w:lvl w:ilvl="2" w:tplc="04090005" w:tentative="1">
      <w:start w:val="1"/>
      <w:numFmt w:val="bullet"/>
      <w:lvlText w:val=""/>
      <w:lvlJc w:val="left"/>
      <w:pPr>
        <w:ind w:left="3552" w:hanging="360"/>
      </w:pPr>
      <w:rPr>
        <w:rFonts w:ascii="Wingdings" w:hAnsi="Wingdings" w:hint="default"/>
      </w:rPr>
    </w:lvl>
    <w:lvl w:ilvl="3" w:tplc="04090001" w:tentative="1">
      <w:start w:val="1"/>
      <w:numFmt w:val="bullet"/>
      <w:lvlText w:val=""/>
      <w:lvlJc w:val="left"/>
      <w:pPr>
        <w:ind w:left="4272" w:hanging="360"/>
      </w:pPr>
      <w:rPr>
        <w:rFonts w:ascii="Symbol" w:hAnsi="Symbol" w:hint="default"/>
      </w:rPr>
    </w:lvl>
    <w:lvl w:ilvl="4" w:tplc="04090003" w:tentative="1">
      <w:start w:val="1"/>
      <w:numFmt w:val="bullet"/>
      <w:lvlText w:val="o"/>
      <w:lvlJc w:val="left"/>
      <w:pPr>
        <w:ind w:left="4992" w:hanging="360"/>
      </w:pPr>
      <w:rPr>
        <w:rFonts w:ascii="Courier New" w:hAnsi="Courier New" w:cs="Courier New" w:hint="default"/>
      </w:rPr>
    </w:lvl>
    <w:lvl w:ilvl="5" w:tplc="04090005" w:tentative="1">
      <w:start w:val="1"/>
      <w:numFmt w:val="bullet"/>
      <w:lvlText w:val=""/>
      <w:lvlJc w:val="left"/>
      <w:pPr>
        <w:ind w:left="5712" w:hanging="360"/>
      </w:pPr>
      <w:rPr>
        <w:rFonts w:ascii="Wingdings" w:hAnsi="Wingdings" w:hint="default"/>
      </w:rPr>
    </w:lvl>
    <w:lvl w:ilvl="6" w:tplc="04090001" w:tentative="1">
      <w:start w:val="1"/>
      <w:numFmt w:val="bullet"/>
      <w:lvlText w:val=""/>
      <w:lvlJc w:val="left"/>
      <w:pPr>
        <w:ind w:left="6432" w:hanging="360"/>
      </w:pPr>
      <w:rPr>
        <w:rFonts w:ascii="Symbol" w:hAnsi="Symbol" w:hint="default"/>
      </w:rPr>
    </w:lvl>
    <w:lvl w:ilvl="7" w:tplc="04090003" w:tentative="1">
      <w:start w:val="1"/>
      <w:numFmt w:val="bullet"/>
      <w:lvlText w:val="o"/>
      <w:lvlJc w:val="left"/>
      <w:pPr>
        <w:ind w:left="7152" w:hanging="360"/>
      </w:pPr>
      <w:rPr>
        <w:rFonts w:ascii="Courier New" w:hAnsi="Courier New" w:cs="Courier New" w:hint="default"/>
      </w:rPr>
    </w:lvl>
    <w:lvl w:ilvl="8" w:tplc="04090005" w:tentative="1">
      <w:start w:val="1"/>
      <w:numFmt w:val="bullet"/>
      <w:lvlText w:val=""/>
      <w:lvlJc w:val="left"/>
      <w:pPr>
        <w:ind w:left="7872" w:hanging="360"/>
      </w:pPr>
      <w:rPr>
        <w:rFonts w:ascii="Wingdings" w:hAnsi="Wingdings" w:hint="default"/>
      </w:rPr>
    </w:lvl>
  </w:abstractNum>
  <w:abstractNum w:abstractNumId="39"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EBA337F"/>
    <w:multiLevelType w:val="hybridMultilevel"/>
    <w:tmpl w:val="BE9ABE0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B3558B"/>
    <w:multiLevelType w:val="hybridMultilevel"/>
    <w:tmpl w:val="6F4A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3398027">
    <w:abstractNumId w:val="41"/>
  </w:num>
  <w:num w:numId="2" w16cid:durableId="1338145707">
    <w:abstractNumId w:val="20"/>
  </w:num>
  <w:num w:numId="3" w16cid:durableId="1603301939">
    <w:abstractNumId w:val="0"/>
  </w:num>
  <w:num w:numId="4" w16cid:durableId="1475100415">
    <w:abstractNumId w:val="43"/>
  </w:num>
  <w:num w:numId="5" w16cid:durableId="115372610">
    <w:abstractNumId w:val="2"/>
  </w:num>
  <w:num w:numId="6" w16cid:durableId="1978603820">
    <w:abstractNumId w:val="5"/>
  </w:num>
  <w:num w:numId="7" w16cid:durableId="369262514">
    <w:abstractNumId w:val="22"/>
  </w:num>
  <w:num w:numId="8" w16cid:durableId="2001077751">
    <w:abstractNumId w:val="35"/>
  </w:num>
  <w:num w:numId="9" w16cid:durableId="1289241821">
    <w:abstractNumId w:val="23"/>
  </w:num>
  <w:num w:numId="10" w16cid:durableId="963733173">
    <w:abstractNumId w:val="33"/>
  </w:num>
  <w:num w:numId="11" w16cid:durableId="45374023">
    <w:abstractNumId w:val="9"/>
  </w:num>
  <w:num w:numId="12" w16cid:durableId="1383015402">
    <w:abstractNumId w:val="30"/>
  </w:num>
  <w:num w:numId="13" w16cid:durableId="236131532">
    <w:abstractNumId w:val="32"/>
  </w:num>
  <w:num w:numId="14" w16cid:durableId="2039578149">
    <w:abstractNumId w:val="16"/>
  </w:num>
  <w:num w:numId="15" w16cid:durableId="841700048">
    <w:abstractNumId w:val="19"/>
  </w:num>
  <w:num w:numId="16" w16cid:durableId="161316278">
    <w:abstractNumId w:val="24"/>
  </w:num>
  <w:num w:numId="17" w16cid:durableId="31656779">
    <w:abstractNumId w:val="10"/>
  </w:num>
  <w:num w:numId="18" w16cid:durableId="428280839">
    <w:abstractNumId w:val="39"/>
  </w:num>
  <w:num w:numId="19" w16cid:durableId="1803385693">
    <w:abstractNumId w:val="25"/>
  </w:num>
  <w:num w:numId="20" w16cid:durableId="1750734362">
    <w:abstractNumId w:val="31"/>
  </w:num>
  <w:num w:numId="21" w16cid:durableId="252515977">
    <w:abstractNumId w:val="42"/>
  </w:num>
  <w:num w:numId="22" w16cid:durableId="1612778963">
    <w:abstractNumId w:val="26"/>
  </w:num>
  <w:num w:numId="23" w16cid:durableId="983702465">
    <w:abstractNumId w:val="4"/>
  </w:num>
  <w:num w:numId="24" w16cid:durableId="283076594">
    <w:abstractNumId w:val="1"/>
  </w:num>
  <w:num w:numId="25" w16cid:durableId="403063355">
    <w:abstractNumId w:val="8"/>
  </w:num>
  <w:num w:numId="26" w16cid:durableId="2131850536">
    <w:abstractNumId w:val="34"/>
  </w:num>
  <w:num w:numId="27" w16cid:durableId="1297570223">
    <w:abstractNumId w:val="15"/>
  </w:num>
  <w:num w:numId="28" w16cid:durableId="446583267">
    <w:abstractNumId w:val="17"/>
  </w:num>
  <w:num w:numId="29" w16cid:durableId="1053381572">
    <w:abstractNumId w:val="29"/>
  </w:num>
  <w:num w:numId="30" w16cid:durableId="1329598773">
    <w:abstractNumId w:val="38"/>
  </w:num>
  <w:num w:numId="31" w16cid:durableId="1407991579">
    <w:abstractNumId w:val="37"/>
  </w:num>
  <w:num w:numId="32" w16cid:durableId="2030982605">
    <w:abstractNumId w:val="40"/>
  </w:num>
  <w:num w:numId="33" w16cid:durableId="1778209512">
    <w:abstractNumId w:val="12"/>
  </w:num>
  <w:num w:numId="34" w16cid:durableId="416288876">
    <w:abstractNumId w:val="7"/>
  </w:num>
  <w:num w:numId="35" w16cid:durableId="2012953061">
    <w:abstractNumId w:val="21"/>
  </w:num>
  <w:num w:numId="36" w16cid:durableId="1433936442">
    <w:abstractNumId w:val="13"/>
  </w:num>
  <w:num w:numId="37" w16cid:durableId="1073163071">
    <w:abstractNumId w:val="14"/>
  </w:num>
  <w:num w:numId="38" w16cid:durableId="358749990">
    <w:abstractNumId w:val="3"/>
  </w:num>
  <w:num w:numId="39" w16cid:durableId="182475418">
    <w:abstractNumId w:val="28"/>
  </w:num>
  <w:num w:numId="40" w16cid:durableId="1129787472">
    <w:abstractNumId w:val="27"/>
  </w:num>
  <w:num w:numId="41" w16cid:durableId="1263029812">
    <w:abstractNumId w:val="6"/>
  </w:num>
  <w:num w:numId="42" w16cid:durableId="1737699426">
    <w:abstractNumId w:val="44"/>
  </w:num>
  <w:num w:numId="43" w16cid:durableId="7875753">
    <w:abstractNumId w:val="11"/>
  </w:num>
  <w:num w:numId="44" w16cid:durableId="507017958">
    <w:abstractNumId w:val="36"/>
  </w:num>
  <w:num w:numId="45" w16cid:durableId="18937286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vwetssqtv0pmew5vcpxwradsfdfef0xawx&quot;&gt;My EndNote Library&lt;record-ids&gt;&lt;item&gt;1899&lt;/item&gt;&lt;/record-ids&gt;&lt;/item&gt;&lt;/Libraries&gt;"/>
  </w:docVars>
  <w:rsids>
    <w:rsidRoot w:val="00F25D13"/>
    <w:rsid w:val="00005968"/>
    <w:rsid w:val="00006A6C"/>
    <w:rsid w:val="00022A7A"/>
    <w:rsid w:val="00030C5C"/>
    <w:rsid w:val="00032B68"/>
    <w:rsid w:val="00047208"/>
    <w:rsid w:val="00063D3E"/>
    <w:rsid w:val="00065F8E"/>
    <w:rsid w:val="0007291F"/>
    <w:rsid w:val="00080213"/>
    <w:rsid w:val="000A072E"/>
    <w:rsid w:val="000A6BAC"/>
    <w:rsid w:val="000C709A"/>
    <w:rsid w:val="000D2867"/>
    <w:rsid w:val="000E3352"/>
    <w:rsid w:val="000F6A1E"/>
    <w:rsid w:val="00107908"/>
    <w:rsid w:val="00111C0D"/>
    <w:rsid w:val="00122D3E"/>
    <w:rsid w:val="00126141"/>
    <w:rsid w:val="001315A0"/>
    <w:rsid w:val="00150197"/>
    <w:rsid w:val="001524DA"/>
    <w:rsid w:val="00182752"/>
    <w:rsid w:val="0018740C"/>
    <w:rsid w:val="00192198"/>
    <w:rsid w:val="001A0DF9"/>
    <w:rsid w:val="001B448D"/>
    <w:rsid w:val="001C6C74"/>
    <w:rsid w:val="001E0B81"/>
    <w:rsid w:val="001F67B8"/>
    <w:rsid w:val="00212263"/>
    <w:rsid w:val="00215A99"/>
    <w:rsid w:val="00231EEA"/>
    <w:rsid w:val="00236C34"/>
    <w:rsid w:val="0024372C"/>
    <w:rsid w:val="00245B4D"/>
    <w:rsid w:val="00256B45"/>
    <w:rsid w:val="00257217"/>
    <w:rsid w:val="0026196D"/>
    <w:rsid w:val="00276F63"/>
    <w:rsid w:val="00282864"/>
    <w:rsid w:val="0028727D"/>
    <w:rsid w:val="002A57D6"/>
    <w:rsid w:val="002B3C65"/>
    <w:rsid w:val="002C6128"/>
    <w:rsid w:val="002D549A"/>
    <w:rsid w:val="002E7CC9"/>
    <w:rsid w:val="002F357E"/>
    <w:rsid w:val="002F452D"/>
    <w:rsid w:val="00303239"/>
    <w:rsid w:val="00320EA7"/>
    <w:rsid w:val="00330581"/>
    <w:rsid w:val="00345392"/>
    <w:rsid w:val="003514FD"/>
    <w:rsid w:val="00361191"/>
    <w:rsid w:val="003635D4"/>
    <w:rsid w:val="003817FD"/>
    <w:rsid w:val="003919B0"/>
    <w:rsid w:val="0039305C"/>
    <w:rsid w:val="00397957"/>
    <w:rsid w:val="003E5AF6"/>
    <w:rsid w:val="003F53EB"/>
    <w:rsid w:val="003F70E1"/>
    <w:rsid w:val="004028C8"/>
    <w:rsid w:val="00404D9C"/>
    <w:rsid w:val="0041226A"/>
    <w:rsid w:val="00414442"/>
    <w:rsid w:val="0042725E"/>
    <w:rsid w:val="004417A4"/>
    <w:rsid w:val="00452050"/>
    <w:rsid w:val="00454D58"/>
    <w:rsid w:val="00464A11"/>
    <w:rsid w:val="004801B2"/>
    <w:rsid w:val="004A2124"/>
    <w:rsid w:val="004A2FB6"/>
    <w:rsid w:val="004A30EF"/>
    <w:rsid w:val="004B6447"/>
    <w:rsid w:val="004C5911"/>
    <w:rsid w:val="004D688A"/>
    <w:rsid w:val="004E169B"/>
    <w:rsid w:val="004E4856"/>
    <w:rsid w:val="004F3359"/>
    <w:rsid w:val="004F7453"/>
    <w:rsid w:val="0052760F"/>
    <w:rsid w:val="0054216C"/>
    <w:rsid w:val="00546BEA"/>
    <w:rsid w:val="005478D5"/>
    <w:rsid w:val="00550819"/>
    <w:rsid w:val="00550D2B"/>
    <w:rsid w:val="00581794"/>
    <w:rsid w:val="00581807"/>
    <w:rsid w:val="00594A14"/>
    <w:rsid w:val="00594BDE"/>
    <w:rsid w:val="005A0D5F"/>
    <w:rsid w:val="005C3C9E"/>
    <w:rsid w:val="005C68E7"/>
    <w:rsid w:val="005D4537"/>
    <w:rsid w:val="005E2CBF"/>
    <w:rsid w:val="005F35ED"/>
    <w:rsid w:val="00673F97"/>
    <w:rsid w:val="00675B36"/>
    <w:rsid w:val="006B753E"/>
    <w:rsid w:val="00701A67"/>
    <w:rsid w:val="00754AB7"/>
    <w:rsid w:val="007575DC"/>
    <w:rsid w:val="00781B1F"/>
    <w:rsid w:val="00785549"/>
    <w:rsid w:val="00793A7E"/>
    <w:rsid w:val="007A4212"/>
    <w:rsid w:val="007A7219"/>
    <w:rsid w:val="007B36AE"/>
    <w:rsid w:val="007B522E"/>
    <w:rsid w:val="007B544F"/>
    <w:rsid w:val="007C7746"/>
    <w:rsid w:val="007C79E3"/>
    <w:rsid w:val="007D2998"/>
    <w:rsid w:val="007D78EC"/>
    <w:rsid w:val="00825A78"/>
    <w:rsid w:val="00850813"/>
    <w:rsid w:val="00871340"/>
    <w:rsid w:val="008734CA"/>
    <w:rsid w:val="00892F3C"/>
    <w:rsid w:val="00895D65"/>
    <w:rsid w:val="008A423A"/>
    <w:rsid w:val="008B4FB7"/>
    <w:rsid w:val="00906150"/>
    <w:rsid w:val="0091241A"/>
    <w:rsid w:val="009608A1"/>
    <w:rsid w:val="00974AA9"/>
    <w:rsid w:val="00984F02"/>
    <w:rsid w:val="009B1CA4"/>
    <w:rsid w:val="009B3D8C"/>
    <w:rsid w:val="009B5B8B"/>
    <w:rsid w:val="009C7AF1"/>
    <w:rsid w:val="009D11D3"/>
    <w:rsid w:val="009D7D4E"/>
    <w:rsid w:val="009E1A2A"/>
    <w:rsid w:val="009F59CB"/>
    <w:rsid w:val="00A04232"/>
    <w:rsid w:val="00A06B38"/>
    <w:rsid w:val="00A35749"/>
    <w:rsid w:val="00A36E8E"/>
    <w:rsid w:val="00A6305D"/>
    <w:rsid w:val="00A743B6"/>
    <w:rsid w:val="00A75607"/>
    <w:rsid w:val="00A80D83"/>
    <w:rsid w:val="00A90CE2"/>
    <w:rsid w:val="00A93B50"/>
    <w:rsid w:val="00AB160D"/>
    <w:rsid w:val="00AB43E0"/>
    <w:rsid w:val="00AB52B9"/>
    <w:rsid w:val="00AC6DE0"/>
    <w:rsid w:val="00AE24A6"/>
    <w:rsid w:val="00AE2561"/>
    <w:rsid w:val="00AE463E"/>
    <w:rsid w:val="00AF2DE1"/>
    <w:rsid w:val="00B17807"/>
    <w:rsid w:val="00B24D51"/>
    <w:rsid w:val="00B3785C"/>
    <w:rsid w:val="00B415AA"/>
    <w:rsid w:val="00B56E97"/>
    <w:rsid w:val="00B60C4B"/>
    <w:rsid w:val="00B6337B"/>
    <w:rsid w:val="00B6796D"/>
    <w:rsid w:val="00B72F24"/>
    <w:rsid w:val="00B73D6A"/>
    <w:rsid w:val="00B857C5"/>
    <w:rsid w:val="00BA3975"/>
    <w:rsid w:val="00BB1E09"/>
    <w:rsid w:val="00BB636D"/>
    <w:rsid w:val="00BD6787"/>
    <w:rsid w:val="00C04F60"/>
    <w:rsid w:val="00C0554D"/>
    <w:rsid w:val="00C43F82"/>
    <w:rsid w:val="00C57251"/>
    <w:rsid w:val="00C65300"/>
    <w:rsid w:val="00C7326C"/>
    <w:rsid w:val="00C82387"/>
    <w:rsid w:val="00CA1DA3"/>
    <w:rsid w:val="00CA1DEF"/>
    <w:rsid w:val="00CB064E"/>
    <w:rsid w:val="00CB1BE2"/>
    <w:rsid w:val="00CB64B8"/>
    <w:rsid w:val="00CC3167"/>
    <w:rsid w:val="00CD1FA3"/>
    <w:rsid w:val="00CD3E37"/>
    <w:rsid w:val="00D01928"/>
    <w:rsid w:val="00D054EE"/>
    <w:rsid w:val="00D15A2A"/>
    <w:rsid w:val="00D33ACD"/>
    <w:rsid w:val="00D67398"/>
    <w:rsid w:val="00D7548A"/>
    <w:rsid w:val="00D76FC1"/>
    <w:rsid w:val="00DA7BDA"/>
    <w:rsid w:val="00DB3081"/>
    <w:rsid w:val="00DE42E1"/>
    <w:rsid w:val="00DE5216"/>
    <w:rsid w:val="00E063ED"/>
    <w:rsid w:val="00E17724"/>
    <w:rsid w:val="00E20A57"/>
    <w:rsid w:val="00E218C7"/>
    <w:rsid w:val="00E41D45"/>
    <w:rsid w:val="00E51F6B"/>
    <w:rsid w:val="00E60F6C"/>
    <w:rsid w:val="00E64A83"/>
    <w:rsid w:val="00E72581"/>
    <w:rsid w:val="00E96A91"/>
    <w:rsid w:val="00EC044F"/>
    <w:rsid w:val="00EC2695"/>
    <w:rsid w:val="00ED3883"/>
    <w:rsid w:val="00EE2DE3"/>
    <w:rsid w:val="00EF5B53"/>
    <w:rsid w:val="00EF7224"/>
    <w:rsid w:val="00F043A4"/>
    <w:rsid w:val="00F25D13"/>
    <w:rsid w:val="00F6731B"/>
    <w:rsid w:val="00F7137C"/>
    <w:rsid w:val="00F80BDF"/>
    <w:rsid w:val="00F858A4"/>
    <w:rsid w:val="00FA4F8A"/>
    <w:rsid w:val="00FB32D1"/>
    <w:rsid w:val="00FB45FD"/>
    <w:rsid w:val="00FD5280"/>
    <w:rsid w:val="00FD7F1D"/>
    <w:rsid w:val="00FE25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link w:val="ListParagraphChar"/>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paragraph" w:styleId="NormalWeb">
    <w:name w:val="Normal (Web)"/>
    <w:basedOn w:val="Normal"/>
    <w:uiPriority w:val="99"/>
    <w:semiHidden/>
    <w:unhideWhenUsed/>
    <w:rsid w:val="00F7137C"/>
    <w:rPr>
      <w:rFonts w:ascii="Times New Roman" w:hAnsi="Times New Roman" w:cs="Times New Roman"/>
    </w:rPr>
  </w:style>
  <w:style w:type="character" w:styleId="Hyperlink">
    <w:name w:val="Hyperlink"/>
    <w:basedOn w:val="DefaultParagraphFont"/>
    <w:uiPriority w:val="99"/>
    <w:unhideWhenUsed/>
    <w:rsid w:val="00A35749"/>
    <w:rPr>
      <w:color w:val="CCCCCC" w:themeColor="hyperlink"/>
      <w:u w:val="single"/>
    </w:rPr>
  </w:style>
  <w:style w:type="paragraph" w:styleId="Revision">
    <w:name w:val="Revision"/>
    <w:hidden/>
    <w:uiPriority w:val="99"/>
    <w:semiHidden/>
    <w:rsid w:val="002B3C65"/>
  </w:style>
  <w:style w:type="paragraph" w:customStyle="1" w:styleId="EndNoteBibliographyTitle">
    <w:name w:val="EndNote Bibliography Title"/>
    <w:basedOn w:val="Normal"/>
    <w:link w:val="EndNoteBibliographyTitleChar"/>
    <w:rsid w:val="0028727D"/>
    <w:pPr>
      <w:jc w:val="center"/>
    </w:pPr>
    <w:rPr>
      <w:rFonts w:ascii="Calibri" w:hAnsi="Calibri" w:cs="Calibri"/>
    </w:rPr>
  </w:style>
  <w:style w:type="character" w:customStyle="1" w:styleId="ListParagraphChar">
    <w:name w:val="List Paragraph Char"/>
    <w:basedOn w:val="DefaultParagraphFont"/>
    <w:link w:val="ListParagraph"/>
    <w:uiPriority w:val="34"/>
    <w:rsid w:val="0028727D"/>
  </w:style>
  <w:style w:type="character" w:customStyle="1" w:styleId="EndNoteBibliographyTitleChar">
    <w:name w:val="EndNote Bibliography Title Char"/>
    <w:basedOn w:val="ListParagraphChar"/>
    <w:link w:val="EndNoteBibliographyTitle"/>
    <w:rsid w:val="0028727D"/>
    <w:rPr>
      <w:rFonts w:ascii="Calibri" w:hAnsi="Calibri" w:cs="Calibri"/>
    </w:rPr>
  </w:style>
  <w:style w:type="paragraph" w:customStyle="1" w:styleId="EndNoteBibliography">
    <w:name w:val="EndNote Bibliography"/>
    <w:basedOn w:val="Normal"/>
    <w:link w:val="EndNoteBibliographyChar"/>
    <w:rsid w:val="0028727D"/>
    <w:rPr>
      <w:rFonts w:ascii="Calibri" w:hAnsi="Calibri" w:cs="Calibri"/>
    </w:rPr>
  </w:style>
  <w:style w:type="character" w:customStyle="1" w:styleId="EndNoteBibliographyChar">
    <w:name w:val="EndNote Bibliography Char"/>
    <w:basedOn w:val="ListParagraphChar"/>
    <w:link w:val="EndNoteBibliography"/>
    <w:rsid w:val="0028727D"/>
    <w:rPr>
      <w:rFonts w:ascii="Calibri" w:hAnsi="Calibri" w:cs="Calibri"/>
    </w:rPr>
  </w:style>
  <w:style w:type="character" w:styleId="FollowedHyperlink">
    <w:name w:val="FollowedHyperlink"/>
    <w:basedOn w:val="DefaultParagraphFont"/>
    <w:uiPriority w:val="99"/>
    <w:semiHidden/>
    <w:unhideWhenUsed/>
    <w:rsid w:val="00236C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134944">
      <w:bodyDiv w:val="1"/>
      <w:marLeft w:val="0"/>
      <w:marRight w:val="0"/>
      <w:marTop w:val="0"/>
      <w:marBottom w:val="0"/>
      <w:divBdr>
        <w:top w:val="none" w:sz="0" w:space="0" w:color="auto"/>
        <w:left w:val="none" w:sz="0" w:space="0" w:color="auto"/>
        <w:bottom w:val="none" w:sz="0" w:space="0" w:color="auto"/>
        <w:right w:val="none" w:sz="0" w:space="0" w:color="auto"/>
      </w:divBdr>
    </w:div>
    <w:div w:id="667098971">
      <w:bodyDiv w:val="1"/>
      <w:marLeft w:val="0"/>
      <w:marRight w:val="0"/>
      <w:marTop w:val="0"/>
      <w:marBottom w:val="0"/>
      <w:divBdr>
        <w:top w:val="none" w:sz="0" w:space="0" w:color="auto"/>
        <w:left w:val="none" w:sz="0" w:space="0" w:color="auto"/>
        <w:bottom w:val="none" w:sz="0" w:space="0" w:color="auto"/>
        <w:right w:val="none" w:sz="0" w:space="0" w:color="auto"/>
      </w:divBdr>
      <w:divsChild>
        <w:div w:id="1722244798">
          <w:marLeft w:val="0"/>
          <w:marRight w:val="0"/>
          <w:marTop w:val="0"/>
          <w:marBottom w:val="0"/>
          <w:divBdr>
            <w:top w:val="none" w:sz="0" w:space="0" w:color="auto"/>
            <w:left w:val="none" w:sz="0" w:space="0" w:color="auto"/>
            <w:bottom w:val="none" w:sz="0" w:space="0" w:color="auto"/>
            <w:right w:val="none" w:sz="0" w:space="0" w:color="auto"/>
          </w:divBdr>
          <w:divsChild>
            <w:div w:id="474176905">
              <w:marLeft w:val="0"/>
              <w:marRight w:val="0"/>
              <w:marTop w:val="0"/>
              <w:marBottom w:val="0"/>
              <w:divBdr>
                <w:top w:val="none" w:sz="0" w:space="0" w:color="auto"/>
                <w:left w:val="none" w:sz="0" w:space="0" w:color="auto"/>
                <w:bottom w:val="none" w:sz="0" w:space="0" w:color="auto"/>
                <w:right w:val="none" w:sz="0" w:space="0" w:color="auto"/>
              </w:divBdr>
            </w:div>
          </w:divsChild>
        </w:div>
        <w:div w:id="1047683580">
          <w:marLeft w:val="0"/>
          <w:marRight w:val="0"/>
          <w:marTop w:val="0"/>
          <w:marBottom w:val="0"/>
          <w:divBdr>
            <w:top w:val="none" w:sz="0" w:space="0" w:color="auto"/>
            <w:left w:val="none" w:sz="0" w:space="0" w:color="auto"/>
            <w:bottom w:val="none" w:sz="0" w:space="0" w:color="auto"/>
            <w:right w:val="none" w:sz="0" w:space="0" w:color="auto"/>
          </w:divBdr>
        </w:div>
        <w:div w:id="553782597">
          <w:marLeft w:val="0"/>
          <w:marRight w:val="0"/>
          <w:marTop w:val="0"/>
          <w:marBottom w:val="0"/>
          <w:divBdr>
            <w:top w:val="none" w:sz="0" w:space="0" w:color="auto"/>
            <w:left w:val="none" w:sz="0" w:space="0" w:color="auto"/>
            <w:bottom w:val="none" w:sz="0" w:space="0" w:color="auto"/>
            <w:right w:val="none" w:sz="0" w:space="0" w:color="auto"/>
          </w:divBdr>
        </w:div>
      </w:divsChild>
    </w:div>
    <w:div w:id="1334409477">
      <w:bodyDiv w:val="1"/>
      <w:marLeft w:val="0"/>
      <w:marRight w:val="0"/>
      <w:marTop w:val="0"/>
      <w:marBottom w:val="0"/>
      <w:divBdr>
        <w:top w:val="none" w:sz="0" w:space="0" w:color="auto"/>
        <w:left w:val="none" w:sz="0" w:space="0" w:color="auto"/>
        <w:bottom w:val="none" w:sz="0" w:space="0" w:color="auto"/>
        <w:right w:val="none" w:sz="0" w:space="0" w:color="auto"/>
      </w:divBdr>
    </w:div>
    <w:div w:id="1364212721">
      <w:bodyDiv w:val="1"/>
      <w:marLeft w:val="0"/>
      <w:marRight w:val="0"/>
      <w:marTop w:val="0"/>
      <w:marBottom w:val="0"/>
      <w:divBdr>
        <w:top w:val="none" w:sz="0" w:space="0" w:color="auto"/>
        <w:left w:val="none" w:sz="0" w:space="0" w:color="auto"/>
        <w:bottom w:val="none" w:sz="0" w:space="0" w:color="auto"/>
        <w:right w:val="none" w:sz="0" w:space="0" w:color="auto"/>
      </w:divBdr>
    </w:div>
    <w:div w:id="2031058852">
      <w:bodyDiv w:val="1"/>
      <w:marLeft w:val="0"/>
      <w:marRight w:val="0"/>
      <w:marTop w:val="0"/>
      <w:marBottom w:val="0"/>
      <w:divBdr>
        <w:top w:val="none" w:sz="0" w:space="0" w:color="auto"/>
        <w:left w:val="none" w:sz="0" w:space="0" w:color="auto"/>
        <w:bottom w:val="none" w:sz="0" w:space="0" w:color="auto"/>
        <w:right w:val="none" w:sz="0" w:space="0" w:color="auto"/>
      </w:divBdr>
    </w:div>
    <w:div w:id="2049182643">
      <w:bodyDiv w:val="1"/>
      <w:marLeft w:val="0"/>
      <w:marRight w:val="0"/>
      <w:marTop w:val="0"/>
      <w:marBottom w:val="0"/>
      <w:divBdr>
        <w:top w:val="none" w:sz="0" w:space="0" w:color="auto"/>
        <w:left w:val="none" w:sz="0" w:space="0" w:color="auto"/>
        <w:bottom w:val="none" w:sz="0" w:space="0" w:color="auto"/>
        <w:right w:val="none" w:sz="0" w:space="0" w:color="auto"/>
      </w:divBdr>
    </w:div>
    <w:div w:id="2115856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medicine/intermacs/images/protocol_5.0/appendix_a/AE-Definitions-Final-02-4-2016.doc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TION">
      <a:dk1>
        <a:sysClr val="windowText" lastClr="000000"/>
      </a:dk1>
      <a:lt1>
        <a:sysClr val="window" lastClr="FFFFFF"/>
      </a:lt1>
      <a:dk2>
        <a:srgbClr val="44546A"/>
      </a:dk2>
      <a:lt2>
        <a:srgbClr val="E7E6E6"/>
      </a:lt2>
      <a:accent1>
        <a:srgbClr val="7CC8C5"/>
      </a:accent1>
      <a:accent2>
        <a:srgbClr val="589095"/>
      </a:accent2>
      <a:accent3>
        <a:srgbClr val="E0DA3C"/>
      </a:accent3>
      <a:accent4>
        <a:srgbClr val="F79548"/>
      </a:accent4>
      <a:accent5>
        <a:srgbClr val="C76BAB"/>
      </a:accent5>
      <a:accent6>
        <a:srgbClr val="777777"/>
      </a:accent6>
      <a:hlink>
        <a:srgbClr val="CCCCCC"/>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49A43-B7D2-4B3D-A047-8A28A696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2168</Words>
  <Characters>12364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13</cp:revision>
  <cp:lastPrinted>2019-10-31T22:12:00Z</cp:lastPrinted>
  <dcterms:created xsi:type="dcterms:W3CDTF">2025-01-28T19:45:00Z</dcterms:created>
  <dcterms:modified xsi:type="dcterms:W3CDTF">2025-05-16T15:57:00Z</dcterms:modified>
</cp:coreProperties>
</file>